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CD02" w14:textId="77777777" w:rsidR="00692C0F" w:rsidRPr="00E17AFF" w:rsidRDefault="00692C0F" w:rsidP="00692C0F">
      <w:pPr>
        <w:rPr>
          <w:rFonts w:eastAsia="黑体"/>
          <w:szCs w:val="32"/>
        </w:rPr>
      </w:pPr>
      <w:r w:rsidRPr="00E17AFF">
        <w:rPr>
          <w:rFonts w:ascii="黑体" w:eastAsia="黑体" w:hAnsi="黑体"/>
          <w:szCs w:val="32"/>
        </w:rPr>
        <w:t>附件1</w:t>
      </w:r>
    </w:p>
    <w:p w14:paraId="5AEE8A82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C4493B1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proofErr w:type="gramStart"/>
      <w:r w:rsidRPr="00E17AFF">
        <w:rPr>
          <w:rFonts w:ascii="Times New Roman" w:eastAsia="宋体" w:hAnsi="Times New Roman" w:cs="Times New Roman"/>
          <w:b/>
          <w:sz w:val="44"/>
          <w:szCs w:val="44"/>
        </w:rPr>
        <w:t>健康企业</w:t>
      </w:r>
      <w:proofErr w:type="gramEnd"/>
      <w:r w:rsidRPr="00E17AFF">
        <w:rPr>
          <w:rFonts w:ascii="Times New Roman" w:eastAsia="宋体" w:hAnsi="Times New Roman" w:cs="Times New Roman"/>
          <w:b/>
          <w:sz w:val="44"/>
          <w:szCs w:val="44"/>
        </w:rPr>
        <w:t>建设优秀案例</w:t>
      </w:r>
    </w:p>
    <w:p w14:paraId="3DE2A772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楷体_GB2312" w:hAnsi="Times New Roman" w:cs="Times New Roman"/>
          <w:bCs/>
          <w:szCs w:val="32"/>
          <w:lang w:val="en"/>
        </w:rPr>
        <w:t>（模板）</w:t>
      </w:r>
    </w:p>
    <w:p w14:paraId="3B3E9875" w14:textId="77777777" w:rsidR="00692C0F" w:rsidRPr="00E17AFF" w:rsidRDefault="00692C0F" w:rsidP="00692C0F">
      <w:pPr>
        <w:pStyle w:val="1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bCs/>
          <w:szCs w:val="32"/>
          <w:lang w:val="en"/>
        </w:rPr>
      </w:pPr>
      <w:r w:rsidRPr="00E17AFF">
        <w:rPr>
          <w:rFonts w:ascii="Times New Roman" w:eastAsia="黑体" w:hAnsi="Times New Roman" w:cs="Times New Roman"/>
          <w:bCs/>
          <w:szCs w:val="32"/>
          <w:lang w:val="en"/>
        </w:rPr>
        <w:t>基本情况</w:t>
      </w:r>
    </w:p>
    <w:p w14:paraId="6B6B8463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16C2B989" w14:textId="77777777" w:rsidR="00692C0F" w:rsidRPr="00E17AFF" w:rsidRDefault="00692C0F" w:rsidP="00692C0F">
      <w:pPr>
        <w:pStyle w:val="1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bCs/>
          <w:szCs w:val="32"/>
          <w:lang w:val="en"/>
        </w:rPr>
      </w:pPr>
      <w:r w:rsidRPr="00E17AFF">
        <w:rPr>
          <w:rFonts w:ascii="Times New Roman" w:eastAsia="黑体" w:hAnsi="Times New Roman" w:cs="Times New Roman"/>
          <w:bCs/>
          <w:szCs w:val="32"/>
          <w:lang w:val="en"/>
        </w:rPr>
        <w:t>主要做法</w:t>
      </w:r>
    </w:p>
    <w:p w14:paraId="47548214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left="320" w:firstLineChars="200" w:firstLine="640"/>
        <w:rPr>
          <w:rFonts w:ascii="Times New Roman" w:eastAsia="楷体_GB2312" w:hAnsi="Times New Roman" w:cs="Times New Roman"/>
          <w:bCs/>
          <w:szCs w:val="32"/>
        </w:rPr>
      </w:pPr>
      <w:r w:rsidRPr="00E17AFF">
        <w:rPr>
          <w:rFonts w:ascii="Times New Roman" w:eastAsia="楷体_GB2312" w:hAnsi="Times New Roman" w:cs="Times New Roman"/>
          <w:bCs/>
          <w:szCs w:val="32"/>
        </w:rPr>
        <w:t>（一）</w:t>
      </w:r>
      <w:r w:rsidRPr="00E17AFF">
        <w:rPr>
          <w:rFonts w:ascii="Times New Roman" w:eastAsia="楷体_GB2312" w:hAnsi="Times New Roman" w:cs="Times New Roman"/>
          <w:bCs/>
          <w:szCs w:val="32"/>
        </w:rPr>
        <w:t>……</w:t>
      </w:r>
    </w:p>
    <w:p w14:paraId="100F13C8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leftChars="200" w:left="640" w:firstLineChars="100" w:firstLine="32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楷体_GB2312" w:hAnsi="Times New Roman" w:cs="Times New Roman"/>
          <w:bCs/>
          <w:szCs w:val="32"/>
        </w:rPr>
        <w:t>（二）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2D76A351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3B643517" w14:textId="77777777" w:rsidR="00692C0F" w:rsidRPr="00E17AFF" w:rsidRDefault="00692C0F" w:rsidP="00692C0F">
      <w:pPr>
        <w:pStyle w:val="1"/>
        <w:numPr>
          <w:ilvl w:val="0"/>
          <w:numId w:val="1"/>
        </w:numPr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bCs/>
          <w:szCs w:val="32"/>
          <w:lang w:val="en"/>
        </w:rPr>
      </w:pPr>
      <w:r w:rsidRPr="00E17AFF">
        <w:rPr>
          <w:rFonts w:ascii="Times New Roman" w:eastAsia="黑体" w:hAnsi="Times New Roman" w:cs="Times New Roman"/>
          <w:bCs/>
          <w:szCs w:val="32"/>
          <w:lang w:val="en"/>
        </w:rPr>
        <w:t>推进成效</w:t>
      </w:r>
    </w:p>
    <w:p w14:paraId="0E5584F5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left="320"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楷体_GB2312" w:hAnsi="Times New Roman" w:cs="Times New Roman"/>
          <w:bCs/>
          <w:szCs w:val="32"/>
        </w:rPr>
        <w:t>（一）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01DA5711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left="320"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楷体_GB2312" w:hAnsi="Times New Roman" w:cs="Times New Roman"/>
          <w:bCs/>
          <w:szCs w:val="32"/>
        </w:rPr>
        <w:t>（二）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304AD329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 w:cs="Times New Roman"/>
          <w:bCs/>
          <w:szCs w:val="32"/>
          <w:lang w:val="en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……</w:t>
      </w:r>
    </w:p>
    <w:p w14:paraId="41939746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rPr>
          <w:rFonts w:ascii="Times New Roman" w:eastAsia="宋体" w:hAnsi="Times New Roman" w:cs="Times New Roman"/>
          <w:b/>
          <w:szCs w:val="32"/>
          <w:lang w:val="en"/>
        </w:rPr>
      </w:pPr>
    </w:p>
    <w:p w14:paraId="561F3EEE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</w:p>
    <w:p w14:paraId="07BE1CE3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报送单位</w:t>
      </w:r>
      <w:r w:rsidRPr="00E17AFF">
        <w:rPr>
          <w:rFonts w:ascii="Times New Roman" w:eastAsia="仿宋_GB2312" w:hAnsi="Times New Roman" w:cs="Times New Roman"/>
          <w:bCs/>
          <w:szCs w:val="32"/>
        </w:rPr>
        <w:t>（全称）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：</w:t>
      </w:r>
    </w:p>
    <w:p w14:paraId="2366DD93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</w:rPr>
      </w:pPr>
      <w:r w:rsidRPr="00E17AFF">
        <w:rPr>
          <w:rFonts w:ascii="Times New Roman" w:eastAsia="仿宋_GB2312" w:hAnsi="Times New Roman" w:cs="Times New Roman"/>
          <w:bCs/>
          <w:szCs w:val="32"/>
        </w:rPr>
        <w:t>企业所属行业（大类）：</w:t>
      </w:r>
    </w:p>
    <w:p w14:paraId="3C4F1137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</w:rPr>
      </w:pPr>
      <w:r w:rsidRPr="00E17AFF">
        <w:rPr>
          <w:rFonts w:ascii="Times New Roman" w:eastAsia="仿宋_GB2312" w:hAnsi="Times New Roman" w:cs="Times New Roman"/>
          <w:bCs/>
          <w:szCs w:val="32"/>
        </w:rPr>
        <w:t>企业规模：</w:t>
      </w:r>
    </w:p>
    <w:p w14:paraId="40544964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</w:rPr>
      </w:pPr>
      <w:r w:rsidRPr="00E17AFF">
        <w:rPr>
          <w:rFonts w:ascii="Times New Roman" w:eastAsia="仿宋_GB2312" w:hAnsi="Times New Roman" w:cs="Times New Roman"/>
          <w:bCs/>
          <w:szCs w:val="32"/>
        </w:rPr>
        <w:t>企业登记注册类型：</w:t>
      </w:r>
    </w:p>
    <w:p w14:paraId="7C905612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</w:rPr>
      </w:pPr>
      <w:r w:rsidRPr="00E17AFF">
        <w:rPr>
          <w:rFonts w:ascii="Times New Roman" w:eastAsia="仿宋_GB2312" w:hAnsi="Times New Roman" w:cs="Times New Roman"/>
          <w:bCs/>
          <w:szCs w:val="32"/>
        </w:rPr>
        <w:t>是否为职业病危害专项治理企业：</w:t>
      </w:r>
    </w:p>
    <w:p w14:paraId="4842DB16" w14:textId="77777777" w:rsidR="00692C0F" w:rsidRPr="00E17AFF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Cs w:val="32"/>
          <w:lang w:val="en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联</w:t>
      </w:r>
      <w:r w:rsidRPr="00E17AFF">
        <w:rPr>
          <w:rFonts w:ascii="Times New Roman" w:eastAsia="仿宋_GB2312" w:hAnsi="Times New Roman" w:cs="Times New Roman"/>
          <w:bCs/>
          <w:szCs w:val="32"/>
        </w:rPr>
        <w:t xml:space="preserve"> 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系</w:t>
      </w:r>
      <w:r w:rsidRPr="00E17AFF">
        <w:rPr>
          <w:rFonts w:ascii="Times New Roman" w:eastAsia="仿宋_GB2312" w:hAnsi="Times New Roman" w:cs="Times New Roman"/>
          <w:bCs/>
          <w:szCs w:val="32"/>
        </w:rPr>
        <w:t xml:space="preserve"> </w:t>
      </w: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人：</w:t>
      </w:r>
    </w:p>
    <w:p w14:paraId="6D3EEB52" w14:textId="612A0ADC" w:rsidR="008D57B6" w:rsidRDefault="00692C0F" w:rsidP="00692C0F">
      <w:pPr>
        <w:pStyle w:val="1"/>
        <w:tabs>
          <w:tab w:val="right" w:pos="7587"/>
        </w:tabs>
        <w:adjustRightInd w:val="0"/>
        <w:snapToGrid w:val="0"/>
        <w:spacing w:line="560" w:lineRule="exact"/>
        <w:ind w:firstLineChars="200" w:firstLine="640"/>
        <w:rPr>
          <w:rFonts w:hint="eastAsia"/>
        </w:rPr>
      </w:pPr>
      <w:r w:rsidRPr="00E17AFF">
        <w:rPr>
          <w:rFonts w:ascii="Times New Roman" w:eastAsia="仿宋_GB2312" w:hAnsi="Times New Roman" w:cs="Times New Roman"/>
          <w:bCs/>
          <w:szCs w:val="32"/>
          <w:lang w:val="en"/>
        </w:rPr>
        <w:t>联系方式：</w:t>
      </w:r>
    </w:p>
    <w:sectPr w:rsidR="008D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9BD5" w14:textId="77777777" w:rsidR="00692C0F" w:rsidRDefault="00692C0F" w:rsidP="00692C0F">
      <w:pPr>
        <w:rPr>
          <w:rFonts w:hint="eastAsia"/>
        </w:rPr>
      </w:pPr>
      <w:r>
        <w:separator/>
      </w:r>
    </w:p>
  </w:endnote>
  <w:endnote w:type="continuationSeparator" w:id="0">
    <w:p w14:paraId="5C52C10B" w14:textId="77777777" w:rsidR="00692C0F" w:rsidRDefault="00692C0F" w:rsidP="00692C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AE8F" w14:textId="77777777" w:rsidR="00692C0F" w:rsidRDefault="00692C0F" w:rsidP="00692C0F">
      <w:pPr>
        <w:rPr>
          <w:rFonts w:hint="eastAsia"/>
        </w:rPr>
      </w:pPr>
      <w:r>
        <w:separator/>
      </w:r>
    </w:p>
  </w:footnote>
  <w:footnote w:type="continuationSeparator" w:id="0">
    <w:p w14:paraId="701750B5" w14:textId="77777777" w:rsidR="00692C0F" w:rsidRDefault="00692C0F" w:rsidP="00692C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7DF564"/>
    <w:multiLevelType w:val="singleLevel"/>
    <w:tmpl w:val="BF7DF5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194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45"/>
    <w:rsid w:val="001B0002"/>
    <w:rsid w:val="00692C0F"/>
    <w:rsid w:val="008D57B6"/>
    <w:rsid w:val="00D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C45CED-19E4-4E9C-AB32-624B82C6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92C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C0F"/>
    <w:rPr>
      <w:sz w:val="18"/>
      <w:szCs w:val="18"/>
    </w:rPr>
  </w:style>
  <w:style w:type="paragraph" w:customStyle="1" w:styleId="1">
    <w:name w:val="正文1"/>
    <w:qFormat/>
    <w:rsid w:val="00692C0F"/>
    <w:pPr>
      <w:widowControl w:val="0"/>
      <w:jc w:val="both"/>
    </w:pPr>
    <w:rPr>
      <w:rFonts w:ascii="仿宋" w:eastAsia="仿宋" w:hAnsi="仿宋" w:cs="Calibri"/>
      <w:sz w:val="32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692C0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92C0F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692C0F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692C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.</dc:creator>
  <cp:keywords/>
  <dc:description/>
  <cp:lastModifiedBy>HUA .</cp:lastModifiedBy>
  <cp:revision>2</cp:revision>
  <dcterms:created xsi:type="dcterms:W3CDTF">2024-12-03T08:08:00Z</dcterms:created>
  <dcterms:modified xsi:type="dcterms:W3CDTF">2024-12-03T08:09:00Z</dcterms:modified>
</cp:coreProperties>
</file>