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全国医养结合示范机构申请表</w:t>
      </w:r>
    </w:p>
    <w:tbl>
      <w:tblPr>
        <w:tblStyle w:val="4"/>
        <w:tblW w:w="82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3"/>
        <w:gridCol w:w="1974"/>
        <w:gridCol w:w="1277"/>
        <w:gridCol w:w="26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申报机构名称</w:t>
            </w:r>
          </w:p>
        </w:tc>
        <w:tc>
          <w:tcPr>
            <w:tcW w:w="594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申报机构所在地区</w:t>
            </w:r>
          </w:p>
        </w:tc>
        <w:tc>
          <w:tcPr>
            <w:tcW w:w="594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省（自治区、直辖市）       市        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2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 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22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 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2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传  真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 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69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27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地址及邮编</w:t>
            </w:r>
          </w:p>
        </w:tc>
        <w:tc>
          <w:tcPr>
            <w:tcW w:w="5949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  <w:jc w:val="center"/>
        </w:trPr>
        <w:tc>
          <w:tcPr>
            <w:tcW w:w="8222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工作报告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（2000字左右，包括基本情况、医养结合服务开展情况、取得成效、特色亮点等内容，另附页） 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3840" w:firstLineChars="16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机构负责人：        （公 章）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                                            年  月  日 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8222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县级卫生健康行政部门意见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  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3720" w:firstLineChars="155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主要负责同志：      （公 章）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                                            年  月  日 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  <w:jc w:val="center"/>
        </w:trPr>
        <w:tc>
          <w:tcPr>
            <w:tcW w:w="8222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地市级卫生健康行政部门意见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textAlignment w:val="auto"/>
              <w:rPr>
                <w:rFonts w:hint="eastAsia" w:ascii="仿宋_GB2312" w:hAnsi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3720" w:firstLineChars="155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主要负责同志：      （公 章）  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760" w:firstLineChars="24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年  月  日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  <w:jc w:val="center"/>
        </w:trPr>
        <w:tc>
          <w:tcPr>
            <w:tcW w:w="8222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省级卫生健康行政部门意见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4560" w:firstLineChars="19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3720" w:firstLineChars="155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主要负责同志：      （公 章）  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firstLine="5760" w:firstLineChars="24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年  月  日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560634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2022-05-24T08:54:43Z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2B4244C965F0424DBE65D949A698B24B</vt:lpwstr>
  </property>
</Properties>
</file>