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C23" w:rsidRPr="00460174" w:rsidRDefault="00616C23" w:rsidP="00571707">
      <w:pPr>
        <w:pStyle w:val="a7"/>
        <w:suppressLineNumbers/>
        <w:adjustRightInd w:val="0"/>
        <w:snapToGrid w:val="0"/>
        <w:spacing w:line="360" w:lineRule="auto"/>
        <w:rPr>
          <w:rFonts w:hAnsi="宋体"/>
          <w:b/>
          <w:sz w:val="24"/>
          <w:szCs w:val="24"/>
        </w:rPr>
      </w:pPr>
      <w:r w:rsidRPr="00460174">
        <w:rPr>
          <w:rFonts w:hAnsi="宋体" w:hint="eastAsia"/>
          <w:b/>
          <w:sz w:val="24"/>
          <w:szCs w:val="24"/>
        </w:rPr>
        <w:t>附件</w:t>
      </w:r>
      <w:r w:rsidR="00AE5CB7" w:rsidRPr="00460174">
        <w:rPr>
          <w:rFonts w:hAnsi="宋体" w:hint="eastAsia"/>
          <w:b/>
          <w:sz w:val="24"/>
          <w:szCs w:val="24"/>
        </w:rPr>
        <w:t>4</w:t>
      </w:r>
      <w:r w:rsidR="00571707">
        <w:rPr>
          <w:rFonts w:hAnsi="宋体" w:hint="eastAsia"/>
          <w:b/>
          <w:sz w:val="24"/>
          <w:szCs w:val="24"/>
        </w:rPr>
        <w:t xml:space="preserve">：4019 </w:t>
      </w:r>
      <w:r w:rsidR="00265082" w:rsidRPr="00460174">
        <w:rPr>
          <w:rFonts w:hAnsi="宋体" w:hint="eastAsia"/>
          <w:b/>
          <w:sz w:val="24"/>
          <w:szCs w:val="24"/>
        </w:rPr>
        <w:t>玻璃容器热冲击和热冲击强度测定法</w:t>
      </w:r>
      <w:r w:rsidR="006540E3">
        <w:rPr>
          <w:rFonts w:hAnsi="宋体" w:hint="eastAsia"/>
          <w:b/>
          <w:sz w:val="24"/>
          <w:szCs w:val="24"/>
        </w:rPr>
        <w:t>公示稿</w:t>
      </w:r>
    </w:p>
    <w:p w:rsidR="00616C23" w:rsidRPr="00816262" w:rsidRDefault="00616C23" w:rsidP="00571707">
      <w:pPr>
        <w:pStyle w:val="a7"/>
        <w:suppressLineNumbers/>
        <w:adjustRightInd w:val="0"/>
        <w:snapToGri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7517F" w:rsidRPr="00816262" w:rsidRDefault="00265082" w:rsidP="00571707">
      <w:pPr>
        <w:pStyle w:val="a7"/>
        <w:adjustRightInd w:val="0"/>
        <w:snapToGrid w:val="0"/>
        <w:spacing w:line="360" w:lineRule="auto"/>
        <w:ind w:firstLine="4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6262">
        <w:rPr>
          <w:rFonts w:ascii="Times New Roman" w:hAnsi="Times New Roman" w:cs="Times New Roman"/>
          <w:b/>
          <w:bCs/>
          <w:sz w:val="24"/>
          <w:szCs w:val="24"/>
        </w:rPr>
        <w:t>4019</w:t>
      </w:r>
      <w:r w:rsidR="003F62E4" w:rsidRPr="008162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6262">
        <w:rPr>
          <w:rFonts w:ascii="Times New Roman" w:hAnsi="Times New Roman" w:cs="Times New Roman"/>
          <w:b/>
          <w:bCs/>
          <w:sz w:val="24"/>
          <w:szCs w:val="24"/>
        </w:rPr>
        <w:t>玻璃容器热冲击和热冲击强度测定法</w:t>
      </w:r>
    </w:p>
    <w:p w:rsidR="00265082" w:rsidRPr="00816262" w:rsidRDefault="00265082" w:rsidP="00571707">
      <w:pPr>
        <w:adjustRightInd w:val="0"/>
        <w:snapToGrid w:val="0"/>
        <w:spacing w:line="360" w:lineRule="auto"/>
        <w:ind w:firstLine="420"/>
        <w:rPr>
          <w:spacing w:val="-6"/>
          <w:sz w:val="24"/>
          <w:szCs w:val="24"/>
        </w:rPr>
      </w:pPr>
      <w:r w:rsidRPr="00816262">
        <w:rPr>
          <w:bCs/>
          <w:sz w:val="24"/>
          <w:szCs w:val="24"/>
        </w:rPr>
        <w:t>热冲击（</w:t>
      </w:r>
      <w:proofErr w:type="gramStart"/>
      <w:r w:rsidRPr="00816262">
        <w:rPr>
          <w:bCs/>
          <w:sz w:val="24"/>
          <w:szCs w:val="24"/>
        </w:rPr>
        <w:t>也称热震性</w:t>
      </w:r>
      <w:proofErr w:type="gramEnd"/>
      <w:r w:rsidRPr="00816262">
        <w:rPr>
          <w:bCs/>
          <w:sz w:val="24"/>
          <w:szCs w:val="24"/>
        </w:rPr>
        <w:t>）系指</w:t>
      </w:r>
      <w:r w:rsidRPr="00816262">
        <w:rPr>
          <w:spacing w:val="-6"/>
          <w:sz w:val="24"/>
          <w:szCs w:val="24"/>
        </w:rPr>
        <w:t>从</w:t>
      </w:r>
      <w:proofErr w:type="gramStart"/>
      <w:r w:rsidRPr="00816262">
        <w:rPr>
          <w:spacing w:val="-6"/>
          <w:sz w:val="24"/>
          <w:szCs w:val="24"/>
        </w:rPr>
        <w:t>供试品加热</w:t>
      </w:r>
      <w:proofErr w:type="gramEnd"/>
      <w:r w:rsidRPr="00816262">
        <w:rPr>
          <w:spacing w:val="-6"/>
          <w:sz w:val="24"/>
          <w:szCs w:val="24"/>
        </w:rPr>
        <w:t>的温度</w:t>
      </w:r>
      <w:r w:rsidRPr="00816262">
        <w:rPr>
          <w:spacing w:val="-20"/>
          <w:sz w:val="24"/>
          <w:szCs w:val="24"/>
        </w:rPr>
        <w:t>（</w:t>
      </w:r>
      <w:r w:rsidRPr="00816262">
        <w:rPr>
          <w:spacing w:val="-6"/>
          <w:sz w:val="24"/>
          <w:szCs w:val="24"/>
        </w:rPr>
        <w:t>上限温度</w:t>
      </w:r>
      <w:r w:rsidRPr="00816262">
        <w:rPr>
          <w:i/>
          <w:sz w:val="24"/>
          <w:szCs w:val="24"/>
        </w:rPr>
        <w:t>t</w:t>
      </w:r>
      <w:r w:rsidRPr="00816262">
        <w:rPr>
          <w:sz w:val="24"/>
          <w:szCs w:val="24"/>
          <w:vertAlign w:val="subscript"/>
        </w:rPr>
        <w:t>1</w:t>
      </w:r>
      <w:r w:rsidRPr="00816262">
        <w:rPr>
          <w:spacing w:val="-20"/>
          <w:sz w:val="24"/>
          <w:szCs w:val="24"/>
        </w:rPr>
        <w:t>）</w:t>
      </w:r>
      <w:proofErr w:type="gramStart"/>
      <w:r w:rsidRPr="00816262">
        <w:rPr>
          <w:spacing w:val="-6"/>
          <w:sz w:val="24"/>
          <w:szCs w:val="24"/>
        </w:rPr>
        <w:t>到供试品</w:t>
      </w:r>
      <w:proofErr w:type="gramEnd"/>
      <w:r w:rsidRPr="00816262">
        <w:rPr>
          <w:spacing w:val="-6"/>
          <w:sz w:val="24"/>
          <w:szCs w:val="24"/>
        </w:rPr>
        <w:t>所放入的冷水浴的温度</w:t>
      </w:r>
      <w:r w:rsidRPr="00816262">
        <w:rPr>
          <w:spacing w:val="-20"/>
          <w:sz w:val="24"/>
          <w:szCs w:val="24"/>
        </w:rPr>
        <w:t>（</w:t>
      </w:r>
      <w:r w:rsidRPr="00816262">
        <w:rPr>
          <w:spacing w:val="-6"/>
          <w:sz w:val="24"/>
          <w:szCs w:val="24"/>
        </w:rPr>
        <w:t>下限温度</w:t>
      </w:r>
      <w:r w:rsidRPr="00816262">
        <w:rPr>
          <w:i/>
          <w:sz w:val="24"/>
          <w:szCs w:val="24"/>
        </w:rPr>
        <w:t>t</w:t>
      </w:r>
      <w:r w:rsidRPr="00816262">
        <w:rPr>
          <w:sz w:val="24"/>
          <w:szCs w:val="24"/>
          <w:vertAlign w:val="subscript"/>
        </w:rPr>
        <w:t>2</w:t>
      </w:r>
      <w:r w:rsidRPr="00816262">
        <w:rPr>
          <w:spacing w:val="-20"/>
          <w:sz w:val="24"/>
          <w:szCs w:val="24"/>
        </w:rPr>
        <w:t>）</w:t>
      </w:r>
      <w:r w:rsidRPr="00816262">
        <w:rPr>
          <w:spacing w:val="-6"/>
          <w:sz w:val="24"/>
          <w:szCs w:val="24"/>
        </w:rPr>
        <w:t>之间的差。</w:t>
      </w:r>
    </w:p>
    <w:p w:rsidR="00265082" w:rsidRPr="00816262" w:rsidRDefault="00265082" w:rsidP="00571707">
      <w:pPr>
        <w:adjustRightInd w:val="0"/>
        <w:snapToGrid w:val="0"/>
        <w:spacing w:line="360" w:lineRule="auto"/>
        <w:ind w:firstLine="420"/>
        <w:rPr>
          <w:sz w:val="24"/>
          <w:szCs w:val="24"/>
        </w:rPr>
      </w:pPr>
      <w:r w:rsidRPr="00816262">
        <w:rPr>
          <w:bCs/>
          <w:sz w:val="24"/>
          <w:szCs w:val="24"/>
        </w:rPr>
        <w:t>热冲击强度系指玻璃容器</w:t>
      </w:r>
      <w:r w:rsidRPr="00816262">
        <w:rPr>
          <w:sz w:val="24"/>
          <w:szCs w:val="24"/>
        </w:rPr>
        <w:t>在热冲击试验中，有</w:t>
      </w:r>
      <w:r w:rsidRPr="00816262">
        <w:rPr>
          <w:sz w:val="24"/>
          <w:szCs w:val="24"/>
        </w:rPr>
        <w:t>50%</w:t>
      </w:r>
      <w:r w:rsidRPr="00816262">
        <w:rPr>
          <w:sz w:val="24"/>
          <w:szCs w:val="24"/>
        </w:rPr>
        <w:t>的</w:t>
      </w:r>
      <w:proofErr w:type="gramStart"/>
      <w:r w:rsidRPr="00816262">
        <w:rPr>
          <w:sz w:val="24"/>
          <w:szCs w:val="24"/>
        </w:rPr>
        <w:t>供试品出现</w:t>
      </w:r>
      <w:proofErr w:type="gramEnd"/>
      <w:r w:rsidRPr="00816262">
        <w:rPr>
          <w:sz w:val="24"/>
          <w:szCs w:val="24"/>
        </w:rPr>
        <w:t>破裂时的温差。</w:t>
      </w:r>
    </w:p>
    <w:p w:rsidR="00265082" w:rsidRPr="00816262" w:rsidRDefault="00265082" w:rsidP="00571707">
      <w:pPr>
        <w:adjustRightInd w:val="0"/>
        <w:snapToGrid w:val="0"/>
        <w:spacing w:line="360" w:lineRule="auto"/>
        <w:ind w:firstLine="420"/>
        <w:rPr>
          <w:sz w:val="24"/>
          <w:szCs w:val="24"/>
        </w:rPr>
      </w:pPr>
      <w:r w:rsidRPr="00816262">
        <w:rPr>
          <w:sz w:val="24"/>
          <w:szCs w:val="24"/>
        </w:rPr>
        <w:t>本法适用于测定药用玻璃容器的热冲击及热冲击强度。</w:t>
      </w:r>
    </w:p>
    <w:p w:rsidR="00265082" w:rsidRPr="00816262" w:rsidRDefault="00265082" w:rsidP="00571707">
      <w:pPr>
        <w:adjustRightInd w:val="0"/>
        <w:snapToGrid w:val="0"/>
        <w:spacing w:line="360" w:lineRule="auto"/>
        <w:ind w:firstLine="420"/>
        <w:rPr>
          <w:sz w:val="24"/>
          <w:szCs w:val="24"/>
        </w:rPr>
      </w:pPr>
      <w:r w:rsidRPr="00816262">
        <w:rPr>
          <w:sz w:val="24"/>
          <w:szCs w:val="24"/>
        </w:rPr>
        <w:t>根据试验温差的不同，测定方法分为冷热水槽法和烘箱法两种。</w:t>
      </w:r>
    </w:p>
    <w:p w:rsidR="00265082" w:rsidRPr="00816262" w:rsidRDefault="00265082" w:rsidP="00571707">
      <w:pPr>
        <w:adjustRightInd w:val="0"/>
        <w:snapToGrid w:val="0"/>
        <w:spacing w:line="360" w:lineRule="auto"/>
        <w:ind w:firstLine="422"/>
        <w:rPr>
          <w:b/>
          <w:bCs/>
          <w:sz w:val="24"/>
          <w:szCs w:val="24"/>
        </w:rPr>
      </w:pPr>
      <w:r w:rsidRPr="00816262">
        <w:rPr>
          <w:b/>
          <w:bCs/>
          <w:sz w:val="24"/>
          <w:szCs w:val="24"/>
        </w:rPr>
        <w:t>第一法</w:t>
      </w:r>
      <w:r w:rsidRPr="00816262">
        <w:rPr>
          <w:b/>
          <w:bCs/>
          <w:sz w:val="24"/>
          <w:szCs w:val="24"/>
        </w:rPr>
        <w:t xml:space="preserve">   </w:t>
      </w:r>
      <w:r w:rsidRPr="00816262">
        <w:rPr>
          <w:b/>
          <w:bCs/>
          <w:sz w:val="24"/>
          <w:szCs w:val="24"/>
        </w:rPr>
        <w:t>冷热水槽法</w:t>
      </w:r>
    </w:p>
    <w:p w:rsidR="00265082" w:rsidRPr="00816262" w:rsidRDefault="00265082" w:rsidP="00571707">
      <w:pPr>
        <w:adjustRightInd w:val="0"/>
        <w:snapToGrid w:val="0"/>
        <w:spacing w:line="360" w:lineRule="auto"/>
        <w:ind w:firstLine="420"/>
        <w:rPr>
          <w:b/>
          <w:bCs/>
          <w:sz w:val="24"/>
          <w:szCs w:val="24"/>
        </w:rPr>
      </w:pPr>
      <w:r w:rsidRPr="00816262">
        <w:rPr>
          <w:sz w:val="24"/>
          <w:szCs w:val="24"/>
        </w:rPr>
        <w:t>本法适用于试验温差低于</w:t>
      </w:r>
      <w:r w:rsidRPr="00816262">
        <w:rPr>
          <w:sz w:val="24"/>
          <w:szCs w:val="24"/>
        </w:rPr>
        <w:t>100</w:t>
      </w:r>
      <w:r w:rsidRPr="00816262">
        <w:rPr>
          <w:rFonts w:ascii="宋体" w:hAnsi="宋体" w:cs="宋体" w:hint="eastAsia"/>
          <w:bCs/>
          <w:spacing w:val="30"/>
          <w:sz w:val="24"/>
          <w:szCs w:val="24"/>
        </w:rPr>
        <w:t>℃</w:t>
      </w:r>
      <w:r w:rsidRPr="00816262">
        <w:rPr>
          <w:sz w:val="24"/>
          <w:szCs w:val="24"/>
        </w:rPr>
        <w:t>的各类药用玻璃容器。</w:t>
      </w:r>
    </w:p>
    <w:p w:rsidR="00265082" w:rsidRPr="00816262" w:rsidRDefault="00265082" w:rsidP="00571707">
      <w:pPr>
        <w:adjustRightInd w:val="0"/>
        <w:snapToGrid w:val="0"/>
        <w:spacing w:line="360" w:lineRule="auto"/>
        <w:ind w:firstLine="422"/>
        <w:rPr>
          <w:sz w:val="24"/>
          <w:szCs w:val="24"/>
        </w:rPr>
      </w:pPr>
      <w:r w:rsidRPr="00816262">
        <w:rPr>
          <w:b/>
          <w:bCs/>
          <w:sz w:val="24"/>
          <w:szCs w:val="24"/>
        </w:rPr>
        <w:t>仪器装置</w:t>
      </w:r>
      <w:r w:rsidRPr="00816262">
        <w:rPr>
          <w:b/>
          <w:bCs/>
          <w:sz w:val="24"/>
          <w:szCs w:val="24"/>
        </w:rPr>
        <w:t xml:space="preserve">  </w:t>
      </w:r>
      <w:r w:rsidRPr="00816262">
        <w:rPr>
          <w:sz w:val="24"/>
          <w:szCs w:val="24"/>
        </w:rPr>
        <w:t>热水槽：容量至少是一次试验的</w:t>
      </w:r>
      <w:proofErr w:type="gramStart"/>
      <w:r w:rsidRPr="00816262">
        <w:rPr>
          <w:sz w:val="24"/>
          <w:szCs w:val="24"/>
        </w:rPr>
        <w:t>供试品总</w:t>
      </w:r>
      <w:proofErr w:type="gramEnd"/>
      <w:r w:rsidRPr="00816262">
        <w:rPr>
          <w:sz w:val="24"/>
          <w:szCs w:val="24"/>
        </w:rPr>
        <w:t>体积的两倍，且不得少于</w:t>
      </w:r>
      <w:r w:rsidRPr="00816262">
        <w:rPr>
          <w:sz w:val="24"/>
          <w:szCs w:val="24"/>
        </w:rPr>
        <w:t>5</w:t>
      </w:r>
      <w:r w:rsidR="00964A26">
        <w:rPr>
          <w:rFonts w:hint="eastAsia"/>
          <w:sz w:val="24"/>
          <w:szCs w:val="24"/>
        </w:rPr>
        <w:t xml:space="preserve"> </w:t>
      </w:r>
      <w:r w:rsidR="007F3C88" w:rsidRPr="00816262">
        <w:rPr>
          <w:sz w:val="24"/>
          <w:szCs w:val="24"/>
        </w:rPr>
        <w:t>L</w:t>
      </w:r>
      <w:r w:rsidRPr="00816262">
        <w:rPr>
          <w:sz w:val="24"/>
          <w:szCs w:val="24"/>
        </w:rPr>
        <w:t>。水槽应包含水循环器、温度控制组件、温度调节控制加热器，以保持水温稳定在上限温度</w:t>
      </w:r>
      <w:r w:rsidRPr="00183DB7">
        <w:rPr>
          <w:i/>
          <w:sz w:val="24"/>
          <w:szCs w:val="24"/>
        </w:rPr>
        <w:t>t</w:t>
      </w:r>
      <w:r w:rsidRPr="00183DB7">
        <w:rPr>
          <w:i/>
          <w:sz w:val="24"/>
          <w:szCs w:val="24"/>
          <w:vertAlign w:val="subscript"/>
        </w:rPr>
        <w:t>1</w:t>
      </w:r>
      <w:r w:rsidRPr="00816262">
        <w:rPr>
          <w:sz w:val="24"/>
          <w:szCs w:val="24"/>
        </w:rPr>
        <w:t>±1</w:t>
      </w:r>
      <w:r w:rsidRPr="00816262">
        <w:rPr>
          <w:rFonts w:ascii="宋体" w:hAnsi="宋体" w:cs="宋体" w:hint="eastAsia"/>
          <w:sz w:val="24"/>
          <w:szCs w:val="24"/>
        </w:rPr>
        <w:t>℃</w:t>
      </w:r>
      <w:r w:rsidRPr="00816262">
        <w:rPr>
          <w:sz w:val="24"/>
          <w:szCs w:val="24"/>
        </w:rPr>
        <w:t>以内。</w:t>
      </w:r>
    </w:p>
    <w:p w:rsidR="00265082" w:rsidRPr="00816262" w:rsidRDefault="00265082" w:rsidP="00571707">
      <w:pPr>
        <w:adjustRightInd w:val="0"/>
        <w:snapToGrid w:val="0"/>
        <w:spacing w:line="360" w:lineRule="auto"/>
        <w:ind w:firstLine="420"/>
        <w:rPr>
          <w:sz w:val="24"/>
          <w:szCs w:val="24"/>
        </w:rPr>
      </w:pPr>
      <w:r w:rsidRPr="00816262">
        <w:rPr>
          <w:sz w:val="24"/>
          <w:szCs w:val="24"/>
        </w:rPr>
        <w:t>冷水槽：容量至少是一次试验的</w:t>
      </w:r>
      <w:proofErr w:type="gramStart"/>
      <w:r w:rsidRPr="00816262">
        <w:rPr>
          <w:sz w:val="24"/>
          <w:szCs w:val="24"/>
        </w:rPr>
        <w:t>供试品总</w:t>
      </w:r>
      <w:proofErr w:type="gramEnd"/>
      <w:r w:rsidRPr="00816262">
        <w:rPr>
          <w:sz w:val="24"/>
          <w:szCs w:val="24"/>
        </w:rPr>
        <w:t>体积的五倍，水槽应包含水循环器、温度控制组件、恒温控制器，以确保水温稳定在下限温度</w:t>
      </w:r>
      <w:r w:rsidRPr="00183DB7">
        <w:rPr>
          <w:i/>
          <w:sz w:val="24"/>
          <w:szCs w:val="24"/>
        </w:rPr>
        <w:t>t</w:t>
      </w:r>
      <w:r w:rsidRPr="00183DB7">
        <w:rPr>
          <w:i/>
          <w:sz w:val="24"/>
          <w:szCs w:val="24"/>
          <w:vertAlign w:val="subscript"/>
        </w:rPr>
        <w:t>2</w:t>
      </w:r>
      <w:r w:rsidRPr="00816262">
        <w:rPr>
          <w:sz w:val="24"/>
          <w:szCs w:val="24"/>
        </w:rPr>
        <w:t>±1</w:t>
      </w:r>
      <w:r w:rsidRPr="00816262">
        <w:rPr>
          <w:rFonts w:ascii="宋体" w:hAnsi="宋体" w:cs="宋体" w:hint="eastAsia"/>
          <w:sz w:val="24"/>
          <w:szCs w:val="24"/>
        </w:rPr>
        <w:t>℃</w:t>
      </w:r>
      <w:r w:rsidRPr="00816262">
        <w:rPr>
          <w:sz w:val="24"/>
          <w:szCs w:val="24"/>
        </w:rPr>
        <w:t>以内。</w:t>
      </w:r>
    </w:p>
    <w:p w:rsidR="00265082" w:rsidRPr="00816262" w:rsidRDefault="00265082" w:rsidP="00571707">
      <w:pPr>
        <w:adjustRightInd w:val="0"/>
        <w:snapToGrid w:val="0"/>
        <w:spacing w:line="360" w:lineRule="auto"/>
        <w:ind w:firstLine="420"/>
        <w:rPr>
          <w:b/>
          <w:bCs/>
          <w:sz w:val="24"/>
          <w:szCs w:val="24"/>
        </w:rPr>
      </w:pPr>
      <w:r w:rsidRPr="00816262">
        <w:rPr>
          <w:sz w:val="24"/>
          <w:szCs w:val="24"/>
        </w:rPr>
        <w:t>网篮：网篮的材料（必要时涂层）要求在试验中不得划伤或擦伤供试品，网篮应能保持玻璃</w:t>
      </w:r>
      <w:proofErr w:type="gramStart"/>
      <w:r w:rsidRPr="00816262">
        <w:rPr>
          <w:sz w:val="24"/>
          <w:szCs w:val="24"/>
        </w:rPr>
        <w:t>供试品直立</w:t>
      </w:r>
      <w:proofErr w:type="gramEnd"/>
      <w:r w:rsidRPr="00816262">
        <w:rPr>
          <w:sz w:val="24"/>
          <w:szCs w:val="24"/>
        </w:rPr>
        <w:t>且分开，并配有固定</w:t>
      </w:r>
      <w:proofErr w:type="gramStart"/>
      <w:r w:rsidRPr="00816262">
        <w:rPr>
          <w:sz w:val="24"/>
          <w:szCs w:val="24"/>
        </w:rPr>
        <w:t>供试品的</w:t>
      </w:r>
      <w:proofErr w:type="gramEnd"/>
      <w:r w:rsidRPr="00816262">
        <w:rPr>
          <w:sz w:val="24"/>
          <w:szCs w:val="24"/>
        </w:rPr>
        <w:t>装置以防止受试样品浸入时上浮。</w:t>
      </w:r>
    </w:p>
    <w:p w:rsidR="00265082" w:rsidRPr="00816262" w:rsidRDefault="00265082" w:rsidP="00571707">
      <w:pPr>
        <w:adjustRightInd w:val="0"/>
        <w:snapToGrid w:val="0"/>
        <w:spacing w:line="360" w:lineRule="auto"/>
        <w:ind w:firstLine="422"/>
        <w:rPr>
          <w:b/>
          <w:bCs/>
          <w:sz w:val="24"/>
          <w:szCs w:val="24"/>
        </w:rPr>
      </w:pPr>
      <w:r w:rsidRPr="00816262">
        <w:rPr>
          <w:b/>
          <w:bCs/>
          <w:sz w:val="24"/>
          <w:szCs w:val="24"/>
        </w:rPr>
        <w:t>测定法</w:t>
      </w:r>
      <w:r w:rsidRPr="00816262">
        <w:rPr>
          <w:b/>
          <w:bCs/>
          <w:sz w:val="24"/>
          <w:szCs w:val="24"/>
        </w:rPr>
        <w:t xml:space="preserve">  </w:t>
      </w:r>
    </w:p>
    <w:p w:rsidR="00265082" w:rsidRPr="00816262" w:rsidRDefault="00265082" w:rsidP="00571707">
      <w:pPr>
        <w:adjustRightInd w:val="0"/>
        <w:snapToGrid w:val="0"/>
        <w:spacing w:line="360" w:lineRule="auto"/>
        <w:ind w:firstLine="420"/>
        <w:rPr>
          <w:sz w:val="24"/>
          <w:szCs w:val="24"/>
        </w:rPr>
      </w:pPr>
      <w:r w:rsidRPr="00816262">
        <w:rPr>
          <w:sz w:val="24"/>
          <w:szCs w:val="24"/>
        </w:rPr>
        <w:t>（</w:t>
      </w:r>
      <w:r w:rsidRPr="00816262">
        <w:rPr>
          <w:sz w:val="24"/>
          <w:szCs w:val="24"/>
        </w:rPr>
        <w:t>1</w:t>
      </w:r>
      <w:r w:rsidRPr="00816262">
        <w:rPr>
          <w:sz w:val="24"/>
          <w:szCs w:val="24"/>
        </w:rPr>
        <w:t>）</w:t>
      </w:r>
      <w:proofErr w:type="gramStart"/>
      <w:r w:rsidRPr="00816262">
        <w:rPr>
          <w:sz w:val="24"/>
          <w:szCs w:val="24"/>
        </w:rPr>
        <w:t>供试品应</w:t>
      </w:r>
      <w:proofErr w:type="gramEnd"/>
      <w:r w:rsidRPr="00816262">
        <w:rPr>
          <w:sz w:val="24"/>
          <w:szCs w:val="24"/>
        </w:rPr>
        <w:t>为</w:t>
      </w:r>
      <w:proofErr w:type="gramStart"/>
      <w:r w:rsidRPr="00816262">
        <w:rPr>
          <w:sz w:val="24"/>
          <w:szCs w:val="24"/>
        </w:rPr>
        <w:t>未经受</w:t>
      </w:r>
      <w:proofErr w:type="gramEnd"/>
      <w:r w:rsidRPr="00816262">
        <w:rPr>
          <w:sz w:val="24"/>
          <w:szCs w:val="24"/>
        </w:rPr>
        <w:t>其它性能（如机械、热性能等）测试的制品（</w:t>
      </w:r>
      <w:proofErr w:type="gramStart"/>
      <w:r w:rsidRPr="00816262">
        <w:rPr>
          <w:sz w:val="24"/>
          <w:szCs w:val="24"/>
        </w:rPr>
        <w:t>供试品应</w:t>
      </w:r>
      <w:proofErr w:type="gramEnd"/>
      <w:r w:rsidRPr="00816262">
        <w:rPr>
          <w:sz w:val="24"/>
          <w:szCs w:val="24"/>
        </w:rPr>
        <w:t>无任何玻璃缺陷），试验前应先置于试验环境至少</w:t>
      </w:r>
      <w:r w:rsidRPr="00816262">
        <w:rPr>
          <w:sz w:val="24"/>
          <w:szCs w:val="24"/>
        </w:rPr>
        <w:t>30</w:t>
      </w:r>
      <w:r w:rsidRPr="00816262">
        <w:rPr>
          <w:sz w:val="24"/>
          <w:szCs w:val="24"/>
        </w:rPr>
        <w:t>分钟，以保证</w:t>
      </w:r>
      <w:proofErr w:type="gramStart"/>
      <w:r w:rsidRPr="00816262">
        <w:rPr>
          <w:sz w:val="24"/>
          <w:szCs w:val="24"/>
        </w:rPr>
        <w:t>供试品与</w:t>
      </w:r>
      <w:proofErr w:type="gramEnd"/>
      <w:r w:rsidRPr="00816262">
        <w:rPr>
          <w:sz w:val="24"/>
          <w:szCs w:val="24"/>
        </w:rPr>
        <w:t>环境温度一致。</w:t>
      </w:r>
    </w:p>
    <w:p w:rsidR="00265082" w:rsidRPr="00816262" w:rsidRDefault="00265082" w:rsidP="00571707">
      <w:pPr>
        <w:adjustRightInd w:val="0"/>
        <w:snapToGrid w:val="0"/>
        <w:spacing w:line="360" w:lineRule="auto"/>
        <w:ind w:firstLine="420"/>
        <w:rPr>
          <w:sz w:val="24"/>
          <w:szCs w:val="24"/>
        </w:rPr>
      </w:pPr>
      <w:r w:rsidRPr="00816262">
        <w:rPr>
          <w:sz w:val="24"/>
          <w:szCs w:val="24"/>
        </w:rPr>
        <w:t>（</w:t>
      </w:r>
      <w:r w:rsidRPr="00816262">
        <w:rPr>
          <w:sz w:val="24"/>
          <w:szCs w:val="24"/>
        </w:rPr>
        <w:t>2</w:t>
      </w:r>
      <w:r w:rsidRPr="00816262">
        <w:rPr>
          <w:sz w:val="24"/>
          <w:szCs w:val="24"/>
        </w:rPr>
        <w:t>）将两个水槽（冷、热水槽）充水，使其有足够的深度浸没容器顶部至少</w:t>
      </w:r>
      <w:r w:rsidRPr="00816262">
        <w:rPr>
          <w:sz w:val="24"/>
          <w:szCs w:val="24"/>
        </w:rPr>
        <w:t>50</w:t>
      </w:r>
      <w:r w:rsidR="00964A26">
        <w:rPr>
          <w:rFonts w:hint="eastAsia"/>
          <w:sz w:val="24"/>
          <w:szCs w:val="24"/>
        </w:rPr>
        <w:t xml:space="preserve"> </w:t>
      </w:r>
      <w:r w:rsidRPr="00816262">
        <w:rPr>
          <w:sz w:val="24"/>
          <w:szCs w:val="24"/>
        </w:rPr>
        <w:t>mm</w:t>
      </w:r>
      <w:r w:rsidRPr="00816262">
        <w:rPr>
          <w:sz w:val="24"/>
          <w:szCs w:val="24"/>
        </w:rPr>
        <w:t>，然后分别将水温调节到</w:t>
      </w:r>
      <w:r w:rsidRPr="00210235">
        <w:rPr>
          <w:i/>
          <w:sz w:val="24"/>
          <w:szCs w:val="24"/>
        </w:rPr>
        <w:t>t</w:t>
      </w:r>
      <w:r w:rsidRPr="00210235">
        <w:rPr>
          <w:i/>
          <w:sz w:val="24"/>
          <w:szCs w:val="24"/>
          <w:vertAlign w:val="subscript"/>
        </w:rPr>
        <w:t>1</w:t>
      </w:r>
      <w:r w:rsidRPr="00816262">
        <w:rPr>
          <w:sz w:val="24"/>
          <w:szCs w:val="24"/>
        </w:rPr>
        <w:t>和</w:t>
      </w:r>
      <w:r w:rsidRPr="00210235">
        <w:rPr>
          <w:i/>
          <w:sz w:val="24"/>
          <w:szCs w:val="24"/>
        </w:rPr>
        <w:t>t</w:t>
      </w:r>
      <w:r w:rsidRPr="00210235">
        <w:rPr>
          <w:i/>
          <w:sz w:val="24"/>
          <w:szCs w:val="24"/>
          <w:vertAlign w:val="subscript"/>
        </w:rPr>
        <w:t>2</w:t>
      </w:r>
      <w:r w:rsidRPr="00816262">
        <w:rPr>
          <w:sz w:val="24"/>
          <w:szCs w:val="24"/>
        </w:rPr>
        <w:t>，一般</w:t>
      </w:r>
      <w:r w:rsidRPr="00210235">
        <w:rPr>
          <w:i/>
          <w:sz w:val="24"/>
          <w:szCs w:val="24"/>
        </w:rPr>
        <w:t>t</w:t>
      </w:r>
      <w:r w:rsidRPr="00210235">
        <w:rPr>
          <w:i/>
          <w:sz w:val="24"/>
          <w:szCs w:val="24"/>
          <w:vertAlign w:val="subscript"/>
        </w:rPr>
        <w:t>2</w:t>
      </w:r>
      <w:r w:rsidRPr="00816262">
        <w:rPr>
          <w:sz w:val="24"/>
          <w:szCs w:val="24"/>
        </w:rPr>
        <w:t>的水温为</w:t>
      </w:r>
      <w:r w:rsidRPr="00816262">
        <w:rPr>
          <w:sz w:val="24"/>
          <w:szCs w:val="24"/>
        </w:rPr>
        <w:t>0</w:t>
      </w:r>
      <w:r w:rsidRPr="00816262">
        <w:rPr>
          <w:sz w:val="24"/>
          <w:szCs w:val="24"/>
        </w:rPr>
        <w:t>～</w:t>
      </w:r>
      <w:r w:rsidRPr="00816262">
        <w:rPr>
          <w:sz w:val="24"/>
          <w:szCs w:val="24"/>
        </w:rPr>
        <w:t>27</w:t>
      </w:r>
      <w:r w:rsidRPr="00816262">
        <w:rPr>
          <w:rFonts w:ascii="宋体" w:hAnsi="宋体" w:cs="宋体" w:hint="eastAsia"/>
          <w:sz w:val="24"/>
          <w:szCs w:val="24"/>
        </w:rPr>
        <w:t>℃</w:t>
      </w:r>
      <w:r w:rsidRPr="00816262">
        <w:rPr>
          <w:sz w:val="24"/>
          <w:szCs w:val="24"/>
        </w:rPr>
        <w:t>，所选定的</w:t>
      </w:r>
      <w:r w:rsidRPr="00210235">
        <w:rPr>
          <w:i/>
          <w:sz w:val="24"/>
          <w:szCs w:val="24"/>
        </w:rPr>
        <w:t>t</w:t>
      </w:r>
      <w:r w:rsidRPr="00210235">
        <w:rPr>
          <w:i/>
          <w:sz w:val="24"/>
          <w:szCs w:val="24"/>
          <w:vertAlign w:val="subscript"/>
        </w:rPr>
        <w:t>1</w:t>
      </w:r>
      <w:r w:rsidRPr="00816262">
        <w:rPr>
          <w:sz w:val="24"/>
          <w:szCs w:val="24"/>
        </w:rPr>
        <w:t>应能得出所需要的热冲击温差</w:t>
      </w:r>
      <w:r w:rsidRPr="00210235">
        <w:rPr>
          <w:i/>
          <w:sz w:val="24"/>
          <w:szCs w:val="24"/>
        </w:rPr>
        <w:t>t</w:t>
      </w:r>
      <w:r w:rsidRPr="00210235">
        <w:rPr>
          <w:i/>
          <w:sz w:val="24"/>
          <w:szCs w:val="24"/>
          <w:vertAlign w:val="subscript"/>
        </w:rPr>
        <w:t>1</w:t>
      </w:r>
      <w:r w:rsidRPr="00816262">
        <w:rPr>
          <w:sz w:val="24"/>
          <w:szCs w:val="24"/>
        </w:rPr>
        <w:t>-</w:t>
      </w:r>
      <w:r w:rsidRPr="00210235">
        <w:rPr>
          <w:i/>
          <w:sz w:val="24"/>
          <w:szCs w:val="24"/>
        </w:rPr>
        <w:t>t</w:t>
      </w:r>
      <w:r w:rsidRPr="00210235">
        <w:rPr>
          <w:i/>
          <w:sz w:val="24"/>
          <w:szCs w:val="24"/>
          <w:vertAlign w:val="subscript"/>
        </w:rPr>
        <w:t>2</w:t>
      </w:r>
      <w:r w:rsidRPr="00816262">
        <w:rPr>
          <w:sz w:val="24"/>
          <w:szCs w:val="24"/>
        </w:rPr>
        <w:t>（</w:t>
      </w:r>
      <w:r w:rsidRPr="00816262">
        <w:rPr>
          <w:rFonts w:ascii="宋体" w:hAnsi="宋体" w:cs="宋体" w:hint="eastAsia"/>
          <w:sz w:val="24"/>
          <w:szCs w:val="24"/>
        </w:rPr>
        <w:t>℃</w:t>
      </w:r>
      <w:r w:rsidRPr="00816262">
        <w:rPr>
          <w:sz w:val="24"/>
          <w:szCs w:val="24"/>
        </w:rPr>
        <w:t>）。在把已置于网篮中的</w:t>
      </w:r>
      <w:proofErr w:type="gramStart"/>
      <w:r w:rsidRPr="00816262">
        <w:rPr>
          <w:sz w:val="24"/>
          <w:szCs w:val="24"/>
        </w:rPr>
        <w:t>供试品从</w:t>
      </w:r>
      <w:proofErr w:type="gramEnd"/>
      <w:r w:rsidRPr="00816262">
        <w:rPr>
          <w:sz w:val="24"/>
          <w:szCs w:val="24"/>
        </w:rPr>
        <w:t>热水槽转送到冷水槽的时间内，</w:t>
      </w:r>
      <w:r w:rsidRPr="00183DB7">
        <w:rPr>
          <w:i/>
          <w:sz w:val="24"/>
          <w:szCs w:val="24"/>
        </w:rPr>
        <w:t>t</w:t>
      </w:r>
      <w:r w:rsidRPr="00183DB7">
        <w:rPr>
          <w:i/>
          <w:sz w:val="24"/>
          <w:szCs w:val="24"/>
          <w:vertAlign w:val="subscript"/>
        </w:rPr>
        <w:t>1</w:t>
      </w:r>
      <w:r w:rsidRPr="00816262">
        <w:rPr>
          <w:sz w:val="24"/>
          <w:szCs w:val="24"/>
        </w:rPr>
        <w:t>和</w:t>
      </w:r>
      <w:r w:rsidRPr="00183DB7">
        <w:rPr>
          <w:i/>
          <w:sz w:val="24"/>
          <w:szCs w:val="24"/>
        </w:rPr>
        <w:t>t</w:t>
      </w:r>
      <w:r w:rsidRPr="00183DB7">
        <w:rPr>
          <w:i/>
          <w:sz w:val="24"/>
          <w:szCs w:val="24"/>
          <w:vertAlign w:val="subscript"/>
        </w:rPr>
        <w:t>2</w:t>
      </w:r>
      <w:r w:rsidRPr="00816262">
        <w:rPr>
          <w:sz w:val="24"/>
          <w:szCs w:val="24"/>
        </w:rPr>
        <w:t>的温差值不得超过规定值的</w:t>
      </w:r>
      <w:r w:rsidRPr="00816262">
        <w:rPr>
          <w:sz w:val="24"/>
          <w:szCs w:val="24"/>
        </w:rPr>
        <w:t>±1</w:t>
      </w:r>
      <w:r w:rsidRPr="00816262">
        <w:rPr>
          <w:rFonts w:ascii="宋体" w:hAnsi="宋体" w:cs="宋体" w:hint="eastAsia"/>
          <w:sz w:val="24"/>
          <w:szCs w:val="24"/>
        </w:rPr>
        <w:t>℃</w:t>
      </w:r>
    </w:p>
    <w:p w:rsidR="00265082" w:rsidRPr="00816262" w:rsidRDefault="00265082" w:rsidP="00571707">
      <w:pPr>
        <w:adjustRightInd w:val="0"/>
        <w:snapToGrid w:val="0"/>
        <w:spacing w:line="360" w:lineRule="auto"/>
        <w:ind w:firstLine="420"/>
        <w:rPr>
          <w:sz w:val="24"/>
          <w:szCs w:val="24"/>
        </w:rPr>
      </w:pPr>
      <w:r w:rsidRPr="00816262">
        <w:rPr>
          <w:sz w:val="24"/>
          <w:szCs w:val="24"/>
        </w:rPr>
        <w:t>（</w:t>
      </w:r>
      <w:r w:rsidRPr="00816262">
        <w:rPr>
          <w:sz w:val="24"/>
          <w:szCs w:val="24"/>
        </w:rPr>
        <w:t>3</w:t>
      </w:r>
      <w:r w:rsidRPr="00816262">
        <w:rPr>
          <w:sz w:val="24"/>
          <w:szCs w:val="24"/>
        </w:rPr>
        <w:t>）先将</w:t>
      </w:r>
      <w:proofErr w:type="gramStart"/>
      <w:r w:rsidRPr="00816262">
        <w:rPr>
          <w:sz w:val="24"/>
          <w:szCs w:val="24"/>
        </w:rPr>
        <w:t>供试品置于</w:t>
      </w:r>
      <w:proofErr w:type="gramEnd"/>
      <w:r w:rsidRPr="00816262">
        <w:rPr>
          <w:sz w:val="24"/>
          <w:szCs w:val="24"/>
        </w:rPr>
        <w:t>网篮中，使他们直立且分离，</w:t>
      </w:r>
      <w:r w:rsidR="00A86F46" w:rsidRPr="00816262">
        <w:rPr>
          <w:sz w:val="24"/>
          <w:szCs w:val="24"/>
        </w:rPr>
        <w:t>然</w:t>
      </w:r>
      <w:r w:rsidRPr="00816262">
        <w:rPr>
          <w:sz w:val="24"/>
          <w:szCs w:val="24"/>
        </w:rPr>
        <w:t>后浸入温度为</w:t>
      </w:r>
      <w:r w:rsidRPr="00210235">
        <w:rPr>
          <w:i/>
          <w:sz w:val="24"/>
          <w:szCs w:val="24"/>
        </w:rPr>
        <w:t>t</w:t>
      </w:r>
      <w:r w:rsidRPr="00210235">
        <w:rPr>
          <w:i/>
          <w:sz w:val="24"/>
          <w:szCs w:val="24"/>
          <w:vertAlign w:val="subscript"/>
        </w:rPr>
        <w:t>1</w:t>
      </w:r>
      <w:r w:rsidRPr="00816262">
        <w:rPr>
          <w:sz w:val="24"/>
          <w:szCs w:val="24"/>
        </w:rPr>
        <w:t>的热水槽中，使</w:t>
      </w:r>
      <w:proofErr w:type="gramStart"/>
      <w:r w:rsidRPr="00816262">
        <w:rPr>
          <w:sz w:val="24"/>
          <w:szCs w:val="24"/>
        </w:rPr>
        <w:t>供试品充满</w:t>
      </w:r>
      <w:proofErr w:type="gramEnd"/>
      <w:r w:rsidRPr="00816262">
        <w:rPr>
          <w:sz w:val="24"/>
          <w:szCs w:val="24"/>
        </w:rPr>
        <w:t>水并使其瓶口顶部低于水面至少</w:t>
      </w:r>
      <w:r w:rsidRPr="00816262">
        <w:rPr>
          <w:sz w:val="24"/>
          <w:szCs w:val="24"/>
        </w:rPr>
        <w:t>50</w:t>
      </w:r>
      <w:r w:rsidR="00964A26">
        <w:rPr>
          <w:rFonts w:hint="eastAsia"/>
          <w:sz w:val="24"/>
          <w:szCs w:val="24"/>
        </w:rPr>
        <w:t xml:space="preserve"> </w:t>
      </w:r>
      <w:r w:rsidRPr="00816262">
        <w:rPr>
          <w:sz w:val="24"/>
          <w:szCs w:val="24"/>
        </w:rPr>
        <w:t>mm</w:t>
      </w:r>
      <w:r w:rsidRPr="00816262">
        <w:rPr>
          <w:sz w:val="24"/>
          <w:szCs w:val="24"/>
        </w:rPr>
        <w:t>，让其至少浸泡</w:t>
      </w:r>
      <w:r w:rsidRPr="00816262">
        <w:rPr>
          <w:sz w:val="24"/>
          <w:szCs w:val="24"/>
        </w:rPr>
        <w:t>5</w:t>
      </w:r>
      <w:r w:rsidRPr="00816262">
        <w:rPr>
          <w:sz w:val="24"/>
          <w:szCs w:val="24"/>
        </w:rPr>
        <w:t>分钟，以确保</w:t>
      </w:r>
      <w:proofErr w:type="gramStart"/>
      <w:r w:rsidRPr="00816262">
        <w:rPr>
          <w:sz w:val="24"/>
          <w:szCs w:val="24"/>
        </w:rPr>
        <w:t>供试品和</w:t>
      </w:r>
      <w:proofErr w:type="gramEnd"/>
      <w:r w:rsidRPr="00816262">
        <w:rPr>
          <w:sz w:val="24"/>
          <w:szCs w:val="24"/>
        </w:rPr>
        <w:t>水之间达到温度平衡。</w:t>
      </w:r>
    </w:p>
    <w:p w:rsidR="00265082" w:rsidRPr="00816262" w:rsidRDefault="00265082" w:rsidP="00571707">
      <w:pPr>
        <w:tabs>
          <w:tab w:val="left" w:pos="8280"/>
        </w:tabs>
        <w:adjustRightInd w:val="0"/>
        <w:snapToGrid w:val="0"/>
        <w:spacing w:line="360" w:lineRule="auto"/>
        <w:ind w:firstLine="360"/>
        <w:rPr>
          <w:sz w:val="24"/>
          <w:szCs w:val="24"/>
        </w:rPr>
      </w:pPr>
      <w:r w:rsidRPr="00816262">
        <w:rPr>
          <w:sz w:val="24"/>
          <w:szCs w:val="24"/>
        </w:rPr>
        <w:lastRenderedPageBreak/>
        <w:t>注：经验证明，达到温度平衡所需的时间取决于</w:t>
      </w:r>
      <w:proofErr w:type="gramStart"/>
      <w:r w:rsidRPr="00816262">
        <w:rPr>
          <w:sz w:val="24"/>
          <w:szCs w:val="24"/>
        </w:rPr>
        <w:t>供试品的</w:t>
      </w:r>
      <w:proofErr w:type="gramEnd"/>
      <w:r w:rsidRPr="00816262">
        <w:rPr>
          <w:sz w:val="24"/>
          <w:szCs w:val="24"/>
        </w:rPr>
        <w:t>最大厚度，如果要确保</w:t>
      </w:r>
      <w:proofErr w:type="gramStart"/>
      <w:r w:rsidRPr="00816262">
        <w:rPr>
          <w:sz w:val="24"/>
          <w:szCs w:val="24"/>
        </w:rPr>
        <w:t>供试品的</w:t>
      </w:r>
      <w:proofErr w:type="gramEnd"/>
      <w:r w:rsidRPr="00816262">
        <w:rPr>
          <w:sz w:val="24"/>
          <w:szCs w:val="24"/>
        </w:rPr>
        <w:t>壁两侧都受热，每毫米壁厚达到温度平衡至少需要</w:t>
      </w:r>
      <w:r w:rsidRPr="00816262">
        <w:rPr>
          <w:sz w:val="24"/>
          <w:szCs w:val="24"/>
        </w:rPr>
        <w:t>30</w:t>
      </w:r>
      <w:r w:rsidRPr="00816262">
        <w:rPr>
          <w:sz w:val="24"/>
          <w:szCs w:val="24"/>
        </w:rPr>
        <w:t>秒。</w:t>
      </w:r>
    </w:p>
    <w:p w:rsidR="00265082" w:rsidRPr="00816262" w:rsidRDefault="00265082" w:rsidP="00571707">
      <w:pPr>
        <w:tabs>
          <w:tab w:val="left" w:pos="8280"/>
        </w:tabs>
        <w:adjustRightInd w:val="0"/>
        <w:snapToGrid w:val="0"/>
        <w:spacing w:line="360" w:lineRule="auto"/>
        <w:ind w:firstLine="420"/>
        <w:rPr>
          <w:sz w:val="24"/>
          <w:szCs w:val="24"/>
        </w:rPr>
      </w:pPr>
      <w:r w:rsidRPr="00816262">
        <w:rPr>
          <w:sz w:val="24"/>
          <w:szCs w:val="24"/>
        </w:rPr>
        <w:t>（</w:t>
      </w:r>
      <w:r w:rsidRPr="00816262">
        <w:rPr>
          <w:sz w:val="24"/>
          <w:szCs w:val="24"/>
        </w:rPr>
        <w:t>4</w:t>
      </w:r>
      <w:r w:rsidRPr="00816262">
        <w:rPr>
          <w:sz w:val="24"/>
          <w:szCs w:val="24"/>
        </w:rPr>
        <w:t>）将热水槽网篮中装满水的供</w:t>
      </w:r>
      <w:proofErr w:type="gramStart"/>
      <w:r w:rsidRPr="00816262">
        <w:rPr>
          <w:sz w:val="24"/>
          <w:szCs w:val="24"/>
        </w:rPr>
        <w:t>试品迅速</w:t>
      </w:r>
      <w:proofErr w:type="gramEnd"/>
      <w:r w:rsidRPr="00816262">
        <w:rPr>
          <w:sz w:val="24"/>
          <w:szCs w:val="24"/>
        </w:rPr>
        <w:t>转送到温度为</w:t>
      </w:r>
      <w:r w:rsidRPr="00210235">
        <w:rPr>
          <w:i/>
          <w:sz w:val="24"/>
          <w:szCs w:val="24"/>
        </w:rPr>
        <w:t>t</w:t>
      </w:r>
      <w:r w:rsidRPr="00210235">
        <w:rPr>
          <w:i/>
          <w:sz w:val="24"/>
          <w:szCs w:val="24"/>
          <w:vertAlign w:val="subscript"/>
        </w:rPr>
        <w:t>2</w:t>
      </w:r>
      <w:r w:rsidRPr="00816262">
        <w:rPr>
          <w:sz w:val="24"/>
          <w:szCs w:val="24"/>
        </w:rPr>
        <w:t>的冷水槽中，</w:t>
      </w:r>
      <w:proofErr w:type="gramStart"/>
      <w:r w:rsidRPr="00816262">
        <w:rPr>
          <w:sz w:val="24"/>
          <w:szCs w:val="24"/>
        </w:rPr>
        <w:t>供试品的</w:t>
      </w:r>
      <w:proofErr w:type="gramEnd"/>
      <w:r w:rsidRPr="00816262">
        <w:rPr>
          <w:sz w:val="24"/>
          <w:szCs w:val="24"/>
        </w:rPr>
        <w:t>转送过程必须在</w:t>
      </w:r>
      <w:r w:rsidRPr="00816262">
        <w:rPr>
          <w:sz w:val="24"/>
          <w:szCs w:val="24"/>
        </w:rPr>
        <w:t>10</w:t>
      </w:r>
      <w:r w:rsidRPr="00816262">
        <w:rPr>
          <w:sz w:val="24"/>
          <w:szCs w:val="24"/>
        </w:rPr>
        <w:t>秒</w:t>
      </w:r>
      <w:r w:rsidRPr="00816262">
        <w:rPr>
          <w:sz w:val="24"/>
          <w:szCs w:val="24"/>
        </w:rPr>
        <w:t>±2</w:t>
      </w:r>
      <w:r w:rsidRPr="00816262">
        <w:rPr>
          <w:sz w:val="24"/>
          <w:szCs w:val="24"/>
        </w:rPr>
        <w:t>秒的时间内完成。</w:t>
      </w:r>
    </w:p>
    <w:p w:rsidR="00265082" w:rsidRPr="00816262" w:rsidRDefault="00265082" w:rsidP="00571707">
      <w:pPr>
        <w:adjustRightInd w:val="0"/>
        <w:snapToGrid w:val="0"/>
        <w:spacing w:line="360" w:lineRule="auto"/>
        <w:ind w:firstLineChars="190" w:firstLine="456"/>
        <w:rPr>
          <w:sz w:val="24"/>
          <w:szCs w:val="24"/>
        </w:rPr>
      </w:pPr>
      <w:r w:rsidRPr="00816262">
        <w:rPr>
          <w:sz w:val="24"/>
          <w:szCs w:val="24"/>
        </w:rPr>
        <w:t>（</w:t>
      </w:r>
      <w:r w:rsidRPr="00816262">
        <w:rPr>
          <w:sz w:val="24"/>
          <w:szCs w:val="24"/>
        </w:rPr>
        <w:t>5</w:t>
      </w:r>
      <w:r w:rsidRPr="00816262">
        <w:rPr>
          <w:sz w:val="24"/>
          <w:szCs w:val="24"/>
        </w:rPr>
        <w:t>）</w:t>
      </w:r>
      <w:proofErr w:type="gramStart"/>
      <w:r w:rsidRPr="00816262">
        <w:rPr>
          <w:sz w:val="24"/>
          <w:szCs w:val="24"/>
        </w:rPr>
        <w:t>供试品必须</w:t>
      </w:r>
      <w:proofErr w:type="gramEnd"/>
      <w:r w:rsidRPr="00816262">
        <w:rPr>
          <w:sz w:val="24"/>
          <w:szCs w:val="24"/>
        </w:rPr>
        <w:t>完全浸没在水槽中，保持</w:t>
      </w:r>
      <w:r w:rsidRPr="00816262">
        <w:rPr>
          <w:sz w:val="24"/>
          <w:szCs w:val="24"/>
        </w:rPr>
        <w:t>30</w:t>
      </w:r>
      <w:r w:rsidR="00460174" w:rsidRPr="00816262">
        <w:rPr>
          <w:sz w:val="24"/>
          <w:szCs w:val="24"/>
        </w:rPr>
        <w:t>秒</w:t>
      </w:r>
      <w:r w:rsidRPr="00816262">
        <w:rPr>
          <w:sz w:val="24"/>
          <w:szCs w:val="24"/>
        </w:rPr>
        <w:t>，然后将装有</w:t>
      </w:r>
      <w:proofErr w:type="gramStart"/>
      <w:r w:rsidRPr="00816262">
        <w:rPr>
          <w:sz w:val="24"/>
          <w:szCs w:val="24"/>
        </w:rPr>
        <w:t>供试品的</w:t>
      </w:r>
      <w:proofErr w:type="gramEnd"/>
      <w:r w:rsidRPr="00816262">
        <w:rPr>
          <w:sz w:val="24"/>
          <w:szCs w:val="24"/>
        </w:rPr>
        <w:t>网篮从冷水槽中取出。</w:t>
      </w:r>
      <w:r w:rsidRPr="00816262">
        <w:rPr>
          <w:spacing w:val="-6"/>
          <w:sz w:val="24"/>
          <w:szCs w:val="24"/>
        </w:rPr>
        <w:t>从冷水槽中取出的供</w:t>
      </w:r>
      <w:proofErr w:type="gramStart"/>
      <w:r w:rsidRPr="00816262">
        <w:rPr>
          <w:spacing w:val="-6"/>
          <w:sz w:val="24"/>
          <w:szCs w:val="24"/>
        </w:rPr>
        <w:t>试品经立即</w:t>
      </w:r>
      <w:proofErr w:type="gramEnd"/>
      <w:r w:rsidRPr="00816262">
        <w:rPr>
          <w:spacing w:val="-6"/>
          <w:sz w:val="24"/>
          <w:szCs w:val="24"/>
        </w:rPr>
        <w:t>检验，凡无破碎、无裂纹和无破损的</w:t>
      </w:r>
      <w:proofErr w:type="gramStart"/>
      <w:r w:rsidRPr="00816262">
        <w:rPr>
          <w:spacing w:val="-6"/>
          <w:sz w:val="24"/>
          <w:szCs w:val="24"/>
        </w:rPr>
        <w:t>供试品方</w:t>
      </w:r>
      <w:proofErr w:type="gramEnd"/>
      <w:r w:rsidRPr="00816262">
        <w:rPr>
          <w:spacing w:val="-6"/>
          <w:sz w:val="24"/>
          <w:szCs w:val="24"/>
        </w:rPr>
        <w:t>可判定为合</w:t>
      </w:r>
      <w:r w:rsidRPr="00816262">
        <w:rPr>
          <w:sz w:val="24"/>
          <w:szCs w:val="24"/>
        </w:rPr>
        <w:t>格品。</w:t>
      </w:r>
    </w:p>
    <w:p w:rsidR="00265082" w:rsidRPr="00816262" w:rsidRDefault="00265082" w:rsidP="00571707">
      <w:pPr>
        <w:adjustRightInd w:val="0"/>
        <w:snapToGrid w:val="0"/>
        <w:spacing w:line="360" w:lineRule="auto"/>
        <w:rPr>
          <w:sz w:val="24"/>
          <w:szCs w:val="24"/>
        </w:rPr>
      </w:pPr>
      <w:r w:rsidRPr="00816262">
        <w:rPr>
          <w:sz w:val="24"/>
          <w:szCs w:val="24"/>
        </w:rPr>
        <w:t>注：（</w:t>
      </w:r>
      <w:r w:rsidRPr="00816262">
        <w:rPr>
          <w:sz w:val="24"/>
          <w:szCs w:val="24"/>
        </w:rPr>
        <w:t>1</w:t>
      </w:r>
      <w:r w:rsidRPr="00816262">
        <w:rPr>
          <w:sz w:val="24"/>
          <w:szCs w:val="24"/>
        </w:rPr>
        <w:t>）检验中没有破损的供</w:t>
      </w:r>
      <w:proofErr w:type="gramStart"/>
      <w:r w:rsidRPr="00816262">
        <w:rPr>
          <w:sz w:val="24"/>
          <w:szCs w:val="24"/>
        </w:rPr>
        <w:t>试品不可</w:t>
      </w:r>
      <w:proofErr w:type="gramEnd"/>
      <w:r w:rsidRPr="00816262">
        <w:rPr>
          <w:sz w:val="24"/>
          <w:szCs w:val="24"/>
        </w:rPr>
        <w:t>再用于其他试验。</w:t>
      </w:r>
    </w:p>
    <w:p w:rsidR="00265082" w:rsidRPr="00816262" w:rsidRDefault="00265082" w:rsidP="00571707">
      <w:pPr>
        <w:adjustRightInd w:val="0"/>
        <w:snapToGrid w:val="0"/>
        <w:spacing w:line="360" w:lineRule="auto"/>
        <w:ind w:firstLineChars="350" w:firstLine="840"/>
        <w:rPr>
          <w:sz w:val="24"/>
          <w:szCs w:val="24"/>
        </w:rPr>
      </w:pPr>
      <w:r w:rsidRPr="00816262">
        <w:rPr>
          <w:sz w:val="24"/>
          <w:szCs w:val="24"/>
        </w:rPr>
        <w:t>（</w:t>
      </w:r>
      <w:r w:rsidRPr="00816262">
        <w:rPr>
          <w:sz w:val="24"/>
          <w:szCs w:val="24"/>
        </w:rPr>
        <w:t>2</w:t>
      </w:r>
      <w:r w:rsidRPr="00816262">
        <w:rPr>
          <w:sz w:val="24"/>
          <w:szCs w:val="24"/>
        </w:rPr>
        <w:t>）若热水槽温度已升到</w:t>
      </w:r>
      <w:r w:rsidRPr="00816262">
        <w:rPr>
          <w:sz w:val="24"/>
          <w:szCs w:val="24"/>
        </w:rPr>
        <w:t>95</w:t>
      </w:r>
      <w:r w:rsidR="00964A26">
        <w:rPr>
          <w:rFonts w:hint="eastAsia"/>
          <w:sz w:val="24"/>
          <w:szCs w:val="24"/>
        </w:rPr>
        <w:t xml:space="preserve"> </w:t>
      </w:r>
      <w:r w:rsidRPr="00816262">
        <w:rPr>
          <w:rFonts w:ascii="宋体" w:hAnsi="宋体" w:cs="宋体" w:hint="eastAsia"/>
          <w:sz w:val="24"/>
          <w:szCs w:val="24"/>
        </w:rPr>
        <w:t>℃</w:t>
      </w:r>
      <w:r w:rsidRPr="00816262">
        <w:rPr>
          <w:sz w:val="24"/>
          <w:szCs w:val="24"/>
        </w:rPr>
        <w:t>，而试验尚未结束，则可通过降低冷水槽的温度继续进行。</w:t>
      </w:r>
    </w:p>
    <w:p w:rsidR="00265082" w:rsidRPr="00816262" w:rsidRDefault="00265082" w:rsidP="00571707">
      <w:pPr>
        <w:adjustRightInd w:val="0"/>
        <w:snapToGrid w:val="0"/>
        <w:spacing w:line="360" w:lineRule="auto"/>
        <w:ind w:firstLine="422"/>
        <w:rPr>
          <w:b/>
          <w:bCs/>
          <w:sz w:val="24"/>
          <w:szCs w:val="24"/>
        </w:rPr>
      </w:pPr>
      <w:r w:rsidRPr="00816262">
        <w:rPr>
          <w:b/>
          <w:bCs/>
          <w:sz w:val="24"/>
          <w:szCs w:val="24"/>
        </w:rPr>
        <w:t>第二法</w:t>
      </w:r>
      <w:r w:rsidRPr="00816262">
        <w:rPr>
          <w:b/>
          <w:bCs/>
          <w:sz w:val="24"/>
          <w:szCs w:val="24"/>
        </w:rPr>
        <w:t xml:space="preserve"> </w:t>
      </w:r>
      <w:r w:rsidRPr="00816262">
        <w:rPr>
          <w:b/>
          <w:bCs/>
          <w:sz w:val="24"/>
          <w:szCs w:val="24"/>
        </w:rPr>
        <w:t>烘箱法</w:t>
      </w:r>
    </w:p>
    <w:p w:rsidR="00265082" w:rsidRPr="00816262" w:rsidRDefault="00265082" w:rsidP="00571707">
      <w:pPr>
        <w:adjustRightInd w:val="0"/>
        <w:snapToGrid w:val="0"/>
        <w:spacing w:line="360" w:lineRule="auto"/>
        <w:ind w:firstLine="420"/>
        <w:rPr>
          <w:sz w:val="24"/>
          <w:szCs w:val="24"/>
        </w:rPr>
      </w:pPr>
      <w:r w:rsidRPr="00816262">
        <w:rPr>
          <w:sz w:val="24"/>
          <w:szCs w:val="24"/>
        </w:rPr>
        <w:t>本法适用于试验温差为</w:t>
      </w:r>
      <w:r w:rsidRPr="00816262">
        <w:rPr>
          <w:sz w:val="24"/>
          <w:szCs w:val="24"/>
        </w:rPr>
        <w:t>80</w:t>
      </w:r>
      <w:r w:rsidRPr="00816262">
        <w:rPr>
          <w:rFonts w:ascii="宋体" w:hAnsi="宋体" w:cs="宋体" w:hint="eastAsia"/>
          <w:sz w:val="24"/>
          <w:szCs w:val="24"/>
        </w:rPr>
        <w:t>℃</w:t>
      </w:r>
      <w:r w:rsidRPr="00816262">
        <w:rPr>
          <w:sz w:val="24"/>
          <w:szCs w:val="24"/>
        </w:rPr>
        <w:t>或高于</w:t>
      </w:r>
      <w:r w:rsidRPr="00816262">
        <w:rPr>
          <w:sz w:val="24"/>
          <w:szCs w:val="24"/>
        </w:rPr>
        <w:t>80</w:t>
      </w:r>
      <w:r w:rsidRPr="00816262">
        <w:rPr>
          <w:rFonts w:ascii="宋体" w:hAnsi="宋体" w:cs="宋体" w:hint="eastAsia"/>
          <w:sz w:val="24"/>
          <w:szCs w:val="24"/>
        </w:rPr>
        <w:t>℃</w:t>
      </w:r>
      <w:r w:rsidRPr="00816262">
        <w:rPr>
          <w:sz w:val="24"/>
          <w:szCs w:val="24"/>
        </w:rPr>
        <w:t>的各类药用玻璃容器。</w:t>
      </w:r>
    </w:p>
    <w:p w:rsidR="00265082" w:rsidRPr="00816262" w:rsidRDefault="00265082" w:rsidP="00571707">
      <w:pPr>
        <w:adjustRightInd w:val="0"/>
        <w:snapToGrid w:val="0"/>
        <w:spacing w:line="360" w:lineRule="auto"/>
        <w:ind w:firstLine="422"/>
        <w:rPr>
          <w:sz w:val="24"/>
          <w:szCs w:val="24"/>
        </w:rPr>
      </w:pPr>
      <w:r w:rsidRPr="00816262">
        <w:rPr>
          <w:b/>
          <w:bCs/>
          <w:sz w:val="24"/>
          <w:szCs w:val="24"/>
        </w:rPr>
        <w:t>仪器装置</w:t>
      </w:r>
      <w:r w:rsidRPr="00816262">
        <w:rPr>
          <w:b/>
          <w:bCs/>
          <w:sz w:val="24"/>
          <w:szCs w:val="24"/>
        </w:rPr>
        <w:t xml:space="preserve">  </w:t>
      </w:r>
      <w:r w:rsidRPr="00816262">
        <w:rPr>
          <w:sz w:val="24"/>
          <w:szCs w:val="24"/>
        </w:rPr>
        <w:t>烘箱</w:t>
      </w:r>
      <w:r w:rsidR="00183DB7">
        <w:rPr>
          <w:rFonts w:hint="eastAsia"/>
          <w:sz w:val="24"/>
          <w:szCs w:val="24"/>
        </w:rPr>
        <w:t>：</w:t>
      </w:r>
      <w:r w:rsidRPr="00816262">
        <w:rPr>
          <w:sz w:val="24"/>
          <w:szCs w:val="24"/>
        </w:rPr>
        <w:t>温度至少可达</w:t>
      </w:r>
      <w:r w:rsidRPr="00816262">
        <w:rPr>
          <w:sz w:val="24"/>
          <w:szCs w:val="24"/>
        </w:rPr>
        <w:t>300</w:t>
      </w:r>
      <w:r w:rsidRPr="00816262">
        <w:rPr>
          <w:rFonts w:ascii="宋体" w:hAnsi="宋体" w:cs="宋体" w:hint="eastAsia"/>
          <w:sz w:val="24"/>
          <w:szCs w:val="24"/>
        </w:rPr>
        <w:t>℃</w:t>
      </w:r>
      <w:r w:rsidRPr="00816262">
        <w:rPr>
          <w:sz w:val="24"/>
          <w:szCs w:val="24"/>
        </w:rPr>
        <w:t>，并装备空气搅拌器或循环器，以保证温度变化不超过</w:t>
      </w:r>
      <w:r w:rsidRPr="00816262">
        <w:rPr>
          <w:sz w:val="24"/>
          <w:szCs w:val="24"/>
        </w:rPr>
        <w:t>±5</w:t>
      </w:r>
      <w:r w:rsidRPr="00816262">
        <w:rPr>
          <w:rFonts w:ascii="宋体" w:hAnsi="宋体" w:cs="宋体" w:hint="eastAsia"/>
          <w:sz w:val="24"/>
          <w:szCs w:val="24"/>
        </w:rPr>
        <w:t>℃</w:t>
      </w:r>
      <w:r w:rsidRPr="00816262">
        <w:rPr>
          <w:sz w:val="24"/>
          <w:szCs w:val="24"/>
        </w:rPr>
        <w:t>，烘箱必须装备一个自动调温器，至</w:t>
      </w:r>
      <w:r w:rsidRPr="00816262">
        <w:rPr>
          <w:sz w:val="24"/>
          <w:szCs w:val="24"/>
        </w:rPr>
        <w:t>180</w:t>
      </w:r>
      <w:r w:rsidRPr="00816262">
        <w:rPr>
          <w:rFonts w:ascii="宋体" w:hAnsi="宋体" w:cs="宋体" w:hint="eastAsia"/>
          <w:sz w:val="24"/>
          <w:szCs w:val="24"/>
        </w:rPr>
        <w:t>℃</w:t>
      </w:r>
      <w:r w:rsidRPr="00816262">
        <w:rPr>
          <w:sz w:val="24"/>
          <w:szCs w:val="24"/>
        </w:rPr>
        <w:t>能保持温度波动在</w:t>
      </w:r>
      <w:r w:rsidRPr="00816262">
        <w:rPr>
          <w:sz w:val="24"/>
          <w:szCs w:val="24"/>
        </w:rPr>
        <w:t>±1</w:t>
      </w:r>
      <w:r w:rsidRPr="00816262">
        <w:rPr>
          <w:rFonts w:ascii="宋体" w:hAnsi="宋体" w:cs="宋体" w:hint="eastAsia"/>
          <w:sz w:val="24"/>
          <w:szCs w:val="24"/>
        </w:rPr>
        <w:t>℃</w:t>
      </w:r>
      <w:r w:rsidRPr="00816262">
        <w:rPr>
          <w:sz w:val="24"/>
          <w:szCs w:val="24"/>
        </w:rPr>
        <w:t>以内，在</w:t>
      </w:r>
      <w:r w:rsidRPr="00816262">
        <w:rPr>
          <w:sz w:val="24"/>
          <w:szCs w:val="24"/>
        </w:rPr>
        <w:t>180</w:t>
      </w:r>
      <w:r w:rsidRPr="00816262">
        <w:rPr>
          <w:sz w:val="24"/>
          <w:szCs w:val="24"/>
        </w:rPr>
        <w:t>～</w:t>
      </w:r>
      <w:r w:rsidRPr="00816262">
        <w:rPr>
          <w:sz w:val="24"/>
          <w:szCs w:val="24"/>
        </w:rPr>
        <w:t>300</w:t>
      </w:r>
      <w:r w:rsidRPr="00816262">
        <w:rPr>
          <w:rFonts w:ascii="宋体" w:hAnsi="宋体" w:cs="宋体" w:hint="eastAsia"/>
          <w:sz w:val="24"/>
          <w:szCs w:val="24"/>
        </w:rPr>
        <w:t>℃</w:t>
      </w:r>
      <w:r w:rsidRPr="00816262">
        <w:rPr>
          <w:sz w:val="24"/>
          <w:szCs w:val="24"/>
        </w:rPr>
        <w:t>能保持温度波动在</w:t>
      </w:r>
      <w:r w:rsidRPr="00816262">
        <w:rPr>
          <w:sz w:val="24"/>
          <w:szCs w:val="24"/>
        </w:rPr>
        <w:t>±2</w:t>
      </w:r>
      <w:r w:rsidRPr="00816262">
        <w:rPr>
          <w:rFonts w:ascii="宋体" w:hAnsi="宋体" w:cs="宋体" w:hint="eastAsia"/>
          <w:sz w:val="24"/>
          <w:szCs w:val="24"/>
        </w:rPr>
        <w:t>℃</w:t>
      </w:r>
      <w:r w:rsidRPr="00816262">
        <w:rPr>
          <w:sz w:val="24"/>
          <w:szCs w:val="24"/>
        </w:rPr>
        <w:t>以内。</w:t>
      </w:r>
    </w:p>
    <w:p w:rsidR="00265082" w:rsidRPr="00816262" w:rsidRDefault="00265082" w:rsidP="00571707">
      <w:pPr>
        <w:adjustRightInd w:val="0"/>
        <w:snapToGrid w:val="0"/>
        <w:spacing w:line="360" w:lineRule="auto"/>
        <w:ind w:firstLine="420"/>
        <w:rPr>
          <w:b/>
          <w:bCs/>
          <w:sz w:val="24"/>
          <w:szCs w:val="24"/>
        </w:rPr>
      </w:pPr>
      <w:r w:rsidRPr="00816262">
        <w:rPr>
          <w:sz w:val="24"/>
          <w:szCs w:val="24"/>
        </w:rPr>
        <w:t>冷水槽</w:t>
      </w:r>
      <w:r w:rsidR="00183DB7">
        <w:rPr>
          <w:rFonts w:hint="eastAsia"/>
          <w:sz w:val="24"/>
          <w:szCs w:val="24"/>
        </w:rPr>
        <w:t>：</w:t>
      </w:r>
      <w:r w:rsidRPr="00816262">
        <w:rPr>
          <w:sz w:val="24"/>
          <w:szCs w:val="24"/>
        </w:rPr>
        <w:t>与第一法所要求的冷水槽相同。网篮：与第一法所要求的网篮相同。夹钳：用隔热材料包头，使用时应保持干燥。</w:t>
      </w:r>
    </w:p>
    <w:p w:rsidR="00265082" w:rsidRPr="00816262" w:rsidRDefault="00265082" w:rsidP="00571707">
      <w:pPr>
        <w:adjustRightInd w:val="0"/>
        <w:snapToGrid w:val="0"/>
        <w:spacing w:line="360" w:lineRule="auto"/>
        <w:ind w:firstLine="422"/>
        <w:rPr>
          <w:b/>
          <w:bCs/>
          <w:sz w:val="24"/>
          <w:szCs w:val="24"/>
        </w:rPr>
      </w:pPr>
      <w:r w:rsidRPr="00816262">
        <w:rPr>
          <w:b/>
          <w:bCs/>
          <w:sz w:val="24"/>
          <w:szCs w:val="24"/>
        </w:rPr>
        <w:t>测定法</w:t>
      </w:r>
      <w:r w:rsidRPr="00816262">
        <w:rPr>
          <w:b/>
          <w:bCs/>
          <w:sz w:val="24"/>
          <w:szCs w:val="24"/>
        </w:rPr>
        <w:t xml:space="preserve">  </w:t>
      </w:r>
    </w:p>
    <w:p w:rsidR="00460174" w:rsidRPr="00816262" w:rsidRDefault="00265082" w:rsidP="00571707">
      <w:pPr>
        <w:adjustRightInd w:val="0"/>
        <w:snapToGrid w:val="0"/>
        <w:spacing w:line="360" w:lineRule="auto"/>
        <w:ind w:firstLine="420"/>
        <w:rPr>
          <w:sz w:val="24"/>
          <w:szCs w:val="24"/>
        </w:rPr>
      </w:pPr>
      <w:r w:rsidRPr="00816262">
        <w:rPr>
          <w:bCs/>
          <w:sz w:val="24"/>
          <w:szCs w:val="24"/>
        </w:rPr>
        <w:t>（</w:t>
      </w:r>
      <w:r w:rsidRPr="00816262">
        <w:rPr>
          <w:bCs/>
          <w:sz w:val="24"/>
          <w:szCs w:val="24"/>
        </w:rPr>
        <w:t>1</w:t>
      </w:r>
      <w:r w:rsidRPr="00816262">
        <w:rPr>
          <w:bCs/>
          <w:sz w:val="24"/>
          <w:szCs w:val="24"/>
        </w:rPr>
        <w:t>）</w:t>
      </w:r>
      <w:proofErr w:type="gramStart"/>
      <w:r w:rsidRPr="00816262">
        <w:rPr>
          <w:sz w:val="24"/>
          <w:szCs w:val="24"/>
        </w:rPr>
        <w:t>供试品应</w:t>
      </w:r>
      <w:proofErr w:type="gramEnd"/>
      <w:r w:rsidRPr="00816262">
        <w:rPr>
          <w:sz w:val="24"/>
          <w:szCs w:val="24"/>
        </w:rPr>
        <w:t>为</w:t>
      </w:r>
      <w:proofErr w:type="gramStart"/>
      <w:r w:rsidRPr="00816262">
        <w:rPr>
          <w:sz w:val="24"/>
          <w:szCs w:val="24"/>
        </w:rPr>
        <w:t>未经受</w:t>
      </w:r>
      <w:proofErr w:type="gramEnd"/>
      <w:r w:rsidRPr="00816262">
        <w:rPr>
          <w:sz w:val="24"/>
          <w:szCs w:val="24"/>
        </w:rPr>
        <w:t>其它性能（如机械、热性能等）测试的制品，</w:t>
      </w:r>
      <w:r w:rsidR="00460174" w:rsidRPr="00816262">
        <w:rPr>
          <w:sz w:val="24"/>
          <w:szCs w:val="24"/>
        </w:rPr>
        <w:t>，试验前应先将</w:t>
      </w:r>
      <w:proofErr w:type="gramStart"/>
      <w:r w:rsidR="00460174" w:rsidRPr="00816262">
        <w:rPr>
          <w:sz w:val="24"/>
          <w:szCs w:val="24"/>
        </w:rPr>
        <w:t>供试品置于</w:t>
      </w:r>
      <w:proofErr w:type="gramEnd"/>
      <w:r w:rsidR="00460174" w:rsidRPr="00816262">
        <w:rPr>
          <w:sz w:val="24"/>
          <w:szCs w:val="24"/>
        </w:rPr>
        <w:t>预热到上限温度</w:t>
      </w:r>
      <w:r w:rsidR="00460174" w:rsidRPr="00210235">
        <w:rPr>
          <w:i/>
          <w:sz w:val="24"/>
          <w:szCs w:val="24"/>
        </w:rPr>
        <w:t>t</w:t>
      </w:r>
      <w:r w:rsidR="00460174" w:rsidRPr="00210235">
        <w:rPr>
          <w:i/>
          <w:sz w:val="24"/>
          <w:szCs w:val="24"/>
          <w:vertAlign w:val="subscript"/>
        </w:rPr>
        <w:t>1</w:t>
      </w:r>
      <w:r w:rsidR="00460174" w:rsidRPr="00816262">
        <w:rPr>
          <w:sz w:val="24"/>
          <w:szCs w:val="24"/>
        </w:rPr>
        <w:t>的烘箱中，然后将</w:t>
      </w:r>
      <w:proofErr w:type="gramStart"/>
      <w:r w:rsidR="00460174" w:rsidRPr="00816262">
        <w:rPr>
          <w:sz w:val="24"/>
          <w:szCs w:val="24"/>
        </w:rPr>
        <w:t>供试品在</w:t>
      </w:r>
      <w:proofErr w:type="gramEnd"/>
      <w:r w:rsidR="00460174" w:rsidRPr="00816262">
        <w:rPr>
          <w:sz w:val="24"/>
          <w:szCs w:val="24"/>
        </w:rPr>
        <w:t>该温度下保持至少</w:t>
      </w:r>
      <w:r w:rsidR="00460174" w:rsidRPr="00816262">
        <w:rPr>
          <w:sz w:val="24"/>
          <w:szCs w:val="24"/>
        </w:rPr>
        <w:t>30</w:t>
      </w:r>
      <w:r w:rsidR="00460174" w:rsidRPr="00816262">
        <w:rPr>
          <w:sz w:val="24"/>
          <w:szCs w:val="24"/>
        </w:rPr>
        <w:t>分钟，以保证</w:t>
      </w:r>
      <w:proofErr w:type="gramStart"/>
      <w:r w:rsidR="00460174" w:rsidRPr="00816262">
        <w:rPr>
          <w:sz w:val="24"/>
          <w:szCs w:val="24"/>
        </w:rPr>
        <w:t>供试品与</w:t>
      </w:r>
      <w:proofErr w:type="gramEnd"/>
      <w:r w:rsidR="00460174" w:rsidRPr="00816262">
        <w:rPr>
          <w:sz w:val="24"/>
          <w:szCs w:val="24"/>
        </w:rPr>
        <w:t>烘箱温度达到平衡。</w:t>
      </w:r>
    </w:p>
    <w:p w:rsidR="00265082" w:rsidRPr="00816262" w:rsidRDefault="00265082" w:rsidP="00571707">
      <w:pPr>
        <w:adjustRightInd w:val="0"/>
        <w:snapToGrid w:val="0"/>
        <w:spacing w:line="360" w:lineRule="auto"/>
        <w:ind w:firstLine="420"/>
        <w:rPr>
          <w:sz w:val="24"/>
          <w:szCs w:val="24"/>
        </w:rPr>
      </w:pPr>
      <w:r w:rsidRPr="00816262">
        <w:rPr>
          <w:sz w:val="24"/>
          <w:szCs w:val="24"/>
        </w:rPr>
        <w:t>注：经验证明，达到温度平衡所需的时间取决于</w:t>
      </w:r>
      <w:proofErr w:type="gramStart"/>
      <w:r w:rsidRPr="00816262">
        <w:rPr>
          <w:sz w:val="24"/>
          <w:szCs w:val="24"/>
        </w:rPr>
        <w:t>供试品的</w:t>
      </w:r>
      <w:proofErr w:type="gramEnd"/>
      <w:r w:rsidRPr="00816262">
        <w:rPr>
          <w:sz w:val="24"/>
          <w:szCs w:val="24"/>
        </w:rPr>
        <w:t>最大厚度，如果要确保</w:t>
      </w:r>
      <w:proofErr w:type="gramStart"/>
      <w:r w:rsidRPr="00816262">
        <w:rPr>
          <w:sz w:val="24"/>
          <w:szCs w:val="24"/>
        </w:rPr>
        <w:t>供试品的</w:t>
      </w:r>
      <w:proofErr w:type="gramEnd"/>
      <w:r w:rsidRPr="00816262">
        <w:rPr>
          <w:sz w:val="24"/>
          <w:szCs w:val="24"/>
        </w:rPr>
        <w:t>壁两侧都受热，每毫米壁厚达到温度平衡至少需要</w:t>
      </w:r>
      <w:r w:rsidRPr="00816262">
        <w:rPr>
          <w:sz w:val="24"/>
          <w:szCs w:val="24"/>
        </w:rPr>
        <w:t>6</w:t>
      </w:r>
      <w:r w:rsidRPr="00816262">
        <w:rPr>
          <w:sz w:val="24"/>
          <w:szCs w:val="24"/>
        </w:rPr>
        <w:t>分钟。</w:t>
      </w:r>
    </w:p>
    <w:p w:rsidR="00265082" w:rsidRPr="00816262" w:rsidRDefault="00265082" w:rsidP="00571707">
      <w:pPr>
        <w:tabs>
          <w:tab w:val="left" w:pos="8280"/>
        </w:tabs>
        <w:adjustRightInd w:val="0"/>
        <w:snapToGrid w:val="0"/>
        <w:spacing w:line="360" w:lineRule="auto"/>
        <w:ind w:firstLine="420"/>
        <w:rPr>
          <w:sz w:val="24"/>
          <w:szCs w:val="24"/>
        </w:rPr>
      </w:pPr>
      <w:r w:rsidRPr="00816262">
        <w:rPr>
          <w:sz w:val="24"/>
          <w:szCs w:val="24"/>
        </w:rPr>
        <w:t>（</w:t>
      </w:r>
      <w:r w:rsidRPr="00816262">
        <w:rPr>
          <w:sz w:val="24"/>
          <w:szCs w:val="24"/>
        </w:rPr>
        <w:t>2</w:t>
      </w:r>
      <w:r w:rsidRPr="00816262">
        <w:rPr>
          <w:sz w:val="24"/>
          <w:szCs w:val="24"/>
        </w:rPr>
        <w:t>）用带隔热包头的夹钳将</w:t>
      </w:r>
      <w:proofErr w:type="gramStart"/>
      <w:r w:rsidRPr="00816262">
        <w:rPr>
          <w:sz w:val="24"/>
          <w:szCs w:val="24"/>
        </w:rPr>
        <w:t>供试品从</w:t>
      </w:r>
      <w:proofErr w:type="gramEnd"/>
      <w:r w:rsidRPr="00816262">
        <w:rPr>
          <w:sz w:val="24"/>
          <w:szCs w:val="24"/>
        </w:rPr>
        <w:t>烘箱中取出，如果同时试验两个或两个以</w:t>
      </w:r>
      <w:proofErr w:type="gramStart"/>
      <w:r w:rsidRPr="00816262">
        <w:rPr>
          <w:sz w:val="24"/>
          <w:szCs w:val="24"/>
        </w:rPr>
        <w:t>上供试品时</w:t>
      </w:r>
      <w:proofErr w:type="gramEnd"/>
      <w:r w:rsidRPr="00816262">
        <w:rPr>
          <w:sz w:val="24"/>
          <w:szCs w:val="24"/>
        </w:rPr>
        <w:t>，从烘箱中取出装有</w:t>
      </w:r>
      <w:proofErr w:type="gramStart"/>
      <w:r w:rsidRPr="00816262">
        <w:rPr>
          <w:sz w:val="24"/>
          <w:szCs w:val="24"/>
        </w:rPr>
        <w:t>供试品的</w:t>
      </w:r>
      <w:proofErr w:type="gramEnd"/>
      <w:r w:rsidRPr="00816262">
        <w:rPr>
          <w:sz w:val="24"/>
          <w:szCs w:val="24"/>
        </w:rPr>
        <w:t>网篮，并将供</w:t>
      </w:r>
      <w:proofErr w:type="gramStart"/>
      <w:r w:rsidRPr="00816262">
        <w:rPr>
          <w:sz w:val="24"/>
          <w:szCs w:val="24"/>
        </w:rPr>
        <w:t>试品高度</w:t>
      </w:r>
      <w:proofErr w:type="gramEnd"/>
      <w:r w:rsidRPr="00816262">
        <w:rPr>
          <w:sz w:val="24"/>
          <w:szCs w:val="24"/>
        </w:rPr>
        <w:t>的一半（如果是带颈的瓶，就是指不算瓶颈部总高度的一半），（或连同网篮）</w:t>
      </w:r>
      <w:r w:rsidR="00D62455" w:rsidRPr="00816262">
        <w:rPr>
          <w:sz w:val="24"/>
          <w:szCs w:val="24"/>
        </w:rPr>
        <w:t>完全浸没在冷水槽中，保持</w:t>
      </w:r>
      <w:r w:rsidR="003E0EE2" w:rsidRPr="00816262">
        <w:rPr>
          <w:sz w:val="24"/>
          <w:szCs w:val="24"/>
        </w:rPr>
        <w:t>30</w:t>
      </w:r>
      <w:r w:rsidR="003E0EE2" w:rsidRPr="00816262">
        <w:rPr>
          <w:sz w:val="24"/>
          <w:szCs w:val="24"/>
        </w:rPr>
        <w:t>秒</w:t>
      </w:r>
      <w:r w:rsidRPr="00816262">
        <w:rPr>
          <w:sz w:val="24"/>
          <w:szCs w:val="24"/>
        </w:rPr>
        <w:t>，冷水槽应靠近烘箱，并保持在</w:t>
      </w:r>
      <w:r w:rsidRPr="00816262">
        <w:rPr>
          <w:sz w:val="24"/>
          <w:szCs w:val="24"/>
        </w:rPr>
        <w:t>0</w:t>
      </w:r>
      <w:r w:rsidRPr="00816262">
        <w:rPr>
          <w:sz w:val="24"/>
          <w:szCs w:val="24"/>
        </w:rPr>
        <w:t>～</w:t>
      </w:r>
      <w:r w:rsidRPr="00816262">
        <w:rPr>
          <w:sz w:val="24"/>
          <w:szCs w:val="24"/>
        </w:rPr>
        <w:t>27</w:t>
      </w:r>
      <w:r w:rsidRPr="00816262">
        <w:rPr>
          <w:rFonts w:ascii="宋体" w:hAnsi="宋体" w:cs="宋体" w:hint="eastAsia"/>
          <w:sz w:val="24"/>
          <w:szCs w:val="24"/>
        </w:rPr>
        <w:t>℃</w:t>
      </w:r>
      <w:r w:rsidRPr="00816262">
        <w:rPr>
          <w:sz w:val="24"/>
          <w:szCs w:val="24"/>
        </w:rPr>
        <w:t>的下限温度</w:t>
      </w:r>
      <w:r w:rsidRPr="00210235">
        <w:rPr>
          <w:i/>
          <w:sz w:val="24"/>
          <w:szCs w:val="24"/>
        </w:rPr>
        <w:t>t</w:t>
      </w:r>
      <w:r w:rsidRPr="00210235">
        <w:rPr>
          <w:i/>
          <w:sz w:val="24"/>
          <w:szCs w:val="24"/>
          <w:vertAlign w:val="subscript"/>
        </w:rPr>
        <w:t>2</w:t>
      </w:r>
      <w:r w:rsidRPr="00816262">
        <w:rPr>
          <w:sz w:val="24"/>
          <w:szCs w:val="24"/>
        </w:rPr>
        <w:t>。此温差值和将</w:t>
      </w:r>
      <w:proofErr w:type="gramStart"/>
      <w:r w:rsidRPr="00816262">
        <w:rPr>
          <w:sz w:val="24"/>
          <w:szCs w:val="24"/>
        </w:rPr>
        <w:t>供试品送入</w:t>
      </w:r>
      <w:proofErr w:type="gramEnd"/>
      <w:r w:rsidRPr="00816262">
        <w:rPr>
          <w:sz w:val="24"/>
          <w:szCs w:val="24"/>
        </w:rPr>
        <w:t>冷水槽时所要求的温差不应大于</w:t>
      </w:r>
      <w:r w:rsidRPr="00816262">
        <w:rPr>
          <w:sz w:val="24"/>
          <w:szCs w:val="24"/>
        </w:rPr>
        <w:t>±3</w:t>
      </w:r>
      <w:r w:rsidR="00964A26">
        <w:rPr>
          <w:rFonts w:hint="eastAsia"/>
          <w:sz w:val="24"/>
          <w:szCs w:val="24"/>
        </w:rPr>
        <w:t xml:space="preserve"> </w:t>
      </w:r>
      <w:r w:rsidRPr="00816262">
        <w:rPr>
          <w:rFonts w:ascii="宋体" w:hAnsi="宋体" w:cs="宋体" w:hint="eastAsia"/>
          <w:sz w:val="24"/>
          <w:szCs w:val="24"/>
        </w:rPr>
        <w:t>℃</w:t>
      </w:r>
      <w:r w:rsidRPr="00816262">
        <w:rPr>
          <w:sz w:val="24"/>
          <w:szCs w:val="24"/>
        </w:rPr>
        <w:t>。每个</w:t>
      </w:r>
      <w:proofErr w:type="gramStart"/>
      <w:r w:rsidRPr="00816262">
        <w:rPr>
          <w:sz w:val="24"/>
          <w:szCs w:val="24"/>
        </w:rPr>
        <w:t>供试品的</w:t>
      </w:r>
      <w:proofErr w:type="gramEnd"/>
      <w:r w:rsidRPr="00816262">
        <w:rPr>
          <w:sz w:val="24"/>
          <w:szCs w:val="24"/>
        </w:rPr>
        <w:t>转送过程须在</w:t>
      </w:r>
      <w:r w:rsidRPr="00816262">
        <w:rPr>
          <w:sz w:val="24"/>
          <w:szCs w:val="24"/>
        </w:rPr>
        <w:t>5</w:t>
      </w:r>
      <w:r w:rsidRPr="00816262">
        <w:rPr>
          <w:sz w:val="24"/>
          <w:szCs w:val="24"/>
        </w:rPr>
        <w:t>秒</w:t>
      </w:r>
      <w:r w:rsidRPr="00816262">
        <w:rPr>
          <w:sz w:val="24"/>
          <w:szCs w:val="24"/>
        </w:rPr>
        <w:t>±1</w:t>
      </w:r>
      <w:r w:rsidRPr="00816262">
        <w:rPr>
          <w:sz w:val="24"/>
          <w:szCs w:val="24"/>
        </w:rPr>
        <w:t>秒的时间内完成。</w:t>
      </w:r>
    </w:p>
    <w:p w:rsidR="00265082" w:rsidRPr="00816262" w:rsidRDefault="00265082" w:rsidP="00571707">
      <w:pPr>
        <w:adjustRightInd w:val="0"/>
        <w:snapToGrid w:val="0"/>
        <w:spacing w:line="360" w:lineRule="auto"/>
        <w:ind w:firstLine="360"/>
        <w:rPr>
          <w:sz w:val="24"/>
          <w:szCs w:val="24"/>
        </w:rPr>
      </w:pPr>
      <w:r w:rsidRPr="00816262">
        <w:rPr>
          <w:sz w:val="24"/>
          <w:szCs w:val="24"/>
        </w:rPr>
        <w:t>注：转送过程是指从打开烘箱开始，</w:t>
      </w:r>
      <w:proofErr w:type="gramStart"/>
      <w:r w:rsidRPr="00816262">
        <w:rPr>
          <w:sz w:val="24"/>
          <w:szCs w:val="24"/>
        </w:rPr>
        <w:t>到供试品</w:t>
      </w:r>
      <w:proofErr w:type="gramEnd"/>
      <w:r w:rsidRPr="00816262">
        <w:rPr>
          <w:sz w:val="24"/>
          <w:szCs w:val="24"/>
        </w:rPr>
        <w:t>浸入冷水中为止。</w:t>
      </w:r>
    </w:p>
    <w:p w:rsidR="00265082" w:rsidRPr="00816262" w:rsidRDefault="00265082" w:rsidP="00571707">
      <w:pPr>
        <w:adjustRightInd w:val="0"/>
        <w:snapToGrid w:val="0"/>
        <w:spacing w:line="360" w:lineRule="auto"/>
        <w:ind w:firstLineChars="190" w:firstLine="433"/>
        <w:rPr>
          <w:sz w:val="24"/>
          <w:szCs w:val="24"/>
        </w:rPr>
      </w:pPr>
      <w:r w:rsidRPr="00816262">
        <w:rPr>
          <w:spacing w:val="-6"/>
          <w:sz w:val="24"/>
          <w:szCs w:val="24"/>
        </w:rPr>
        <w:lastRenderedPageBreak/>
        <w:t>（</w:t>
      </w:r>
      <w:r w:rsidRPr="00816262">
        <w:rPr>
          <w:spacing w:val="-6"/>
          <w:sz w:val="24"/>
          <w:szCs w:val="24"/>
        </w:rPr>
        <w:t>3</w:t>
      </w:r>
      <w:r w:rsidRPr="00816262">
        <w:rPr>
          <w:spacing w:val="-6"/>
          <w:sz w:val="24"/>
          <w:szCs w:val="24"/>
        </w:rPr>
        <w:t>）从冷水槽中取出的供</w:t>
      </w:r>
      <w:proofErr w:type="gramStart"/>
      <w:r w:rsidRPr="00816262">
        <w:rPr>
          <w:spacing w:val="-6"/>
          <w:sz w:val="24"/>
          <w:szCs w:val="24"/>
        </w:rPr>
        <w:t>试品经立即</w:t>
      </w:r>
      <w:proofErr w:type="gramEnd"/>
      <w:r w:rsidRPr="00816262">
        <w:rPr>
          <w:spacing w:val="-6"/>
          <w:sz w:val="24"/>
          <w:szCs w:val="24"/>
        </w:rPr>
        <w:t>检验，凡无破碎、无裂纹和无破损的</w:t>
      </w:r>
      <w:proofErr w:type="gramStart"/>
      <w:r w:rsidRPr="00816262">
        <w:rPr>
          <w:spacing w:val="-6"/>
          <w:sz w:val="24"/>
          <w:szCs w:val="24"/>
        </w:rPr>
        <w:t>供试品方</w:t>
      </w:r>
      <w:proofErr w:type="gramEnd"/>
      <w:r w:rsidRPr="00816262">
        <w:rPr>
          <w:spacing w:val="-6"/>
          <w:sz w:val="24"/>
          <w:szCs w:val="24"/>
        </w:rPr>
        <w:t>可判定为合</w:t>
      </w:r>
      <w:r w:rsidRPr="00816262">
        <w:rPr>
          <w:sz w:val="24"/>
          <w:szCs w:val="24"/>
        </w:rPr>
        <w:t>格。</w:t>
      </w:r>
    </w:p>
    <w:p w:rsidR="00265082" w:rsidRPr="00816262" w:rsidRDefault="00265082" w:rsidP="00571707">
      <w:pPr>
        <w:adjustRightInd w:val="0"/>
        <w:snapToGrid w:val="0"/>
        <w:spacing w:line="360" w:lineRule="auto"/>
        <w:rPr>
          <w:sz w:val="24"/>
          <w:szCs w:val="24"/>
        </w:rPr>
      </w:pPr>
      <w:r w:rsidRPr="00816262">
        <w:rPr>
          <w:sz w:val="24"/>
          <w:szCs w:val="24"/>
        </w:rPr>
        <w:t>注：检验中没有破损的供</w:t>
      </w:r>
      <w:proofErr w:type="gramStart"/>
      <w:r w:rsidRPr="00816262">
        <w:rPr>
          <w:sz w:val="24"/>
          <w:szCs w:val="24"/>
        </w:rPr>
        <w:t>试品不可</w:t>
      </w:r>
      <w:proofErr w:type="gramEnd"/>
      <w:r w:rsidRPr="00816262">
        <w:rPr>
          <w:sz w:val="24"/>
          <w:szCs w:val="24"/>
        </w:rPr>
        <w:t>再用于其他试验。</w:t>
      </w:r>
    </w:p>
    <w:p w:rsidR="00265082" w:rsidRPr="00816262" w:rsidRDefault="00265082" w:rsidP="00571707">
      <w:pPr>
        <w:tabs>
          <w:tab w:val="left" w:pos="8280"/>
        </w:tabs>
        <w:adjustRightInd w:val="0"/>
        <w:snapToGrid w:val="0"/>
        <w:spacing w:line="360" w:lineRule="auto"/>
        <w:ind w:firstLine="422"/>
        <w:rPr>
          <w:b/>
          <w:bCs/>
          <w:sz w:val="24"/>
          <w:szCs w:val="24"/>
        </w:rPr>
      </w:pPr>
      <w:r w:rsidRPr="00816262">
        <w:rPr>
          <w:b/>
          <w:bCs/>
          <w:sz w:val="24"/>
          <w:szCs w:val="24"/>
        </w:rPr>
        <w:t>结果判定</w:t>
      </w:r>
    </w:p>
    <w:p w:rsidR="00265082" w:rsidRPr="00816262" w:rsidRDefault="00265082" w:rsidP="00571707">
      <w:pPr>
        <w:tabs>
          <w:tab w:val="left" w:pos="8280"/>
        </w:tabs>
        <w:adjustRightInd w:val="0"/>
        <w:snapToGrid w:val="0"/>
        <w:spacing w:line="360" w:lineRule="auto"/>
        <w:ind w:firstLine="420"/>
        <w:rPr>
          <w:sz w:val="24"/>
          <w:szCs w:val="24"/>
        </w:rPr>
      </w:pPr>
      <w:r w:rsidRPr="00816262">
        <w:rPr>
          <w:bCs/>
          <w:sz w:val="24"/>
          <w:szCs w:val="24"/>
        </w:rPr>
        <w:t>热冲击</w:t>
      </w:r>
      <w:r w:rsidRPr="00816262">
        <w:rPr>
          <w:sz w:val="24"/>
          <w:szCs w:val="24"/>
        </w:rPr>
        <w:t>：按规定的</w:t>
      </w:r>
      <w:r w:rsidRPr="00816262">
        <w:rPr>
          <w:i/>
          <w:sz w:val="24"/>
          <w:szCs w:val="24"/>
        </w:rPr>
        <w:t>t</w:t>
      </w:r>
      <w:r w:rsidRPr="00816262">
        <w:rPr>
          <w:sz w:val="24"/>
          <w:szCs w:val="24"/>
          <w:vertAlign w:val="subscript"/>
        </w:rPr>
        <w:t>1</w:t>
      </w:r>
      <w:r w:rsidRPr="00816262">
        <w:rPr>
          <w:sz w:val="24"/>
          <w:szCs w:val="24"/>
        </w:rPr>
        <w:t>和</w:t>
      </w:r>
      <w:r w:rsidRPr="00816262">
        <w:rPr>
          <w:i/>
          <w:sz w:val="24"/>
          <w:szCs w:val="24"/>
        </w:rPr>
        <w:t>t</w:t>
      </w:r>
      <w:r w:rsidRPr="00816262">
        <w:rPr>
          <w:sz w:val="24"/>
          <w:szCs w:val="24"/>
          <w:vertAlign w:val="subscript"/>
        </w:rPr>
        <w:t>2</w:t>
      </w:r>
      <w:r w:rsidRPr="00816262">
        <w:rPr>
          <w:sz w:val="24"/>
          <w:szCs w:val="24"/>
        </w:rPr>
        <w:t>温差进行热冲击试验后，破裂的</w:t>
      </w:r>
      <w:proofErr w:type="gramStart"/>
      <w:r w:rsidRPr="00816262">
        <w:rPr>
          <w:sz w:val="24"/>
          <w:szCs w:val="24"/>
        </w:rPr>
        <w:t>供试品数量</w:t>
      </w:r>
      <w:proofErr w:type="gramEnd"/>
      <w:r w:rsidRPr="00816262">
        <w:rPr>
          <w:sz w:val="24"/>
          <w:szCs w:val="24"/>
        </w:rPr>
        <w:t>低于规定数，则判定为合格。</w:t>
      </w:r>
    </w:p>
    <w:p w:rsidR="00265082" w:rsidRPr="00816262" w:rsidRDefault="00265082" w:rsidP="00571707">
      <w:pPr>
        <w:adjustRightInd w:val="0"/>
        <w:snapToGrid w:val="0"/>
        <w:spacing w:line="360" w:lineRule="auto"/>
        <w:ind w:firstLine="420"/>
        <w:rPr>
          <w:sz w:val="24"/>
          <w:szCs w:val="24"/>
        </w:rPr>
      </w:pPr>
      <w:r w:rsidRPr="00816262">
        <w:rPr>
          <w:sz w:val="24"/>
          <w:szCs w:val="24"/>
        </w:rPr>
        <w:t>热冲击强度：按上述试验步骤，以每次</w:t>
      </w:r>
      <w:r w:rsidRPr="00816262">
        <w:rPr>
          <w:sz w:val="24"/>
          <w:szCs w:val="24"/>
        </w:rPr>
        <w:t>5</w:t>
      </w:r>
      <w:r w:rsidRPr="00816262">
        <w:rPr>
          <w:sz w:val="24"/>
          <w:szCs w:val="24"/>
        </w:rPr>
        <w:t>～</w:t>
      </w:r>
      <w:r w:rsidRPr="00816262">
        <w:rPr>
          <w:sz w:val="24"/>
          <w:szCs w:val="24"/>
        </w:rPr>
        <w:t>10</w:t>
      </w:r>
      <w:r w:rsidRPr="00816262">
        <w:rPr>
          <w:rFonts w:ascii="宋体" w:hAnsi="宋体" w:cs="宋体" w:hint="eastAsia"/>
          <w:sz w:val="24"/>
          <w:szCs w:val="24"/>
        </w:rPr>
        <w:t>℃</w:t>
      </w:r>
      <w:r w:rsidRPr="00816262">
        <w:rPr>
          <w:sz w:val="24"/>
          <w:szCs w:val="24"/>
        </w:rPr>
        <w:t>的温差递增量进行重复试验，以</w:t>
      </w:r>
      <w:proofErr w:type="gramStart"/>
      <w:r w:rsidRPr="00816262">
        <w:rPr>
          <w:sz w:val="24"/>
          <w:szCs w:val="24"/>
        </w:rPr>
        <w:t>供试品有</w:t>
      </w:r>
      <w:proofErr w:type="gramEnd"/>
      <w:r w:rsidR="00183DB7">
        <w:rPr>
          <w:sz w:val="24"/>
          <w:szCs w:val="24"/>
        </w:rPr>
        <w:t>50%</w:t>
      </w:r>
      <w:r w:rsidRPr="00816262">
        <w:rPr>
          <w:sz w:val="24"/>
          <w:szCs w:val="24"/>
        </w:rPr>
        <w:t>破裂时的温差表示</w:t>
      </w:r>
      <w:r w:rsidR="00460174" w:rsidRPr="00816262">
        <w:rPr>
          <w:sz w:val="24"/>
          <w:szCs w:val="24"/>
        </w:rPr>
        <w:t>，温差满足规定要求，则判定为合格。</w:t>
      </w:r>
      <w:r w:rsidRPr="00816262">
        <w:rPr>
          <w:sz w:val="24"/>
          <w:szCs w:val="24"/>
        </w:rPr>
        <w:t>其温差值可由</w:t>
      </w:r>
      <w:proofErr w:type="gramStart"/>
      <w:r w:rsidRPr="00816262">
        <w:rPr>
          <w:sz w:val="24"/>
          <w:szCs w:val="24"/>
        </w:rPr>
        <w:t>供试品的</w:t>
      </w:r>
      <w:proofErr w:type="gramEnd"/>
      <w:r w:rsidRPr="00816262">
        <w:rPr>
          <w:sz w:val="24"/>
          <w:szCs w:val="24"/>
        </w:rPr>
        <w:t>累计破裂百分数与对应温差所绘制的曲线上取得。</w:t>
      </w:r>
    </w:p>
    <w:p w:rsidR="00616C23" w:rsidRPr="00816262" w:rsidRDefault="00EA590A" w:rsidP="00571707">
      <w:pPr>
        <w:pStyle w:val="a7"/>
        <w:suppressLineNumbers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1626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B81E6F" wp14:editId="25744159">
                <wp:simplePos x="0" y="0"/>
                <wp:positionH relativeFrom="column">
                  <wp:posOffset>-66675</wp:posOffset>
                </wp:positionH>
                <wp:positionV relativeFrom="paragraph">
                  <wp:posOffset>121285</wp:posOffset>
                </wp:positionV>
                <wp:extent cx="5234940" cy="15240"/>
                <wp:effectExtent l="9525" t="6985" r="13335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4940" cy="15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07D7D1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5.25pt;margin-top:9.55pt;width:412.2pt;height:1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"/>
            </w:pict>
          </mc:Fallback>
        </mc:AlternateContent>
      </w:r>
    </w:p>
    <w:p w:rsidR="00616C23" w:rsidRPr="00816262" w:rsidRDefault="00616C23" w:rsidP="00571707">
      <w:pPr>
        <w:pStyle w:val="a7"/>
        <w:suppressLineNumbers/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16262">
        <w:rPr>
          <w:rFonts w:ascii="Times New Roman" w:hAnsi="Times New Roman" w:cs="Times New Roman"/>
          <w:sz w:val="24"/>
          <w:szCs w:val="24"/>
        </w:rPr>
        <w:t>起草单位：</w:t>
      </w:r>
      <w:r w:rsidR="00EA590A" w:rsidRPr="00816262">
        <w:rPr>
          <w:rFonts w:ascii="Times New Roman" w:hAnsi="Times New Roman" w:cs="Times New Roman"/>
          <w:sz w:val="24"/>
          <w:szCs w:val="24"/>
        </w:rPr>
        <w:t>中国食品药品检定研究院</w:t>
      </w:r>
      <w:r w:rsidR="00EA590A" w:rsidRPr="00816262">
        <w:rPr>
          <w:rFonts w:ascii="Times New Roman" w:hAnsi="Times New Roman" w:cs="Times New Roman"/>
          <w:sz w:val="24"/>
          <w:szCs w:val="24"/>
        </w:rPr>
        <w:t xml:space="preserve">       </w:t>
      </w:r>
      <w:r w:rsidRPr="00816262">
        <w:rPr>
          <w:rFonts w:ascii="Times New Roman" w:hAnsi="Times New Roman" w:cs="Times New Roman"/>
          <w:sz w:val="24"/>
          <w:szCs w:val="24"/>
        </w:rPr>
        <w:t>联系电话：</w:t>
      </w:r>
      <w:r w:rsidR="00EA590A" w:rsidRPr="00816262">
        <w:rPr>
          <w:rFonts w:ascii="Times New Roman" w:hAnsi="Times New Roman" w:cs="Times New Roman"/>
          <w:sz w:val="24"/>
          <w:szCs w:val="24"/>
        </w:rPr>
        <w:t>010-67095110</w:t>
      </w:r>
    </w:p>
    <w:p w:rsidR="004354AB" w:rsidRPr="00816262" w:rsidRDefault="00616C23" w:rsidP="00571707">
      <w:pPr>
        <w:pStyle w:val="a7"/>
        <w:suppressLineNumbers/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16262">
        <w:rPr>
          <w:rFonts w:ascii="Times New Roman" w:hAnsi="Times New Roman" w:cs="Times New Roman"/>
          <w:sz w:val="24"/>
          <w:szCs w:val="24"/>
        </w:rPr>
        <w:t>参与单位：</w:t>
      </w:r>
      <w:r w:rsidR="0067517F" w:rsidRPr="00816262">
        <w:rPr>
          <w:rFonts w:ascii="Times New Roman" w:hAnsi="Times New Roman" w:cs="Times New Roman"/>
          <w:sz w:val="24"/>
          <w:szCs w:val="24"/>
        </w:rPr>
        <w:t>中国医药包装协会、国家食品药品监督管理局药品包装材料科研检验中心、北京市药品包装材料检验所、山东省医疗器械和药品包装检验研究院、山西省药品检验所、江西省药品检验检测研究院、四川省药品检验研究院、</w:t>
      </w:r>
      <w:r w:rsidR="00A72040" w:rsidRPr="00816262">
        <w:rPr>
          <w:rFonts w:ascii="Times New Roman" w:hAnsi="Times New Roman" w:cs="Times New Roman"/>
          <w:sz w:val="24"/>
          <w:szCs w:val="24"/>
        </w:rPr>
        <w:t>浙江省食品药品检验研究院、</w:t>
      </w:r>
      <w:r w:rsidR="0067517F" w:rsidRPr="00816262">
        <w:rPr>
          <w:rFonts w:ascii="Times New Roman" w:hAnsi="Times New Roman" w:cs="Times New Roman"/>
          <w:sz w:val="24"/>
          <w:szCs w:val="24"/>
        </w:rPr>
        <w:t>深圳市药品检验研究院、山东省药用玻璃股份有限公司、成都平原尼普</w:t>
      </w:r>
      <w:proofErr w:type="gramStart"/>
      <w:r w:rsidR="0067517F" w:rsidRPr="00816262">
        <w:rPr>
          <w:rFonts w:ascii="Times New Roman" w:hAnsi="Times New Roman" w:cs="Times New Roman"/>
          <w:sz w:val="24"/>
          <w:szCs w:val="24"/>
        </w:rPr>
        <w:t>洛</w:t>
      </w:r>
      <w:proofErr w:type="gramEnd"/>
      <w:r w:rsidR="0067517F" w:rsidRPr="00816262">
        <w:rPr>
          <w:rFonts w:ascii="Times New Roman" w:hAnsi="Times New Roman" w:cs="Times New Roman"/>
          <w:sz w:val="24"/>
          <w:szCs w:val="24"/>
        </w:rPr>
        <w:t>药业包装有限公司、双峰格雷斯海姆医药玻璃（丹阳）有限公司、重庆正川医药包装材料股份有限公司、沧州四星玻璃股份有限公司、山东力诺特种玻璃股份有限公司、宁波正力药品包装有限公司、肖特</w:t>
      </w:r>
      <w:proofErr w:type="gramStart"/>
      <w:r w:rsidR="0067517F" w:rsidRPr="00816262">
        <w:rPr>
          <w:rFonts w:ascii="Times New Roman" w:hAnsi="Times New Roman" w:cs="Times New Roman"/>
          <w:sz w:val="24"/>
          <w:szCs w:val="24"/>
        </w:rPr>
        <w:t>玻</w:t>
      </w:r>
      <w:proofErr w:type="gramEnd"/>
      <w:r w:rsidR="0067517F" w:rsidRPr="00816262">
        <w:rPr>
          <w:rFonts w:ascii="Times New Roman" w:hAnsi="Times New Roman" w:cs="Times New Roman"/>
          <w:sz w:val="24"/>
          <w:szCs w:val="24"/>
        </w:rPr>
        <w:t>管（浙江）有限公司</w:t>
      </w:r>
    </w:p>
    <w:p w:rsidR="00F6201D" w:rsidRPr="00816262" w:rsidRDefault="00F6201D" w:rsidP="00571707">
      <w:pPr>
        <w:pStyle w:val="a7"/>
        <w:suppressLineNumbers/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6B57" w:rsidRPr="00816262" w:rsidRDefault="00706B57" w:rsidP="00571707">
      <w:pPr>
        <w:pStyle w:val="a7"/>
        <w:suppressLineNumbers/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6B57" w:rsidRPr="00460174" w:rsidRDefault="00706B57" w:rsidP="00571707">
      <w:pPr>
        <w:pStyle w:val="a7"/>
        <w:suppressLineNumbers/>
        <w:adjustRightInd w:val="0"/>
        <w:snapToGrid w:val="0"/>
        <w:spacing w:line="360" w:lineRule="auto"/>
        <w:rPr>
          <w:rFonts w:hAnsi="宋体"/>
          <w:sz w:val="24"/>
          <w:szCs w:val="24"/>
        </w:rPr>
      </w:pPr>
    </w:p>
    <w:p w:rsidR="00706B57" w:rsidRDefault="00706B57" w:rsidP="00571707">
      <w:pPr>
        <w:pStyle w:val="a7"/>
        <w:suppressLineNumbers/>
        <w:adjustRightInd w:val="0"/>
        <w:snapToGrid w:val="0"/>
        <w:spacing w:line="360" w:lineRule="auto"/>
        <w:rPr>
          <w:rFonts w:hAnsi="宋体"/>
          <w:sz w:val="24"/>
          <w:szCs w:val="24"/>
        </w:rPr>
      </w:pPr>
    </w:p>
    <w:p w:rsidR="006540E3" w:rsidRPr="00460174" w:rsidRDefault="006540E3" w:rsidP="00571707">
      <w:pPr>
        <w:pStyle w:val="a7"/>
        <w:suppressLineNumbers/>
        <w:adjustRightInd w:val="0"/>
        <w:snapToGrid w:val="0"/>
        <w:spacing w:line="360" w:lineRule="auto"/>
        <w:rPr>
          <w:rFonts w:hAnsi="宋体"/>
          <w:sz w:val="24"/>
          <w:szCs w:val="24"/>
        </w:rPr>
      </w:pPr>
    </w:p>
    <w:p w:rsidR="00706B57" w:rsidRPr="00460174" w:rsidRDefault="00706B57" w:rsidP="00571707">
      <w:pPr>
        <w:pStyle w:val="a7"/>
        <w:suppressLineNumbers/>
        <w:adjustRightInd w:val="0"/>
        <w:snapToGrid w:val="0"/>
        <w:spacing w:line="360" w:lineRule="auto"/>
        <w:rPr>
          <w:rFonts w:hAnsi="宋体"/>
          <w:sz w:val="24"/>
          <w:szCs w:val="24"/>
        </w:rPr>
      </w:pPr>
    </w:p>
    <w:p w:rsidR="00706B57" w:rsidRPr="00A60427" w:rsidRDefault="00706B57" w:rsidP="00571707">
      <w:pPr>
        <w:pStyle w:val="a7"/>
        <w:suppressLineNumbers/>
        <w:adjustRightInd w:val="0"/>
        <w:snapToGrid w:val="0"/>
        <w:spacing w:line="360" w:lineRule="auto"/>
        <w:rPr>
          <w:rFonts w:hAnsi="宋体"/>
          <w:sz w:val="24"/>
          <w:szCs w:val="24"/>
        </w:rPr>
      </w:pPr>
    </w:p>
    <w:p w:rsidR="00571707" w:rsidRDefault="00571707" w:rsidP="00571707">
      <w:pPr>
        <w:pStyle w:val="a7"/>
        <w:suppressLineNumbers/>
        <w:adjustRightInd w:val="0"/>
        <w:snapToGrid w:val="0"/>
        <w:spacing w:line="360" w:lineRule="auto"/>
        <w:ind w:firstLineChars="50" w:firstLine="120"/>
        <w:rPr>
          <w:rFonts w:hAnsi="宋体"/>
          <w:b/>
          <w:sz w:val="24"/>
          <w:szCs w:val="24"/>
        </w:rPr>
      </w:pPr>
    </w:p>
    <w:p w:rsidR="00571707" w:rsidRDefault="00571707" w:rsidP="00571707">
      <w:pPr>
        <w:widowControl/>
        <w:suppressLineNumbers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hAnsi="宋体"/>
          <w:b/>
          <w:sz w:val="24"/>
          <w:szCs w:val="24"/>
        </w:rPr>
        <w:br w:type="page"/>
      </w:r>
    </w:p>
    <w:p w:rsidR="00255EFE" w:rsidRPr="00460174" w:rsidRDefault="00265082" w:rsidP="00571707">
      <w:pPr>
        <w:pStyle w:val="a7"/>
        <w:suppressLineNumbers/>
        <w:adjustRightInd w:val="0"/>
        <w:snapToGrid w:val="0"/>
        <w:spacing w:line="360" w:lineRule="auto"/>
        <w:ind w:firstLineChars="50" w:firstLine="120"/>
        <w:jc w:val="center"/>
        <w:rPr>
          <w:rFonts w:hAnsi="宋体"/>
          <w:b/>
          <w:sz w:val="24"/>
          <w:szCs w:val="24"/>
        </w:rPr>
      </w:pPr>
      <w:r w:rsidRPr="00460174">
        <w:rPr>
          <w:rFonts w:hAnsi="宋体" w:hint="eastAsia"/>
          <w:b/>
          <w:sz w:val="24"/>
          <w:szCs w:val="24"/>
        </w:rPr>
        <w:lastRenderedPageBreak/>
        <w:t>玻璃容器热冲击和热冲击强度测定法</w:t>
      </w:r>
      <w:r w:rsidR="00255EFE" w:rsidRPr="00460174">
        <w:rPr>
          <w:rFonts w:hAnsi="宋体" w:hint="eastAsia"/>
          <w:b/>
          <w:sz w:val="24"/>
          <w:szCs w:val="24"/>
        </w:rPr>
        <w:t>起草</w:t>
      </w:r>
      <w:r w:rsidR="00255EFE" w:rsidRPr="00460174">
        <w:rPr>
          <w:rFonts w:hAnsi="宋体"/>
          <w:b/>
          <w:sz w:val="24"/>
          <w:szCs w:val="24"/>
        </w:rPr>
        <w:t>说明</w:t>
      </w:r>
    </w:p>
    <w:p w:rsidR="00616C23" w:rsidRPr="00460174" w:rsidRDefault="00616C23" w:rsidP="00571707">
      <w:pPr>
        <w:pStyle w:val="a7"/>
        <w:suppressLineNumbers/>
        <w:adjustRightInd w:val="0"/>
        <w:snapToGrid w:val="0"/>
        <w:spacing w:line="360" w:lineRule="auto"/>
        <w:rPr>
          <w:rFonts w:hAnsi="宋体"/>
          <w:sz w:val="24"/>
          <w:szCs w:val="24"/>
        </w:rPr>
      </w:pPr>
    </w:p>
    <w:p w:rsidR="00285E24" w:rsidRPr="0007461D" w:rsidRDefault="00285E24" w:rsidP="00571707">
      <w:pPr>
        <w:pStyle w:val="a7"/>
        <w:numPr>
          <w:ilvl w:val="0"/>
          <w:numId w:val="14"/>
        </w:numPr>
        <w:suppressLineNumbers/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461D">
        <w:rPr>
          <w:rFonts w:ascii="Times New Roman" w:hAnsi="Times New Roman" w:cs="Times New Roman"/>
          <w:sz w:val="24"/>
          <w:szCs w:val="24"/>
        </w:rPr>
        <w:t>制修订的目的意义</w:t>
      </w:r>
    </w:p>
    <w:p w:rsidR="00D97D22" w:rsidRPr="0007461D" w:rsidRDefault="00D97D22" w:rsidP="00571707">
      <w:pPr>
        <w:pStyle w:val="a7"/>
        <w:suppressLineNumbers/>
        <w:adjustRightInd w:val="0"/>
        <w:snapToGrid w:val="0"/>
        <w:spacing w:line="360" w:lineRule="auto"/>
        <w:ind w:firstLineChars="177" w:firstLine="425"/>
        <w:rPr>
          <w:rFonts w:ascii="Times New Roman" w:hAnsi="Times New Roman" w:cs="Times New Roman"/>
          <w:sz w:val="24"/>
          <w:szCs w:val="24"/>
        </w:rPr>
      </w:pPr>
      <w:r w:rsidRPr="0007461D">
        <w:rPr>
          <w:rFonts w:ascii="Times New Roman" w:hAnsi="Times New Roman" w:cs="Times New Roman"/>
          <w:sz w:val="24"/>
          <w:szCs w:val="24"/>
        </w:rPr>
        <w:t>玻璃容器</w:t>
      </w:r>
      <w:r w:rsidR="00F6201D" w:rsidRPr="0007461D">
        <w:rPr>
          <w:rFonts w:ascii="Times New Roman" w:hAnsi="Times New Roman" w:cs="Times New Roman"/>
          <w:sz w:val="24"/>
          <w:szCs w:val="24"/>
        </w:rPr>
        <w:t>热冲击及热冲击强度</w:t>
      </w:r>
      <w:r w:rsidRPr="0007461D">
        <w:rPr>
          <w:rFonts w:ascii="Times New Roman" w:hAnsi="Times New Roman" w:cs="Times New Roman"/>
          <w:sz w:val="24"/>
          <w:szCs w:val="24"/>
        </w:rPr>
        <w:t>的测定，</w:t>
      </w:r>
      <w:r w:rsidR="00F6201D" w:rsidRPr="0007461D">
        <w:rPr>
          <w:rFonts w:ascii="Times New Roman" w:hAnsi="Times New Roman" w:cs="Times New Roman"/>
          <w:sz w:val="24"/>
          <w:szCs w:val="24"/>
        </w:rPr>
        <w:t>是评估药用玻璃容器耐热性能的重要指标。当耐热冲击不合格，样品在经受高温灭菌或温度变化时，会发生破裂的现象，从而导致药品的污染和损坏。</w:t>
      </w:r>
      <w:r w:rsidRPr="0007461D">
        <w:rPr>
          <w:rFonts w:ascii="Times New Roman" w:hAnsi="Times New Roman" w:cs="Times New Roman"/>
          <w:sz w:val="24"/>
          <w:szCs w:val="24"/>
        </w:rPr>
        <w:t>因此考察玻璃容器</w:t>
      </w:r>
      <w:r w:rsidR="00F6201D" w:rsidRPr="0007461D">
        <w:rPr>
          <w:rFonts w:ascii="Times New Roman" w:hAnsi="Times New Roman" w:cs="Times New Roman"/>
          <w:sz w:val="24"/>
          <w:szCs w:val="24"/>
        </w:rPr>
        <w:t>热冲击及热冲击强度</w:t>
      </w:r>
      <w:r w:rsidRPr="0007461D">
        <w:rPr>
          <w:rFonts w:ascii="Times New Roman" w:hAnsi="Times New Roman" w:cs="Times New Roman"/>
          <w:sz w:val="24"/>
          <w:szCs w:val="24"/>
        </w:rPr>
        <w:t>是非常有必要的。</w:t>
      </w:r>
    </w:p>
    <w:p w:rsidR="00255EFE" w:rsidRPr="0007461D" w:rsidRDefault="00285E24" w:rsidP="00571707">
      <w:pPr>
        <w:pStyle w:val="a7"/>
        <w:suppressLineNumbers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 w:rsidRPr="0007461D">
        <w:rPr>
          <w:rFonts w:ascii="Times New Roman" w:hAnsi="Times New Roman" w:cs="Times New Roman"/>
          <w:sz w:val="24"/>
          <w:szCs w:val="24"/>
        </w:rPr>
        <w:t>二、</w:t>
      </w:r>
      <w:r w:rsidR="00571707">
        <w:rPr>
          <w:rFonts w:ascii="Times New Roman" w:hAnsi="Times New Roman" w:cs="Times New Roman" w:hint="eastAsia"/>
          <w:sz w:val="24"/>
          <w:szCs w:val="24"/>
        </w:rPr>
        <w:t>参考标准</w:t>
      </w:r>
    </w:p>
    <w:p w:rsidR="00473358" w:rsidRPr="0007461D" w:rsidRDefault="00706B57" w:rsidP="00571707">
      <w:pPr>
        <w:pStyle w:val="a7"/>
        <w:suppressLineNumbers/>
        <w:adjustRightInd w:val="0"/>
        <w:snapToGrid w:val="0"/>
        <w:spacing w:line="360" w:lineRule="auto"/>
        <w:ind w:firstLineChars="190" w:firstLine="456"/>
        <w:rPr>
          <w:rFonts w:ascii="Times New Roman" w:hAnsi="Times New Roman" w:cs="Times New Roman"/>
          <w:sz w:val="24"/>
          <w:szCs w:val="24"/>
        </w:rPr>
      </w:pPr>
      <w:r w:rsidRPr="0007461D">
        <w:rPr>
          <w:rFonts w:ascii="Times New Roman" w:hAnsi="Times New Roman" w:cs="Times New Roman"/>
          <w:sz w:val="24"/>
          <w:szCs w:val="24"/>
        </w:rPr>
        <w:t>参照国家药包</w:t>
      </w:r>
      <w:proofErr w:type="gramStart"/>
      <w:r w:rsidRPr="0007461D">
        <w:rPr>
          <w:rFonts w:ascii="Times New Roman" w:hAnsi="Times New Roman" w:cs="Times New Roman"/>
          <w:sz w:val="24"/>
          <w:szCs w:val="24"/>
        </w:rPr>
        <w:t>材标准</w:t>
      </w:r>
      <w:proofErr w:type="gramEnd"/>
      <w:r w:rsidRPr="0007461D">
        <w:rPr>
          <w:rFonts w:ascii="Times New Roman" w:hAnsi="Times New Roman" w:cs="Times New Roman"/>
          <w:sz w:val="24"/>
          <w:szCs w:val="24"/>
        </w:rPr>
        <w:t>《热冲击和耐热冲击强度测定法》（</w:t>
      </w:r>
      <w:r w:rsidRPr="0007461D">
        <w:rPr>
          <w:rFonts w:ascii="Times New Roman" w:hAnsi="Times New Roman" w:cs="Times New Roman"/>
          <w:sz w:val="24"/>
          <w:szCs w:val="24"/>
        </w:rPr>
        <w:t>YBB00182003-2015</w:t>
      </w:r>
      <w:r w:rsidRPr="0007461D">
        <w:rPr>
          <w:rFonts w:ascii="Times New Roman" w:hAnsi="Times New Roman" w:cs="Times New Roman"/>
          <w:sz w:val="24"/>
          <w:szCs w:val="24"/>
        </w:rPr>
        <w:t>）、国家</w:t>
      </w:r>
      <w:r w:rsidRPr="0007461D">
        <w:rPr>
          <w:rFonts w:ascii="Times New Roman" w:hAnsi="Times New Roman" w:cs="Times New Roman"/>
          <w:sz w:val="24"/>
          <w:szCs w:val="24"/>
        </w:rPr>
        <w:t>GB</w:t>
      </w:r>
      <w:r w:rsidRPr="0007461D">
        <w:rPr>
          <w:rFonts w:ascii="Times New Roman" w:hAnsi="Times New Roman" w:cs="Times New Roman"/>
          <w:sz w:val="24"/>
          <w:szCs w:val="24"/>
        </w:rPr>
        <w:t>标准《玻璃容器</w:t>
      </w:r>
      <w:r w:rsidRPr="0007461D">
        <w:rPr>
          <w:rFonts w:ascii="Times New Roman" w:hAnsi="Times New Roman" w:cs="Times New Roman"/>
          <w:sz w:val="24"/>
          <w:szCs w:val="24"/>
        </w:rPr>
        <w:t xml:space="preserve"> </w:t>
      </w:r>
      <w:r w:rsidRPr="0007461D">
        <w:rPr>
          <w:rFonts w:ascii="Times New Roman" w:hAnsi="Times New Roman" w:cs="Times New Roman"/>
          <w:sz w:val="24"/>
          <w:szCs w:val="24"/>
        </w:rPr>
        <w:t>抗热震性和热震耐久性试验方法》（</w:t>
      </w:r>
      <w:r w:rsidRPr="0007461D">
        <w:rPr>
          <w:rFonts w:ascii="Times New Roman" w:hAnsi="Times New Roman" w:cs="Times New Roman"/>
          <w:sz w:val="24"/>
          <w:szCs w:val="24"/>
        </w:rPr>
        <w:t>GB/T 4547-2007</w:t>
      </w:r>
      <w:r w:rsidRPr="0007461D">
        <w:rPr>
          <w:rFonts w:ascii="Times New Roman" w:hAnsi="Times New Roman" w:cs="Times New Roman"/>
          <w:sz w:val="24"/>
          <w:szCs w:val="24"/>
        </w:rPr>
        <w:t>）与</w:t>
      </w:r>
      <w:r w:rsidRPr="0007461D">
        <w:rPr>
          <w:rFonts w:ascii="Times New Roman" w:hAnsi="Times New Roman" w:cs="Times New Roman"/>
          <w:sz w:val="24"/>
          <w:szCs w:val="24"/>
        </w:rPr>
        <w:t>ISO</w:t>
      </w:r>
      <w:r w:rsidRPr="0007461D">
        <w:rPr>
          <w:rFonts w:ascii="Times New Roman" w:hAnsi="Times New Roman" w:cs="Times New Roman"/>
          <w:sz w:val="24"/>
          <w:szCs w:val="24"/>
        </w:rPr>
        <w:t>标准《</w:t>
      </w:r>
      <w:r w:rsidR="0018722E">
        <w:rPr>
          <w:rFonts w:ascii="Times New Roman" w:hAnsi="Times New Roman" w:cs="Times New Roman"/>
          <w:sz w:val="24"/>
          <w:szCs w:val="24"/>
        </w:rPr>
        <w:t>Glass containers-</w:t>
      </w:r>
      <w:r w:rsidRPr="0007461D">
        <w:rPr>
          <w:rFonts w:ascii="Times New Roman" w:hAnsi="Times New Roman" w:cs="Times New Roman"/>
          <w:sz w:val="24"/>
          <w:szCs w:val="24"/>
        </w:rPr>
        <w:t>Thermal shock resista</w:t>
      </w:r>
      <w:r w:rsidR="0018722E">
        <w:rPr>
          <w:rFonts w:ascii="Times New Roman" w:hAnsi="Times New Roman" w:cs="Times New Roman"/>
          <w:sz w:val="24"/>
          <w:szCs w:val="24"/>
        </w:rPr>
        <w:t>nce and thermal shock endurance-</w:t>
      </w:r>
      <w:r w:rsidRPr="0007461D">
        <w:rPr>
          <w:rFonts w:ascii="Times New Roman" w:hAnsi="Times New Roman" w:cs="Times New Roman"/>
          <w:sz w:val="24"/>
          <w:szCs w:val="24"/>
        </w:rPr>
        <w:t>Test methods</w:t>
      </w:r>
      <w:r w:rsidRPr="0007461D">
        <w:rPr>
          <w:rFonts w:ascii="Times New Roman" w:hAnsi="Times New Roman" w:cs="Times New Roman"/>
          <w:sz w:val="24"/>
          <w:szCs w:val="24"/>
        </w:rPr>
        <w:t>》（</w:t>
      </w:r>
      <w:r w:rsidRPr="0007461D">
        <w:rPr>
          <w:rFonts w:ascii="Times New Roman" w:hAnsi="Times New Roman" w:cs="Times New Roman"/>
          <w:sz w:val="24"/>
          <w:szCs w:val="24"/>
        </w:rPr>
        <w:t>ISO 7459</w:t>
      </w:r>
      <w:r w:rsidRPr="0007461D">
        <w:rPr>
          <w:rFonts w:ascii="Times New Roman" w:hAnsi="Times New Roman" w:cs="Times New Roman"/>
          <w:sz w:val="24"/>
          <w:szCs w:val="24"/>
        </w:rPr>
        <w:t>：</w:t>
      </w:r>
      <w:r w:rsidRPr="0007461D">
        <w:rPr>
          <w:rFonts w:ascii="Times New Roman" w:hAnsi="Times New Roman" w:cs="Times New Roman"/>
          <w:sz w:val="24"/>
          <w:szCs w:val="24"/>
        </w:rPr>
        <w:t>2004</w:t>
      </w:r>
      <w:r w:rsidRPr="0007461D">
        <w:rPr>
          <w:rFonts w:ascii="Times New Roman" w:hAnsi="Times New Roman" w:cs="Times New Roman"/>
          <w:sz w:val="24"/>
          <w:szCs w:val="24"/>
        </w:rPr>
        <w:t>）的标准</w:t>
      </w:r>
      <w:r w:rsidR="00473358" w:rsidRPr="0007461D">
        <w:rPr>
          <w:rFonts w:ascii="Times New Roman" w:hAnsi="Times New Roman" w:cs="Times New Roman"/>
          <w:sz w:val="24"/>
          <w:szCs w:val="24"/>
        </w:rPr>
        <w:t>。</w:t>
      </w:r>
    </w:p>
    <w:p w:rsidR="00285E24" w:rsidRPr="0007461D" w:rsidRDefault="00571707" w:rsidP="00571707">
      <w:pPr>
        <w:pStyle w:val="a7"/>
        <w:suppressLineNumbers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三</w:t>
      </w:r>
      <w:r w:rsidR="00255EFE" w:rsidRPr="0007461D">
        <w:rPr>
          <w:rFonts w:ascii="Times New Roman" w:hAnsi="Times New Roman" w:cs="Times New Roman"/>
          <w:sz w:val="24"/>
          <w:szCs w:val="24"/>
        </w:rPr>
        <w:t>、</w:t>
      </w:r>
      <w:r w:rsidR="00285E24" w:rsidRPr="0007461D">
        <w:rPr>
          <w:rFonts w:ascii="Times New Roman" w:hAnsi="Times New Roman" w:cs="Times New Roman"/>
          <w:sz w:val="24"/>
          <w:szCs w:val="24"/>
        </w:rPr>
        <w:t>需重点说明的问题</w:t>
      </w:r>
    </w:p>
    <w:p w:rsidR="00F6201D" w:rsidRPr="0007461D" w:rsidRDefault="00F6201D" w:rsidP="00571707">
      <w:pPr>
        <w:pStyle w:val="a7"/>
        <w:suppressLineNumbers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07461D">
        <w:rPr>
          <w:rFonts w:ascii="Times New Roman" w:hAnsi="Times New Roman" w:cs="Times New Roman"/>
          <w:sz w:val="24"/>
          <w:szCs w:val="24"/>
        </w:rPr>
        <w:t>第一法测定法（</w:t>
      </w:r>
      <w:r w:rsidRPr="0007461D">
        <w:rPr>
          <w:rFonts w:ascii="Times New Roman" w:hAnsi="Times New Roman" w:cs="Times New Roman"/>
          <w:sz w:val="24"/>
          <w:szCs w:val="24"/>
        </w:rPr>
        <w:t>2</w:t>
      </w:r>
      <w:r w:rsidRPr="0007461D">
        <w:rPr>
          <w:rFonts w:ascii="Times New Roman" w:hAnsi="Times New Roman" w:cs="Times New Roman"/>
          <w:sz w:val="24"/>
          <w:szCs w:val="24"/>
        </w:rPr>
        <w:t>）：参照国家</w:t>
      </w:r>
      <w:r w:rsidRPr="0007461D">
        <w:rPr>
          <w:rFonts w:ascii="Times New Roman" w:hAnsi="Times New Roman" w:cs="Times New Roman"/>
          <w:sz w:val="24"/>
          <w:szCs w:val="24"/>
        </w:rPr>
        <w:t>GB</w:t>
      </w:r>
      <w:r w:rsidRPr="0007461D">
        <w:rPr>
          <w:rFonts w:ascii="Times New Roman" w:hAnsi="Times New Roman" w:cs="Times New Roman"/>
          <w:sz w:val="24"/>
          <w:szCs w:val="24"/>
        </w:rPr>
        <w:t>标准《玻璃容器</w:t>
      </w:r>
      <w:r w:rsidRPr="0007461D">
        <w:rPr>
          <w:rFonts w:ascii="Times New Roman" w:hAnsi="Times New Roman" w:cs="Times New Roman"/>
          <w:sz w:val="24"/>
          <w:szCs w:val="24"/>
        </w:rPr>
        <w:t xml:space="preserve"> </w:t>
      </w:r>
      <w:r w:rsidRPr="0007461D">
        <w:rPr>
          <w:rFonts w:ascii="Times New Roman" w:hAnsi="Times New Roman" w:cs="Times New Roman"/>
          <w:sz w:val="24"/>
          <w:szCs w:val="24"/>
        </w:rPr>
        <w:t>抗热震性和热震耐久性试验方法》（</w:t>
      </w:r>
      <w:r w:rsidRPr="0007461D">
        <w:rPr>
          <w:rFonts w:ascii="Times New Roman" w:hAnsi="Times New Roman" w:cs="Times New Roman"/>
          <w:sz w:val="24"/>
          <w:szCs w:val="24"/>
        </w:rPr>
        <w:t>GB/T 4547-2007</w:t>
      </w:r>
      <w:r w:rsidRPr="0007461D">
        <w:rPr>
          <w:rFonts w:ascii="Times New Roman" w:hAnsi="Times New Roman" w:cs="Times New Roman"/>
          <w:sz w:val="24"/>
          <w:szCs w:val="24"/>
        </w:rPr>
        <w:t>）与</w:t>
      </w:r>
      <w:r w:rsidRPr="0007461D">
        <w:rPr>
          <w:rFonts w:ascii="Times New Roman" w:hAnsi="Times New Roman" w:cs="Times New Roman"/>
          <w:sz w:val="24"/>
          <w:szCs w:val="24"/>
        </w:rPr>
        <w:t>ISO</w:t>
      </w:r>
      <w:r w:rsidRPr="0007461D">
        <w:rPr>
          <w:rFonts w:ascii="Times New Roman" w:hAnsi="Times New Roman" w:cs="Times New Roman"/>
          <w:sz w:val="24"/>
          <w:szCs w:val="24"/>
        </w:rPr>
        <w:t>标准《</w:t>
      </w:r>
      <w:r w:rsidRPr="0007461D">
        <w:rPr>
          <w:rFonts w:ascii="Times New Roman" w:hAnsi="Times New Roman" w:cs="Times New Roman"/>
          <w:sz w:val="24"/>
          <w:szCs w:val="24"/>
        </w:rPr>
        <w:t>Glass containers - Thermal shock resistance and thermal shock endurance - Test methods</w:t>
      </w:r>
      <w:r w:rsidRPr="0007461D">
        <w:rPr>
          <w:rFonts w:ascii="Times New Roman" w:hAnsi="Times New Roman" w:cs="Times New Roman"/>
          <w:sz w:val="24"/>
          <w:szCs w:val="24"/>
        </w:rPr>
        <w:t>》（</w:t>
      </w:r>
      <w:r w:rsidRPr="0007461D">
        <w:rPr>
          <w:rFonts w:ascii="Times New Roman" w:hAnsi="Times New Roman" w:cs="Times New Roman"/>
          <w:sz w:val="24"/>
          <w:szCs w:val="24"/>
        </w:rPr>
        <w:t>ISO 7459</w:t>
      </w:r>
      <w:r w:rsidRPr="0007461D">
        <w:rPr>
          <w:rFonts w:ascii="Times New Roman" w:hAnsi="Times New Roman" w:cs="Times New Roman"/>
          <w:sz w:val="24"/>
          <w:szCs w:val="24"/>
        </w:rPr>
        <w:t>：</w:t>
      </w:r>
      <w:r w:rsidRPr="0007461D">
        <w:rPr>
          <w:rFonts w:ascii="Times New Roman" w:hAnsi="Times New Roman" w:cs="Times New Roman"/>
          <w:sz w:val="24"/>
          <w:szCs w:val="24"/>
        </w:rPr>
        <w:t>2004</w:t>
      </w:r>
      <w:r w:rsidRPr="0007461D">
        <w:rPr>
          <w:rFonts w:ascii="Times New Roman" w:hAnsi="Times New Roman" w:cs="Times New Roman"/>
          <w:sz w:val="24"/>
          <w:szCs w:val="24"/>
        </w:rPr>
        <w:t>）增加了</w:t>
      </w:r>
      <w:r w:rsidR="0018722E">
        <w:rPr>
          <w:rFonts w:ascii="Times New Roman" w:hAnsi="Times New Roman" w:cs="Times New Roman" w:hint="eastAsia"/>
          <w:sz w:val="24"/>
          <w:szCs w:val="24"/>
        </w:rPr>
        <w:t>“</w:t>
      </w:r>
      <w:r w:rsidRPr="0007461D">
        <w:rPr>
          <w:rFonts w:ascii="Times New Roman" w:hAnsi="Times New Roman" w:cs="Times New Roman"/>
          <w:sz w:val="24"/>
          <w:szCs w:val="24"/>
        </w:rPr>
        <w:t>使其有足够的深度浸没容器顶部至少</w:t>
      </w:r>
      <w:r w:rsidRPr="0007461D">
        <w:rPr>
          <w:rFonts w:ascii="Times New Roman" w:hAnsi="Times New Roman" w:cs="Times New Roman"/>
          <w:sz w:val="24"/>
          <w:szCs w:val="24"/>
        </w:rPr>
        <w:t>50mm</w:t>
      </w:r>
      <w:r w:rsidR="0018722E">
        <w:rPr>
          <w:rFonts w:ascii="Times New Roman" w:hAnsi="Times New Roman" w:cs="Times New Roman" w:hint="eastAsia"/>
          <w:sz w:val="24"/>
          <w:szCs w:val="24"/>
        </w:rPr>
        <w:t>”</w:t>
      </w:r>
      <w:r w:rsidRPr="0007461D">
        <w:rPr>
          <w:rFonts w:ascii="Times New Roman" w:hAnsi="Times New Roman" w:cs="Times New Roman"/>
          <w:sz w:val="24"/>
          <w:szCs w:val="24"/>
        </w:rPr>
        <w:t>。</w:t>
      </w:r>
    </w:p>
    <w:p w:rsidR="00F6201D" w:rsidRPr="0007461D" w:rsidRDefault="00F6201D" w:rsidP="00571707">
      <w:pPr>
        <w:pStyle w:val="a7"/>
        <w:suppressLineNumbers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07461D">
        <w:rPr>
          <w:rFonts w:ascii="Times New Roman" w:hAnsi="Times New Roman" w:cs="Times New Roman"/>
          <w:sz w:val="24"/>
          <w:szCs w:val="24"/>
        </w:rPr>
        <w:t>第一法测定法（</w:t>
      </w:r>
      <w:r w:rsidRPr="0007461D">
        <w:rPr>
          <w:rFonts w:ascii="Times New Roman" w:hAnsi="Times New Roman" w:cs="Times New Roman"/>
          <w:sz w:val="24"/>
          <w:szCs w:val="24"/>
        </w:rPr>
        <w:t>3</w:t>
      </w:r>
      <w:r w:rsidRPr="0007461D">
        <w:rPr>
          <w:rFonts w:ascii="Times New Roman" w:hAnsi="Times New Roman" w:cs="Times New Roman"/>
          <w:sz w:val="24"/>
          <w:szCs w:val="24"/>
        </w:rPr>
        <w:t>）：参照国家</w:t>
      </w:r>
      <w:r w:rsidRPr="0007461D">
        <w:rPr>
          <w:rFonts w:ascii="Times New Roman" w:hAnsi="Times New Roman" w:cs="Times New Roman"/>
          <w:sz w:val="24"/>
          <w:szCs w:val="24"/>
        </w:rPr>
        <w:t>GB</w:t>
      </w:r>
      <w:r w:rsidRPr="0007461D">
        <w:rPr>
          <w:rFonts w:ascii="Times New Roman" w:hAnsi="Times New Roman" w:cs="Times New Roman"/>
          <w:sz w:val="24"/>
          <w:szCs w:val="24"/>
        </w:rPr>
        <w:t>标准《玻璃容器</w:t>
      </w:r>
      <w:r w:rsidRPr="0007461D">
        <w:rPr>
          <w:rFonts w:ascii="Times New Roman" w:hAnsi="Times New Roman" w:cs="Times New Roman"/>
          <w:sz w:val="24"/>
          <w:szCs w:val="24"/>
        </w:rPr>
        <w:t xml:space="preserve"> </w:t>
      </w:r>
      <w:r w:rsidRPr="0007461D">
        <w:rPr>
          <w:rFonts w:ascii="Times New Roman" w:hAnsi="Times New Roman" w:cs="Times New Roman"/>
          <w:sz w:val="24"/>
          <w:szCs w:val="24"/>
        </w:rPr>
        <w:t>抗热震性和热震耐久性试验方法》（</w:t>
      </w:r>
      <w:r w:rsidRPr="0007461D">
        <w:rPr>
          <w:rFonts w:ascii="Times New Roman" w:hAnsi="Times New Roman" w:cs="Times New Roman"/>
          <w:sz w:val="24"/>
          <w:szCs w:val="24"/>
        </w:rPr>
        <w:t>GB/T 4547-2007</w:t>
      </w:r>
      <w:r w:rsidRPr="0007461D">
        <w:rPr>
          <w:rFonts w:ascii="Times New Roman" w:hAnsi="Times New Roman" w:cs="Times New Roman"/>
          <w:sz w:val="24"/>
          <w:szCs w:val="24"/>
        </w:rPr>
        <w:t>）与</w:t>
      </w:r>
      <w:r w:rsidRPr="0007461D">
        <w:rPr>
          <w:rFonts w:ascii="Times New Roman" w:hAnsi="Times New Roman" w:cs="Times New Roman"/>
          <w:sz w:val="24"/>
          <w:szCs w:val="24"/>
        </w:rPr>
        <w:t>ISO</w:t>
      </w:r>
      <w:r w:rsidRPr="0007461D">
        <w:rPr>
          <w:rFonts w:ascii="Times New Roman" w:hAnsi="Times New Roman" w:cs="Times New Roman"/>
          <w:sz w:val="24"/>
          <w:szCs w:val="24"/>
        </w:rPr>
        <w:t>标准《</w:t>
      </w:r>
      <w:r w:rsidRPr="0007461D">
        <w:rPr>
          <w:rFonts w:ascii="Times New Roman" w:hAnsi="Times New Roman" w:cs="Times New Roman"/>
          <w:sz w:val="24"/>
          <w:szCs w:val="24"/>
        </w:rPr>
        <w:t>Glass containers - Thermal shock resistance and thermal shock endurance - Test methods</w:t>
      </w:r>
      <w:r w:rsidRPr="0007461D">
        <w:rPr>
          <w:rFonts w:ascii="Times New Roman" w:hAnsi="Times New Roman" w:cs="Times New Roman"/>
          <w:sz w:val="24"/>
          <w:szCs w:val="24"/>
        </w:rPr>
        <w:t>》（</w:t>
      </w:r>
      <w:r w:rsidRPr="0007461D">
        <w:rPr>
          <w:rFonts w:ascii="Times New Roman" w:hAnsi="Times New Roman" w:cs="Times New Roman"/>
          <w:sz w:val="24"/>
          <w:szCs w:val="24"/>
        </w:rPr>
        <w:t>ISO 7459</w:t>
      </w:r>
      <w:r w:rsidRPr="0007461D">
        <w:rPr>
          <w:rFonts w:ascii="Times New Roman" w:hAnsi="Times New Roman" w:cs="Times New Roman"/>
          <w:sz w:val="24"/>
          <w:szCs w:val="24"/>
        </w:rPr>
        <w:t>：</w:t>
      </w:r>
      <w:r w:rsidRPr="0007461D">
        <w:rPr>
          <w:rFonts w:ascii="Times New Roman" w:hAnsi="Times New Roman" w:cs="Times New Roman"/>
          <w:sz w:val="24"/>
          <w:szCs w:val="24"/>
        </w:rPr>
        <w:t>2004</w:t>
      </w:r>
      <w:r w:rsidRPr="0007461D">
        <w:rPr>
          <w:rFonts w:ascii="Times New Roman" w:hAnsi="Times New Roman" w:cs="Times New Roman"/>
          <w:sz w:val="24"/>
          <w:szCs w:val="24"/>
        </w:rPr>
        <w:t>），将</w:t>
      </w:r>
      <w:r w:rsidR="0018722E">
        <w:rPr>
          <w:rFonts w:ascii="Times New Roman" w:hAnsi="Times New Roman" w:cs="Times New Roman" w:hint="eastAsia"/>
          <w:sz w:val="24"/>
          <w:szCs w:val="24"/>
        </w:rPr>
        <w:t>“</w:t>
      </w:r>
      <w:r w:rsidRPr="0007461D">
        <w:rPr>
          <w:rFonts w:ascii="Times New Roman" w:hAnsi="Times New Roman" w:cs="Times New Roman"/>
          <w:sz w:val="24"/>
          <w:szCs w:val="24"/>
        </w:rPr>
        <w:t>供试品至少浸泡</w:t>
      </w:r>
      <w:r w:rsidRPr="0007461D">
        <w:rPr>
          <w:rFonts w:ascii="Times New Roman" w:hAnsi="Times New Roman" w:cs="Times New Roman"/>
          <w:sz w:val="24"/>
          <w:szCs w:val="24"/>
        </w:rPr>
        <w:t>15</w:t>
      </w:r>
      <w:r w:rsidRPr="0007461D">
        <w:rPr>
          <w:rFonts w:ascii="Times New Roman" w:hAnsi="Times New Roman" w:cs="Times New Roman"/>
          <w:sz w:val="24"/>
          <w:szCs w:val="24"/>
        </w:rPr>
        <w:t>分钟。</w:t>
      </w:r>
      <w:r w:rsidR="0018722E">
        <w:rPr>
          <w:rFonts w:ascii="Times New Roman" w:hAnsi="Times New Roman" w:cs="Times New Roman" w:hint="eastAsia"/>
          <w:sz w:val="24"/>
          <w:szCs w:val="24"/>
        </w:rPr>
        <w:t>”</w:t>
      </w:r>
      <w:r w:rsidRPr="0007461D">
        <w:rPr>
          <w:rFonts w:ascii="Times New Roman" w:hAnsi="Times New Roman" w:cs="Times New Roman"/>
          <w:sz w:val="24"/>
          <w:szCs w:val="24"/>
        </w:rPr>
        <w:t>修订为</w:t>
      </w:r>
      <w:r w:rsidR="0018722E">
        <w:rPr>
          <w:rFonts w:ascii="Times New Roman" w:hAnsi="Times New Roman" w:cs="Times New Roman" w:hint="eastAsia"/>
          <w:sz w:val="24"/>
          <w:szCs w:val="24"/>
        </w:rPr>
        <w:t>“</w:t>
      </w:r>
      <w:r w:rsidRPr="0007461D">
        <w:rPr>
          <w:rFonts w:ascii="Times New Roman" w:hAnsi="Times New Roman" w:cs="Times New Roman"/>
          <w:sz w:val="24"/>
          <w:szCs w:val="24"/>
        </w:rPr>
        <w:t>让其至少浸泡</w:t>
      </w:r>
      <w:r w:rsidRPr="0007461D">
        <w:rPr>
          <w:rFonts w:ascii="Times New Roman" w:hAnsi="Times New Roman" w:cs="Times New Roman"/>
          <w:sz w:val="24"/>
          <w:szCs w:val="24"/>
        </w:rPr>
        <w:t>5</w:t>
      </w:r>
      <w:r w:rsidRPr="0007461D">
        <w:rPr>
          <w:rFonts w:ascii="Times New Roman" w:hAnsi="Times New Roman" w:cs="Times New Roman"/>
          <w:sz w:val="24"/>
          <w:szCs w:val="24"/>
        </w:rPr>
        <w:t>分钟</w:t>
      </w:r>
      <w:r w:rsidR="0018722E">
        <w:rPr>
          <w:rFonts w:ascii="Times New Roman" w:hAnsi="Times New Roman" w:cs="Times New Roman" w:hint="eastAsia"/>
          <w:sz w:val="24"/>
          <w:szCs w:val="24"/>
        </w:rPr>
        <w:t>”</w:t>
      </w:r>
      <w:r w:rsidR="00FC4512" w:rsidRPr="0007461D">
        <w:rPr>
          <w:rFonts w:ascii="Times New Roman" w:hAnsi="Times New Roman" w:cs="Times New Roman"/>
          <w:sz w:val="24"/>
          <w:szCs w:val="24"/>
        </w:rPr>
        <w:t>。</w:t>
      </w:r>
    </w:p>
    <w:p w:rsidR="00F6201D" w:rsidRPr="0007461D" w:rsidRDefault="00F6201D" w:rsidP="00571707">
      <w:pPr>
        <w:pStyle w:val="a7"/>
        <w:suppressLineNumbers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07461D">
        <w:rPr>
          <w:rFonts w:ascii="Times New Roman" w:hAnsi="Times New Roman" w:cs="Times New Roman"/>
          <w:sz w:val="24"/>
          <w:szCs w:val="24"/>
        </w:rPr>
        <w:t>第一法测定法（</w:t>
      </w:r>
      <w:r w:rsidRPr="0007461D">
        <w:rPr>
          <w:rFonts w:ascii="Times New Roman" w:hAnsi="Times New Roman" w:cs="Times New Roman"/>
          <w:sz w:val="24"/>
          <w:szCs w:val="24"/>
        </w:rPr>
        <w:t>4</w:t>
      </w:r>
      <w:r w:rsidRPr="0007461D">
        <w:rPr>
          <w:rFonts w:ascii="Times New Roman" w:hAnsi="Times New Roman" w:cs="Times New Roman"/>
          <w:sz w:val="24"/>
          <w:szCs w:val="24"/>
        </w:rPr>
        <w:t>）：参照国家</w:t>
      </w:r>
      <w:r w:rsidRPr="0007461D">
        <w:rPr>
          <w:rFonts w:ascii="Times New Roman" w:hAnsi="Times New Roman" w:cs="Times New Roman"/>
          <w:sz w:val="24"/>
          <w:szCs w:val="24"/>
        </w:rPr>
        <w:t>GB</w:t>
      </w:r>
      <w:r w:rsidRPr="0007461D">
        <w:rPr>
          <w:rFonts w:ascii="Times New Roman" w:hAnsi="Times New Roman" w:cs="Times New Roman"/>
          <w:sz w:val="24"/>
          <w:szCs w:val="24"/>
        </w:rPr>
        <w:t>标准《玻璃容器</w:t>
      </w:r>
      <w:r w:rsidRPr="0007461D">
        <w:rPr>
          <w:rFonts w:ascii="Times New Roman" w:hAnsi="Times New Roman" w:cs="Times New Roman"/>
          <w:sz w:val="24"/>
          <w:szCs w:val="24"/>
        </w:rPr>
        <w:t xml:space="preserve"> </w:t>
      </w:r>
      <w:r w:rsidRPr="0007461D">
        <w:rPr>
          <w:rFonts w:ascii="Times New Roman" w:hAnsi="Times New Roman" w:cs="Times New Roman"/>
          <w:sz w:val="24"/>
          <w:szCs w:val="24"/>
        </w:rPr>
        <w:t>抗热震性和热震耐久性试验方法》（</w:t>
      </w:r>
      <w:r w:rsidRPr="0007461D">
        <w:rPr>
          <w:rFonts w:ascii="Times New Roman" w:hAnsi="Times New Roman" w:cs="Times New Roman"/>
          <w:sz w:val="24"/>
          <w:szCs w:val="24"/>
        </w:rPr>
        <w:t>GB/T 4547-2007</w:t>
      </w:r>
      <w:r w:rsidRPr="0007461D">
        <w:rPr>
          <w:rFonts w:ascii="Times New Roman" w:hAnsi="Times New Roman" w:cs="Times New Roman"/>
          <w:sz w:val="24"/>
          <w:szCs w:val="24"/>
        </w:rPr>
        <w:t>）与</w:t>
      </w:r>
      <w:r w:rsidRPr="0007461D">
        <w:rPr>
          <w:rFonts w:ascii="Times New Roman" w:hAnsi="Times New Roman" w:cs="Times New Roman"/>
          <w:sz w:val="24"/>
          <w:szCs w:val="24"/>
        </w:rPr>
        <w:t>ISO</w:t>
      </w:r>
      <w:r w:rsidRPr="0007461D">
        <w:rPr>
          <w:rFonts w:ascii="Times New Roman" w:hAnsi="Times New Roman" w:cs="Times New Roman"/>
          <w:sz w:val="24"/>
          <w:szCs w:val="24"/>
        </w:rPr>
        <w:t>标准《</w:t>
      </w:r>
      <w:r w:rsidRPr="0007461D">
        <w:rPr>
          <w:rFonts w:ascii="Times New Roman" w:hAnsi="Times New Roman" w:cs="Times New Roman"/>
          <w:sz w:val="24"/>
          <w:szCs w:val="24"/>
        </w:rPr>
        <w:t>Glass containers - Thermal shock resista</w:t>
      </w:r>
      <w:r w:rsidR="0018722E">
        <w:rPr>
          <w:rFonts w:ascii="Times New Roman" w:hAnsi="Times New Roman" w:cs="Times New Roman"/>
          <w:sz w:val="24"/>
          <w:szCs w:val="24"/>
        </w:rPr>
        <w:t>nce and thermal shock endurance-</w:t>
      </w:r>
      <w:r w:rsidRPr="0007461D">
        <w:rPr>
          <w:rFonts w:ascii="Times New Roman" w:hAnsi="Times New Roman" w:cs="Times New Roman"/>
          <w:sz w:val="24"/>
          <w:szCs w:val="24"/>
        </w:rPr>
        <w:t>Test methods</w:t>
      </w:r>
      <w:r w:rsidRPr="0007461D">
        <w:rPr>
          <w:rFonts w:ascii="Times New Roman" w:hAnsi="Times New Roman" w:cs="Times New Roman"/>
          <w:sz w:val="24"/>
          <w:szCs w:val="24"/>
        </w:rPr>
        <w:t>》（</w:t>
      </w:r>
      <w:r w:rsidRPr="0007461D">
        <w:rPr>
          <w:rFonts w:ascii="Times New Roman" w:hAnsi="Times New Roman" w:cs="Times New Roman"/>
          <w:sz w:val="24"/>
          <w:szCs w:val="24"/>
        </w:rPr>
        <w:t>ISO 7459</w:t>
      </w:r>
      <w:r w:rsidRPr="0007461D">
        <w:rPr>
          <w:rFonts w:ascii="Times New Roman" w:hAnsi="Times New Roman" w:cs="Times New Roman"/>
          <w:sz w:val="24"/>
          <w:szCs w:val="24"/>
        </w:rPr>
        <w:t>：</w:t>
      </w:r>
      <w:r w:rsidRPr="0007461D">
        <w:rPr>
          <w:rFonts w:ascii="Times New Roman" w:hAnsi="Times New Roman" w:cs="Times New Roman"/>
          <w:sz w:val="24"/>
          <w:szCs w:val="24"/>
        </w:rPr>
        <w:t>2004</w:t>
      </w:r>
      <w:r w:rsidRPr="0007461D">
        <w:rPr>
          <w:rFonts w:ascii="Times New Roman" w:hAnsi="Times New Roman" w:cs="Times New Roman"/>
          <w:sz w:val="24"/>
          <w:szCs w:val="24"/>
        </w:rPr>
        <w:t>），将</w:t>
      </w:r>
      <w:r w:rsidR="0018722E">
        <w:rPr>
          <w:rFonts w:ascii="Times New Roman" w:hAnsi="Times New Roman" w:cs="Times New Roman" w:hint="eastAsia"/>
          <w:sz w:val="24"/>
          <w:szCs w:val="24"/>
        </w:rPr>
        <w:t>“</w:t>
      </w:r>
      <w:r w:rsidRPr="0007461D">
        <w:rPr>
          <w:rFonts w:ascii="Times New Roman" w:hAnsi="Times New Roman" w:cs="Times New Roman"/>
          <w:sz w:val="24"/>
          <w:szCs w:val="24"/>
        </w:rPr>
        <w:t>浸没时间规定至少</w:t>
      </w:r>
      <w:r w:rsidRPr="0007461D">
        <w:rPr>
          <w:rFonts w:ascii="Times New Roman" w:hAnsi="Times New Roman" w:cs="Times New Roman"/>
          <w:sz w:val="24"/>
          <w:szCs w:val="24"/>
        </w:rPr>
        <w:t>8</w:t>
      </w:r>
      <w:r w:rsidRPr="0007461D">
        <w:rPr>
          <w:rFonts w:ascii="Times New Roman" w:hAnsi="Times New Roman" w:cs="Times New Roman"/>
          <w:sz w:val="24"/>
          <w:szCs w:val="24"/>
        </w:rPr>
        <w:t>秒，但不超过</w:t>
      </w:r>
      <w:r w:rsidRPr="0007461D">
        <w:rPr>
          <w:rFonts w:ascii="Times New Roman" w:hAnsi="Times New Roman" w:cs="Times New Roman"/>
          <w:sz w:val="24"/>
          <w:szCs w:val="24"/>
        </w:rPr>
        <w:t>2</w:t>
      </w:r>
      <w:r w:rsidRPr="0007461D">
        <w:rPr>
          <w:rFonts w:ascii="Times New Roman" w:hAnsi="Times New Roman" w:cs="Times New Roman"/>
          <w:sz w:val="24"/>
          <w:szCs w:val="24"/>
        </w:rPr>
        <w:t>分钟。</w:t>
      </w:r>
      <w:r w:rsidR="0018722E">
        <w:rPr>
          <w:rFonts w:ascii="Times New Roman" w:hAnsi="Times New Roman" w:cs="Times New Roman" w:hint="eastAsia"/>
          <w:sz w:val="24"/>
          <w:szCs w:val="24"/>
        </w:rPr>
        <w:t>”</w:t>
      </w:r>
      <w:r w:rsidRPr="0007461D">
        <w:rPr>
          <w:rFonts w:ascii="Times New Roman" w:hAnsi="Times New Roman" w:cs="Times New Roman"/>
          <w:sz w:val="24"/>
          <w:szCs w:val="24"/>
        </w:rPr>
        <w:t>修订为</w:t>
      </w:r>
      <w:r w:rsidR="0018722E">
        <w:rPr>
          <w:rFonts w:ascii="Times New Roman" w:hAnsi="Times New Roman" w:cs="Times New Roman" w:hint="eastAsia"/>
          <w:sz w:val="24"/>
          <w:szCs w:val="24"/>
        </w:rPr>
        <w:t>“</w:t>
      </w:r>
      <w:r w:rsidRPr="0007461D">
        <w:rPr>
          <w:rFonts w:ascii="Times New Roman" w:hAnsi="Times New Roman" w:cs="Times New Roman"/>
          <w:sz w:val="24"/>
          <w:szCs w:val="24"/>
        </w:rPr>
        <w:t>保持</w:t>
      </w:r>
      <w:r w:rsidRPr="0007461D">
        <w:rPr>
          <w:rFonts w:ascii="Times New Roman" w:hAnsi="Times New Roman" w:cs="Times New Roman"/>
          <w:sz w:val="24"/>
          <w:szCs w:val="24"/>
        </w:rPr>
        <w:t>30</w:t>
      </w:r>
      <w:r w:rsidR="004D2F99">
        <w:rPr>
          <w:rFonts w:ascii="Times New Roman" w:hAnsi="Times New Roman" w:cs="Times New Roman" w:hint="eastAsia"/>
          <w:sz w:val="24"/>
          <w:szCs w:val="24"/>
        </w:rPr>
        <w:t>秒</w:t>
      </w:r>
      <w:r w:rsidRPr="0007461D">
        <w:rPr>
          <w:rFonts w:ascii="Times New Roman" w:hAnsi="Times New Roman" w:cs="Times New Roman"/>
          <w:sz w:val="24"/>
          <w:szCs w:val="24"/>
        </w:rPr>
        <w:t>，然后将装有供试品的</w:t>
      </w:r>
      <w:proofErr w:type="gramStart"/>
      <w:r w:rsidRPr="0007461D">
        <w:rPr>
          <w:rFonts w:ascii="Times New Roman" w:hAnsi="Times New Roman" w:cs="Times New Roman"/>
          <w:sz w:val="24"/>
          <w:szCs w:val="24"/>
        </w:rPr>
        <w:t>网蓝</w:t>
      </w:r>
      <w:proofErr w:type="gramEnd"/>
      <w:r w:rsidRPr="0007461D">
        <w:rPr>
          <w:rFonts w:ascii="Times New Roman" w:hAnsi="Times New Roman" w:cs="Times New Roman"/>
          <w:sz w:val="24"/>
          <w:szCs w:val="24"/>
        </w:rPr>
        <w:t>从冷水槽中取出。</w:t>
      </w:r>
      <w:r w:rsidR="0018722E">
        <w:rPr>
          <w:rFonts w:ascii="Times New Roman" w:hAnsi="Times New Roman" w:cs="Times New Roman" w:hint="eastAsia"/>
          <w:sz w:val="24"/>
          <w:szCs w:val="24"/>
        </w:rPr>
        <w:t>”</w:t>
      </w:r>
      <w:bookmarkStart w:id="0" w:name="_GoBack"/>
      <w:bookmarkEnd w:id="0"/>
    </w:p>
    <w:sectPr w:rsidR="00F6201D" w:rsidRPr="0007461D" w:rsidSect="00571707">
      <w:headerReference w:type="even" r:id="rId8"/>
      <w:headerReference w:type="default" r:id="rId9"/>
      <w:footerReference w:type="default" r:id="rId10"/>
      <w:headerReference w:type="first" r:id="rId11"/>
      <w:endnotePr>
        <w:numFmt w:val="decimal"/>
      </w:endnotePr>
      <w:pgSz w:w="11906" w:h="16838" w:code="9"/>
      <w:pgMar w:top="1440" w:right="1800" w:bottom="1440" w:left="1800" w:header="720" w:footer="720" w:gutter="0"/>
      <w:lnNumType w:countBy="1" w:restart="continuous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797" w:rsidRDefault="00762797" w:rsidP="0058652D">
      <w:r>
        <w:separator/>
      </w:r>
    </w:p>
  </w:endnote>
  <w:endnote w:type="continuationSeparator" w:id="0">
    <w:p w:rsidR="00762797" w:rsidRDefault="00762797" w:rsidP="00586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59B" w:rsidRDefault="00C0359B">
    <w:pPr>
      <w:pStyle w:val="a5"/>
      <w:jc w:val="center"/>
      <w:rPr>
        <w:rFonts w:cs="Times New Roman"/>
      </w:rPr>
    </w:pPr>
    <w:r w:rsidRPr="00634E3E">
      <w:rPr>
        <w:rFonts w:ascii="华文仿宋" w:eastAsia="华文仿宋" w:hAnsi="华文仿宋" w:cs="华文仿宋"/>
        <w:sz w:val="21"/>
        <w:szCs w:val="21"/>
      </w:rPr>
      <w:fldChar w:fldCharType="begin"/>
    </w:r>
    <w:r w:rsidRPr="00634E3E">
      <w:rPr>
        <w:rFonts w:ascii="华文仿宋" w:eastAsia="华文仿宋" w:hAnsi="华文仿宋" w:cs="华文仿宋"/>
        <w:sz w:val="21"/>
        <w:szCs w:val="21"/>
      </w:rPr>
      <w:instrText xml:space="preserve"> PAGE   \* MERGEFORMAT </w:instrText>
    </w:r>
    <w:r w:rsidRPr="00634E3E">
      <w:rPr>
        <w:rFonts w:ascii="华文仿宋" w:eastAsia="华文仿宋" w:hAnsi="华文仿宋" w:cs="华文仿宋"/>
        <w:sz w:val="21"/>
        <w:szCs w:val="21"/>
      </w:rPr>
      <w:fldChar w:fldCharType="separate"/>
    </w:r>
    <w:r w:rsidR="00571707" w:rsidRPr="00571707">
      <w:rPr>
        <w:rFonts w:ascii="华文仿宋" w:eastAsia="华文仿宋" w:hAnsi="华文仿宋" w:cs="华文仿宋"/>
        <w:noProof/>
        <w:sz w:val="21"/>
        <w:szCs w:val="21"/>
        <w:lang w:val="zh-CN"/>
      </w:rPr>
      <w:t>4</w:t>
    </w:r>
    <w:r w:rsidRPr="00634E3E">
      <w:rPr>
        <w:rFonts w:ascii="华文仿宋" w:eastAsia="华文仿宋" w:hAnsi="华文仿宋" w:cs="华文仿宋"/>
        <w:sz w:val="21"/>
        <w:szCs w:val="21"/>
      </w:rPr>
      <w:fldChar w:fldCharType="end"/>
    </w:r>
  </w:p>
  <w:p w:rsidR="00C0359B" w:rsidRDefault="00C0359B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797" w:rsidRDefault="00762797" w:rsidP="0058652D">
      <w:r>
        <w:separator/>
      </w:r>
    </w:p>
  </w:footnote>
  <w:footnote w:type="continuationSeparator" w:id="0">
    <w:p w:rsidR="00762797" w:rsidRDefault="00762797" w:rsidP="00586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C23" w:rsidRDefault="00762797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577653" o:spid="_x0000_s2053" type="#_x0000_t136" style="position:absolute;left:0;text-align:left;margin-left:0;margin-top:0;width:422.25pt;height:140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公示稿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022" w:rsidRPr="00A60427" w:rsidRDefault="00762797" w:rsidP="00A60427">
    <w:pPr>
      <w:pStyle w:val="a3"/>
      <w:tabs>
        <w:tab w:val="clear" w:pos="4153"/>
        <w:tab w:val="clear" w:pos="8306"/>
        <w:tab w:val="center" w:pos="3993"/>
        <w:tab w:val="right" w:pos="7987"/>
      </w:tabs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577654" o:spid="_x0000_s2054" type="#_x0000_t136" style="position:absolute;left:0;text-align:left;margin-left:0;margin-top:0;width:422.25pt;height:140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公示稿"/>
          <w10:wrap anchorx="margin" anchory="margin"/>
        </v:shape>
      </w:pict>
    </w:r>
    <w:r w:rsidR="00AE5CB7" w:rsidRPr="00A60427">
      <w:rPr>
        <w:rFonts w:ascii="Times New Roman" w:hAnsi="Times New Roman" w:cs="Times New Roman"/>
      </w:rPr>
      <w:t>202</w:t>
    </w:r>
    <w:r w:rsidR="00325119" w:rsidRPr="00A60427">
      <w:rPr>
        <w:rFonts w:ascii="Times New Roman" w:hAnsi="Times New Roman" w:cs="Times New Roman"/>
      </w:rPr>
      <w:t>3</w:t>
    </w:r>
    <w:r w:rsidR="00800C4E" w:rsidRPr="00A60427">
      <w:rPr>
        <w:rFonts w:ascii="Times New Roman" w:hAnsi="Times New Roman" w:cs="Times New Roman"/>
      </w:rPr>
      <w:t>年</w:t>
    </w:r>
    <w:r w:rsidR="006540E3" w:rsidRPr="00A60427">
      <w:rPr>
        <w:rFonts w:ascii="Times New Roman" w:hAnsi="Times New Roman" w:cs="Times New Roman"/>
      </w:rPr>
      <w:t>2</w:t>
    </w:r>
    <w:r w:rsidR="00800C4E" w:rsidRPr="00A60427">
      <w:rPr>
        <w:rFonts w:ascii="Times New Roman" w:hAnsi="Times New Roman" w:cs="Times New Roman"/>
      </w:rPr>
      <w:t>月</w:t>
    </w:r>
    <w:r w:rsidR="00800C4E" w:rsidRPr="00A60427">
      <w:rPr>
        <w:rFonts w:ascii="Times New Roman" w:hAnsi="Times New Roman" w:cs="Times New Roman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C23" w:rsidRDefault="00762797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577652" o:spid="_x0000_s2052" type="#_x0000_t136" style="position:absolute;left:0;text-align:left;margin-left:0;margin-top:0;width:422.25pt;height:140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公示稿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49E7"/>
    <w:multiLevelType w:val="hybridMultilevel"/>
    <w:tmpl w:val="B0C27730"/>
    <w:lvl w:ilvl="0" w:tplc="E41A7446">
      <w:start w:val="1"/>
      <w:numFmt w:val="japaneseCounting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E156C0C"/>
    <w:multiLevelType w:val="hybridMultilevel"/>
    <w:tmpl w:val="A1FA8318"/>
    <w:lvl w:ilvl="0" w:tplc="35380CD4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11BF7779"/>
    <w:multiLevelType w:val="hybridMultilevel"/>
    <w:tmpl w:val="C824BAFA"/>
    <w:lvl w:ilvl="0" w:tplc="72E8B762">
      <w:start w:val="1"/>
      <w:numFmt w:val="decimal"/>
      <w:lvlText w:val="%1."/>
      <w:lvlJc w:val="left"/>
      <w:pPr>
        <w:ind w:left="840" w:hanging="36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21545D58"/>
    <w:multiLevelType w:val="hybridMultilevel"/>
    <w:tmpl w:val="FCFE3B44"/>
    <w:lvl w:ilvl="0" w:tplc="1F2E7758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2C8365D7"/>
    <w:multiLevelType w:val="hybridMultilevel"/>
    <w:tmpl w:val="D30635B4"/>
    <w:lvl w:ilvl="0" w:tplc="EFAE83C0">
      <w:start w:val="2"/>
      <w:numFmt w:val="japaneseCounting"/>
      <w:lvlText w:val="%1、"/>
      <w:lvlJc w:val="left"/>
      <w:pPr>
        <w:ind w:left="1280" w:hanging="72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2E25730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3CF70573"/>
    <w:multiLevelType w:val="hybridMultilevel"/>
    <w:tmpl w:val="8A08E7D0"/>
    <w:lvl w:ilvl="0" w:tplc="37D424B2">
      <w:start w:val="5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7" w15:restartNumberingAfterBreak="0">
    <w:nsid w:val="3D227BA6"/>
    <w:multiLevelType w:val="hybridMultilevel"/>
    <w:tmpl w:val="9E186B9A"/>
    <w:lvl w:ilvl="0" w:tplc="D0DC4934">
      <w:start w:val="1"/>
      <w:numFmt w:val="decimal"/>
      <w:lvlText w:val="（%1）"/>
      <w:lvlJc w:val="left"/>
      <w:pPr>
        <w:ind w:left="980" w:hanging="420"/>
      </w:p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8" w15:restartNumberingAfterBreak="0">
    <w:nsid w:val="590B3FEB"/>
    <w:multiLevelType w:val="hybridMultilevel"/>
    <w:tmpl w:val="E28001A0"/>
    <w:lvl w:ilvl="0" w:tplc="3898750C">
      <w:start w:val="7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9" w15:restartNumberingAfterBreak="0">
    <w:nsid w:val="5D8A434E"/>
    <w:multiLevelType w:val="hybridMultilevel"/>
    <w:tmpl w:val="6A0EF326"/>
    <w:lvl w:ilvl="0" w:tplc="2B9C6B28">
      <w:start w:val="4"/>
      <w:numFmt w:val="decimal"/>
      <w:lvlText w:val="（%1）"/>
      <w:lvlJc w:val="left"/>
      <w:pPr>
        <w:ind w:left="1429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549" w:hanging="420"/>
      </w:pPr>
    </w:lvl>
    <w:lvl w:ilvl="2" w:tplc="0409001B">
      <w:start w:val="1"/>
      <w:numFmt w:val="lowerRoman"/>
      <w:lvlText w:val="%3."/>
      <w:lvlJc w:val="right"/>
      <w:pPr>
        <w:ind w:left="1969" w:hanging="420"/>
      </w:pPr>
    </w:lvl>
    <w:lvl w:ilvl="3" w:tplc="0409000F">
      <w:start w:val="1"/>
      <w:numFmt w:val="decimal"/>
      <w:lvlText w:val="%4."/>
      <w:lvlJc w:val="left"/>
      <w:pPr>
        <w:ind w:left="2389" w:hanging="420"/>
      </w:pPr>
    </w:lvl>
    <w:lvl w:ilvl="4" w:tplc="04090019">
      <w:start w:val="1"/>
      <w:numFmt w:val="lowerLetter"/>
      <w:lvlText w:val="%5)"/>
      <w:lvlJc w:val="left"/>
      <w:pPr>
        <w:ind w:left="2809" w:hanging="420"/>
      </w:pPr>
    </w:lvl>
    <w:lvl w:ilvl="5" w:tplc="0409001B">
      <w:start w:val="1"/>
      <w:numFmt w:val="lowerRoman"/>
      <w:lvlText w:val="%6."/>
      <w:lvlJc w:val="right"/>
      <w:pPr>
        <w:ind w:left="3229" w:hanging="420"/>
      </w:pPr>
    </w:lvl>
    <w:lvl w:ilvl="6" w:tplc="0409000F">
      <w:start w:val="1"/>
      <w:numFmt w:val="decimal"/>
      <w:lvlText w:val="%7."/>
      <w:lvlJc w:val="left"/>
      <w:pPr>
        <w:ind w:left="3649" w:hanging="420"/>
      </w:pPr>
    </w:lvl>
    <w:lvl w:ilvl="7" w:tplc="04090019">
      <w:start w:val="1"/>
      <w:numFmt w:val="lowerLetter"/>
      <w:lvlText w:val="%8)"/>
      <w:lvlJc w:val="left"/>
      <w:pPr>
        <w:ind w:left="4069" w:hanging="420"/>
      </w:pPr>
    </w:lvl>
    <w:lvl w:ilvl="8" w:tplc="0409001B">
      <w:start w:val="1"/>
      <w:numFmt w:val="lowerRoman"/>
      <w:lvlText w:val="%9."/>
      <w:lvlJc w:val="right"/>
      <w:pPr>
        <w:ind w:left="4489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9"/>
  </w:num>
  <w:num w:numId="11">
    <w:abstractNumId w:val="8"/>
  </w:num>
  <w:num w:numId="12">
    <w:abstractNumId w:val="4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21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32B"/>
    <w:rsid w:val="00012A9D"/>
    <w:rsid w:val="00015814"/>
    <w:rsid w:val="00016A52"/>
    <w:rsid w:val="00021A46"/>
    <w:rsid w:val="0002482F"/>
    <w:rsid w:val="00050ABA"/>
    <w:rsid w:val="0005156E"/>
    <w:rsid w:val="00051B62"/>
    <w:rsid w:val="000601A8"/>
    <w:rsid w:val="0007461D"/>
    <w:rsid w:val="000775AE"/>
    <w:rsid w:val="00084FD5"/>
    <w:rsid w:val="00097240"/>
    <w:rsid w:val="000A1034"/>
    <w:rsid w:val="000A3B4E"/>
    <w:rsid w:val="000A4652"/>
    <w:rsid w:val="000B3CC5"/>
    <w:rsid w:val="000B4C1A"/>
    <w:rsid w:val="000B6C95"/>
    <w:rsid w:val="000C5051"/>
    <w:rsid w:val="000F14A5"/>
    <w:rsid w:val="00101F14"/>
    <w:rsid w:val="00112744"/>
    <w:rsid w:val="00125A86"/>
    <w:rsid w:val="00130CCE"/>
    <w:rsid w:val="00132E56"/>
    <w:rsid w:val="001469BE"/>
    <w:rsid w:val="00152252"/>
    <w:rsid w:val="00155B91"/>
    <w:rsid w:val="001577A8"/>
    <w:rsid w:val="001705F3"/>
    <w:rsid w:val="00181905"/>
    <w:rsid w:val="00182D0C"/>
    <w:rsid w:val="00183DB7"/>
    <w:rsid w:val="0018722E"/>
    <w:rsid w:val="00193EAF"/>
    <w:rsid w:val="001A5EBE"/>
    <w:rsid w:val="001B2A81"/>
    <w:rsid w:val="001B4C3E"/>
    <w:rsid w:val="001C3B74"/>
    <w:rsid w:val="001D5B59"/>
    <w:rsid w:val="001E36B7"/>
    <w:rsid w:val="001E43CF"/>
    <w:rsid w:val="001F2CAA"/>
    <w:rsid w:val="001F5BCF"/>
    <w:rsid w:val="00206B5E"/>
    <w:rsid w:val="00206DCF"/>
    <w:rsid w:val="00210235"/>
    <w:rsid w:val="00211684"/>
    <w:rsid w:val="00216B1E"/>
    <w:rsid w:val="00222754"/>
    <w:rsid w:val="00242D6A"/>
    <w:rsid w:val="00245C5C"/>
    <w:rsid w:val="00245D42"/>
    <w:rsid w:val="00255443"/>
    <w:rsid w:val="00255EFE"/>
    <w:rsid w:val="00256770"/>
    <w:rsid w:val="00265082"/>
    <w:rsid w:val="00266913"/>
    <w:rsid w:val="00271C40"/>
    <w:rsid w:val="002744AB"/>
    <w:rsid w:val="00276022"/>
    <w:rsid w:val="00285E24"/>
    <w:rsid w:val="002A5F4B"/>
    <w:rsid w:val="002B7535"/>
    <w:rsid w:val="002C27B7"/>
    <w:rsid w:val="002C465B"/>
    <w:rsid w:val="002D06AF"/>
    <w:rsid w:val="002D5037"/>
    <w:rsid w:val="002D76DF"/>
    <w:rsid w:val="00304749"/>
    <w:rsid w:val="0030548B"/>
    <w:rsid w:val="00307D05"/>
    <w:rsid w:val="00315205"/>
    <w:rsid w:val="00317372"/>
    <w:rsid w:val="00325119"/>
    <w:rsid w:val="0033758F"/>
    <w:rsid w:val="003522DE"/>
    <w:rsid w:val="00354461"/>
    <w:rsid w:val="00356A05"/>
    <w:rsid w:val="00364BAA"/>
    <w:rsid w:val="003777E1"/>
    <w:rsid w:val="0038557C"/>
    <w:rsid w:val="003864D2"/>
    <w:rsid w:val="00393FCE"/>
    <w:rsid w:val="00397392"/>
    <w:rsid w:val="003A38F6"/>
    <w:rsid w:val="003B63C3"/>
    <w:rsid w:val="003C6ADB"/>
    <w:rsid w:val="003D1C1D"/>
    <w:rsid w:val="003D284D"/>
    <w:rsid w:val="003D3B73"/>
    <w:rsid w:val="003E055C"/>
    <w:rsid w:val="003E0EE2"/>
    <w:rsid w:val="003E406F"/>
    <w:rsid w:val="003E52D6"/>
    <w:rsid w:val="003F1A18"/>
    <w:rsid w:val="003F46E1"/>
    <w:rsid w:val="003F62E4"/>
    <w:rsid w:val="00403FD5"/>
    <w:rsid w:val="00405357"/>
    <w:rsid w:val="0042081B"/>
    <w:rsid w:val="00421238"/>
    <w:rsid w:val="0043287B"/>
    <w:rsid w:val="004354AB"/>
    <w:rsid w:val="00436C42"/>
    <w:rsid w:val="00443A40"/>
    <w:rsid w:val="004456E7"/>
    <w:rsid w:val="00447DD1"/>
    <w:rsid w:val="00453861"/>
    <w:rsid w:val="004542D8"/>
    <w:rsid w:val="00456359"/>
    <w:rsid w:val="00460174"/>
    <w:rsid w:val="00466DA0"/>
    <w:rsid w:val="00473358"/>
    <w:rsid w:val="00494805"/>
    <w:rsid w:val="00496993"/>
    <w:rsid w:val="00496E00"/>
    <w:rsid w:val="004A39CC"/>
    <w:rsid w:val="004B4A9B"/>
    <w:rsid w:val="004D1836"/>
    <w:rsid w:val="004D2F99"/>
    <w:rsid w:val="004E3EA1"/>
    <w:rsid w:val="004E4D21"/>
    <w:rsid w:val="004E6F87"/>
    <w:rsid w:val="004E748E"/>
    <w:rsid w:val="004F53C9"/>
    <w:rsid w:val="00507976"/>
    <w:rsid w:val="00527BD2"/>
    <w:rsid w:val="00531461"/>
    <w:rsid w:val="0053211E"/>
    <w:rsid w:val="00536D43"/>
    <w:rsid w:val="00546FEC"/>
    <w:rsid w:val="00547E3C"/>
    <w:rsid w:val="0055110A"/>
    <w:rsid w:val="00570AF7"/>
    <w:rsid w:val="00571707"/>
    <w:rsid w:val="00577C18"/>
    <w:rsid w:val="0058652D"/>
    <w:rsid w:val="00594421"/>
    <w:rsid w:val="005A2F34"/>
    <w:rsid w:val="005A76B2"/>
    <w:rsid w:val="005B26EA"/>
    <w:rsid w:val="005C2792"/>
    <w:rsid w:val="005C4A22"/>
    <w:rsid w:val="005D39B6"/>
    <w:rsid w:val="005D3D6A"/>
    <w:rsid w:val="005E3D7C"/>
    <w:rsid w:val="006058C8"/>
    <w:rsid w:val="00616C23"/>
    <w:rsid w:val="00617897"/>
    <w:rsid w:val="00621A38"/>
    <w:rsid w:val="00634E3E"/>
    <w:rsid w:val="00640BAD"/>
    <w:rsid w:val="00642E64"/>
    <w:rsid w:val="006447D9"/>
    <w:rsid w:val="006503FB"/>
    <w:rsid w:val="006540E3"/>
    <w:rsid w:val="00655DB5"/>
    <w:rsid w:val="006576EF"/>
    <w:rsid w:val="0066144D"/>
    <w:rsid w:val="0066507A"/>
    <w:rsid w:val="00666690"/>
    <w:rsid w:val="00667EBE"/>
    <w:rsid w:val="0067517F"/>
    <w:rsid w:val="00676338"/>
    <w:rsid w:val="006816C9"/>
    <w:rsid w:val="00683A01"/>
    <w:rsid w:val="00683B17"/>
    <w:rsid w:val="0068490A"/>
    <w:rsid w:val="00685D74"/>
    <w:rsid w:val="00690780"/>
    <w:rsid w:val="006975B9"/>
    <w:rsid w:val="006A1FAE"/>
    <w:rsid w:val="006A6131"/>
    <w:rsid w:val="006B1F94"/>
    <w:rsid w:val="006B7754"/>
    <w:rsid w:val="006C5A18"/>
    <w:rsid w:val="006C64C9"/>
    <w:rsid w:val="006D476F"/>
    <w:rsid w:val="006E04E0"/>
    <w:rsid w:val="006E3EBE"/>
    <w:rsid w:val="006E68AE"/>
    <w:rsid w:val="00706B57"/>
    <w:rsid w:val="00711418"/>
    <w:rsid w:val="00713D8C"/>
    <w:rsid w:val="00716C7B"/>
    <w:rsid w:val="00724E58"/>
    <w:rsid w:val="00753E58"/>
    <w:rsid w:val="00756FD6"/>
    <w:rsid w:val="00762797"/>
    <w:rsid w:val="007646F4"/>
    <w:rsid w:val="00764A64"/>
    <w:rsid w:val="00772194"/>
    <w:rsid w:val="00780F1B"/>
    <w:rsid w:val="00790440"/>
    <w:rsid w:val="007973B4"/>
    <w:rsid w:val="007A198F"/>
    <w:rsid w:val="007C1156"/>
    <w:rsid w:val="007C4612"/>
    <w:rsid w:val="007D10CC"/>
    <w:rsid w:val="007D6B30"/>
    <w:rsid w:val="007E10AB"/>
    <w:rsid w:val="007F3C88"/>
    <w:rsid w:val="007F7A8B"/>
    <w:rsid w:val="00800C4E"/>
    <w:rsid w:val="00814C8C"/>
    <w:rsid w:val="00816262"/>
    <w:rsid w:val="008166AD"/>
    <w:rsid w:val="00817D45"/>
    <w:rsid w:val="00817FD3"/>
    <w:rsid w:val="008271D8"/>
    <w:rsid w:val="00832827"/>
    <w:rsid w:val="00837DB4"/>
    <w:rsid w:val="00847034"/>
    <w:rsid w:val="00847D17"/>
    <w:rsid w:val="00850B8B"/>
    <w:rsid w:val="00877A0B"/>
    <w:rsid w:val="00885B5E"/>
    <w:rsid w:val="008918FF"/>
    <w:rsid w:val="008979D1"/>
    <w:rsid w:val="008A39AC"/>
    <w:rsid w:val="008B430F"/>
    <w:rsid w:val="008C214D"/>
    <w:rsid w:val="008D136A"/>
    <w:rsid w:val="00913A37"/>
    <w:rsid w:val="00914822"/>
    <w:rsid w:val="009212E7"/>
    <w:rsid w:val="00923FDC"/>
    <w:rsid w:val="00926647"/>
    <w:rsid w:val="00935FAA"/>
    <w:rsid w:val="00942F36"/>
    <w:rsid w:val="00953410"/>
    <w:rsid w:val="00957182"/>
    <w:rsid w:val="00957C42"/>
    <w:rsid w:val="00964A26"/>
    <w:rsid w:val="009726F4"/>
    <w:rsid w:val="009728AA"/>
    <w:rsid w:val="009835A8"/>
    <w:rsid w:val="00984988"/>
    <w:rsid w:val="00985B2F"/>
    <w:rsid w:val="00990BAA"/>
    <w:rsid w:val="00995DCE"/>
    <w:rsid w:val="009975F3"/>
    <w:rsid w:val="009B43DF"/>
    <w:rsid w:val="009C7881"/>
    <w:rsid w:val="009D0A22"/>
    <w:rsid w:val="009E170D"/>
    <w:rsid w:val="009E5154"/>
    <w:rsid w:val="009E7092"/>
    <w:rsid w:val="009E7344"/>
    <w:rsid w:val="00A02D94"/>
    <w:rsid w:val="00A05B38"/>
    <w:rsid w:val="00A06A51"/>
    <w:rsid w:val="00A16B00"/>
    <w:rsid w:val="00A24C40"/>
    <w:rsid w:val="00A32C3D"/>
    <w:rsid w:val="00A3310A"/>
    <w:rsid w:val="00A3442E"/>
    <w:rsid w:val="00A4157F"/>
    <w:rsid w:val="00A4732B"/>
    <w:rsid w:val="00A503AE"/>
    <w:rsid w:val="00A60427"/>
    <w:rsid w:val="00A62A0B"/>
    <w:rsid w:val="00A667F3"/>
    <w:rsid w:val="00A72040"/>
    <w:rsid w:val="00A758FA"/>
    <w:rsid w:val="00A81A8D"/>
    <w:rsid w:val="00A8508C"/>
    <w:rsid w:val="00A86F46"/>
    <w:rsid w:val="00A94A14"/>
    <w:rsid w:val="00AA6575"/>
    <w:rsid w:val="00AB00A4"/>
    <w:rsid w:val="00AC60B7"/>
    <w:rsid w:val="00AE4B2E"/>
    <w:rsid w:val="00AE4D72"/>
    <w:rsid w:val="00AE5CB7"/>
    <w:rsid w:val="00AF14FA"/>
    <w:rsid w:val="00B04439"/>
    <w:rsid w:val="00B102D2"/>
    <w:rsid w:val="00B24CB7"/>
    <w:rsid w:val="00B31F2D"/>
    <w:rsid w:val="00B415A7"/>
    <w:rsid w:val="00B47738"/>
    <w:rsid w:val="00B50E2F"/>
    <w:rsid w:val="00B5195E"/>
    <w:rsid w:val="00B53492"/>
    <w:rsid w:val="00B55F90"/>
    <w:rsid w:val="00B61F5B"/>
    <w:rsid w:val="00B62F4E"/>
    <w:rsid w:val="00B66389"/>
    <w:rsid w:val="00B942E1"/>
    <w:rsid w:val="00B94B78"/>
    <w:rsid w:val="00B97192"/>
    <w:rsid w:val="00BA7B81"/>
    <w:rsid w:val="00BB3F7E"/>
    <w:rsid w:val="00BB48EF"/>
    <w:rsid w:val="00BC6E19"/>
    <w:rsid w:val="00BD42DF"/>
    <w:rsid w:val="00BD7EBD"/>
    <w:rsid w:val="00BE0BA8"/>
    <w:rsid w:val="00BE3F76"/>
    <w:rsid w:val="00BE6B69"/>
    <w:rsid w:val="00BF772E"/>
    <w:rsid w:val="00C0359B"/>
    <w:rsid w:val="00C12CCE"/>
    <w:rsid w:val="00C21170"/>
    <w:rsid w:val="00C21CE3"/>
    <w:rsid w:val="00C25AFF"/>
    <w:rsid w:val="00C266AC"/>
    <w:rsid w:val="00C350F2"/>
    <w:rsid w:val="00C46A3D"/>
    <w:rsid w:val="00C51000"/>
    <w:rsid w:val="00C806D0"/>
    <w:rsid w:val="00C8153B"/>
    <w:rsid w:val="00C8561E"/>
    <w:rsid w:val="00C905A3"/>
    <w:rsid w:val="00C91A9E"/>
    <w:rsid w:val="00C91EA5"/>
    <w:rsid w:val="00C932E3"/>
    <w:rsid w:val="00CA6D90"/>
    <w:rsid w:val="00CB3869"/>
    <w:rsid w:val="00CC0E81"/>
    <w:rsid w:val="00CD33A2"/>
    <w:rsid w:val="00CE0E95"/>
    <w:rsid w:val="00CE4E23"/>
    <w:rsid w:val="00CF026C"/>
    <w:rsid w:val="00D12793"/>
    <w:rsid w:val="00D221D1"/>
    <w:rsid w:val="00D257C3"/>
    <w:rsid w:val="00D30211"/>
    <w:rsid w:val="00D32755"/>
    <w:rsid w:val="00D33D18"/>
    <w:rsid w:val="00D3669B"/>
    <w:rsid w:val="00D42881"/>
    <w:rsid w:val="00D43EBF"/>
    <w:rsid w:val="00D4696C"/>
    <w:rsid w:val="00D6170E"/>
    <w:rsid w:val="00D62455"/>
    <w:rsid w:val="00D62862"/>
    <w:rsid w:val="00D81D4B"/>
    <w:rsid w:val="00D84737"/>
    <w:rsid w:val="00D84AF0"/>
    <w:rsid w:val="00D93AEC"/>
    <w:rsid w:val="00D94CAD"/>
    <w:rsid w:val="00D95CD1"/>
    <w:rsid w:val="00D97D22"/>
    <w:rsid w:val="00D97F9F"/>
    <w:rsid w:val="00DA0FB8"/>
    <w:rsid w:val="00DC1ECE"/>
    <w:rsid w:val="00DD4B5B"/>
    <w:rsid w:val="00DE0063"/>
    <w:rsid w:val="00DE4EB1"/>
    <w:rsid w:val="00DE5DFC"/>
    <w:rsid w:val="00DF6694"/>
    <w:rsid w:val="00E035CC"/>
    <w:rsid w:val="00E10AC7"/>
    <w:rsid w:val="00E16B66"/>
    <w:rsid w:val="00E31BF5"/>
    <w:rsid w:val="00E3643B"/>
    <w:rsid w:val="00E45298"/>
    <w:rsid w:val="00E45BB7"/>
    <w:rsid w:val="00E46334"/>
    <w:rsid w:val="00E5588A"/>
    <w:rsid w:val="00E77286"/>
    <w:rsid w:val="00E83CFD"/>
    <w:rsid w:val="00E864E2"/>
    <w:rsid w:val="00EA4909"/>
    <w:rsid w:val="00EA590A"/>
    <w:rsid w:val="00EB4B81"/>
    <w:rsid w:val="00EC290F"/>
    <w:rsid w:val="00EC62CE"/>
    <w:rsid w:val="00ED08B2"/>
    <w:rsid w:val="00ED66FF"/>
    <w:rsid w:val="00ED730B"/>
    <w:rsid w:val="00EE2DBC"/>
    <w:rsid w:val="00EF1C71"/>
    <w:rsid w:val="00EF36A5"/>
    <w:rsid w:val="00EF481A"/>
    <w:rsid w:val="00F06313"/>
    <w:rsid w:val="00F16AEB"/>
    <w:rsid w:val="00F23DE3"/>
    <w:rsid w:val="00F24BA7"/>
    <w:rsid w:val="00F330D6"/>
    <w:rsid w:val="00F41812"/>
    <w:rsid w:val="00F45E68"/>
    <w:rsid w:val="00F557CB"/>
    <w:rsid w:val="00F6201D"/>
    <w:rsid w:val="00F63948"/>
    <w:rsid w:val="00F742A0"/>
    <w:rsid w:val="00F87752"/>
    <w:rsid w:val="00F96010"/>
    <w:rsid w:val="00FA6CD1"/>
    <w:rsid w:val="00FC0659"/>
    <w:rsid w:val="00FC4512"/>
    <w:rsid w:val="00FC45FE"/>
    <w:rsid w:val="00FD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  <w14:docId w14:val="168051CA"/>
  <w15:docId w15:val="{BE83F6AD-A94D-4DCE-B538-78885D68D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semiHidden="1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52D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2">
    <w:name w:val="heading 2"/>
    <w:basedOn w:val="a"/>
    <w:next w:val="a"/>
    <w:link w:val="20"/>
    <w:uiPriority w:val="99"/>
    <w:qFormat/>
    <w:rsid w:val="00317372"/>
    <w:pPr>
      <w:keepNext/>
      <w:keepLines/>
      <w:spacing w:line="360" w:lineRule="auto"/>
      <w:ind w:left="425" w:hanging="425"/>
      <w:outlineLvl w:val="1"/>
    </w:pPr>
    <w:rPr>
      <w:rFonts w:ascii="Calibri Light" w:hAnsi="Calibri Light" w:cs="Calibri Light"/>
      <w:b/>
      <w:bCs/>
      <w:kern w:val="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17372"/>
    <w:pPr>
      <w:keepNext/>
      <w:keepLines/>
      <w:adjustRightInd w:val="0"/>
      <w:snapToGrid w:val="0"/>
      <w:spacing w:line="360" w:lineRule="auto"/>
      <w:ind w:left="425" w:hanging="425"/>
      <w:outlineLvl w:val="2"/>
    </w:pPr>
    <w:rPr>
      <w:rFonts w:ascii="Calibri" w:hAnsi="Calibri" w:cs="Calibri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link w:val="2"/>
    <w:uiPriority w:val="99"/>
    <w:semiHidden/>
    <w:locked/>
    <w:rsid w:val="00317372"/>
    <w:rPr>
      <w:rFonts w:ascii="Calibri Light" w:eastAsia="宋体" w:hAnsi="Calibri Light" w:cs="Calibri Light"/>
      <w:b/>
      <w:bCs/>
      <w:sz w:val="32"/>
      <w:szCs w:val="32"/>
    </w:rPr>
  </w:style>
  <w:style w:type="character" w:customStyle="1" w:styleId="30">
    <w:name w:val="标题 3 字符"/>
    <w:link w:val="3"/>
    <w:uiPriority w:val="99"/>
    <w:locked/>
    <w:rsid w:val="00317372"/>
    <w:rPr>
      <w:b/>
      <w:bCs/>
      <w:sz w:val="32"/>
      <w:szCs w:val="32"/>
    </w:rPr>
  </w:style>
  <w:style w:type="paragraph" w:styleId="a3">
    <w:name w:val="header"/>
    <w:basedOn w:val="a"/>
    <w:link w:val="a4"/>
    <w:uiPriority w:val="99"/>
    <w:rsid w:val="005865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kern w:val="0"/>
      <w:sz w:val="18"/>
      <w:szCs w:val="18"/>
    </w:rPr>
  </w:style>
  <w:style w:type="character" w:customStyle="1" w:styleId="a4">
    <w:name w:val="页眉 字符"/>
    <w:link w:val="a3"/>
    <w:uiPriority w:val="99"/>
    <w:locked/>
    <w:rsid w:val="0058652D"/>
    <w:rPr>
      <w:sz w:val="18"/>
      <w:szCs w:val="18"/>
    </w:rPr>
  </w:style>
  <w:style w:type="paragraph" w:styleId="a5">
    <w:name w:val="footer"/>
    <w:basedOn w:val="a"/>
    <w:link w:val="a6"/>
    <w:uiPriority w:val="99"/>
    <w:rsid w:val="0058652D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kern w:val="0"/>
      <w:sz w:val="18"/>
      <w:szCs w:val="18"/>
    </w:rPr>
  </w:style>
  <w:style w:type="character" w:customStyle="1" w:styleId="a6">
    <w:name w:val="页脚 字符"/>
    <w:link w:val="a5"/>
    <w:uiPriority w:val="99"/>
    <w:locked/>
    <w:rsid w:val="0058652D"/>
    <w:rPr>
      <w:sz w:val="18"/>
      <w:szCs w:val="18"/>
    </w:rPr>
  </w:style>
  <w:style w:type="paragraph" w:styleId="a7">
    <w:name w:val="Plain Text"/>
    <w:basedOn w:val="a"/>
    <w:link w:val="a8"/>
    <w:uiPriority w:val="99"/>
    <w:rsid w:val="0058652D"/>
    <w:rPr>
      <w:rFonts w:ascii="宋体" w:hAnsi="Courier New" w:cs="宋体"/>
      <w:kern w:val="0"/>
      <w:sz w:val="20"/>
      <w:szCs w:val="20"/>
    </w:rPr>
  </w:style>
  <w:style w:type="character" w:customStyle="1" w:styleId="a8">
    <w:name w:val="纯文本 字符"/>
    <w:link w:val="a7"/>
    <w:uiPriority w:val="99"/>
    <w:locked/>
    <w:rsid w:val="0058652D"/>
    <w:rPr>
      <w:rFonts w:ascii="宋体" w:eastAsia="宋体" w:hAnsi="Courier New" w:cs="宋体"/>
      <w:sz w:val="20"/>
      <w:szCs w:val="20"/>
    </w:rPr>
  </w:style>
  <w:style w:type="character" w:styleId="a9">
    <w:name w:val="annotation reference"/>
    <w:uiPriority w:val="99"/>
    <w:semiHidden/>
    <w:rsid w:val="0058652D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rsid w:val="0058652D"/>
    <w:pPr>
      <w:jc w:val="left"/>
    </w:pPr>
    <w:rPr>
      <w:kern w:val="0"/>
      <w:sz w:val="20"/>
      <w:szCs w:val="20"/>
    </w:rPr>
  </w:style>
  <w:style w:type="character" w:customStyle="1" w:styleId="ab">
    <w:name w:val="批注文字 字符"/>
    <w:link w:val="aa"/>
    <w:uiPriority w:val="99"/>
    <w:locked/>
    <w:rsid w:val="0058652D"/>
    <w:rPr>
      <w:rFonts w:ascii="Times New Roman" w:eastAsia="宋体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58652D"/>
    <w:rPr>
      <w:kern w:val="0"/>
      <w:sz w:val="18"/>
      <w:szCs w:val="18"/>
    </w:rPr>
  </w:style>
  <w:style w:type="character" w:customStyle="1" w:styleId="ad">
    <w:name w:val="批注框文本 字符"/>
    <w:link w:val="ac"/>
    <w:uiPriority w:val="99"/>
    <w:semiHidden/>
    <w:locked/>
    <w:rsid w:val="0058652D"/>
    <w:rPr>
      <w:rFonts w:ascii="Times New Roman" w:eastAsia="宋体" w:hAnsi="Times New Roman" w:cs="Times New Roman"/>
      <w:sz w:val="18"/>
      <w:szCs w:val="18"/>
    </w:rPr>
  </w:style>
  <w:style w:type="paragraph" w:styleId="ae">
    <w:name w:val="annotation subject"/>
    <w:basedOn w:val="aa"/>
    <w:next w:val="aa"/>
    <w:link w:val="af"/>
    <w:uiPriority w:val="99"/>
    <w:semiHidden/>
    <w:rsid w:val="00405357"/>
    <w:rPr>
      <w:b/>
      <w:bCs/>
    </w:rPr>
  </w:style>
  <w:style w:type="character" w:customStyle="1" w:styleId="af">
    <w:name w:val="批注主题 字符"/>
    <w:link w:val="ae"/>
    <w:uiPriority w:val="99"/>
    <w:semiHidden/>
    <w:locked/>
    <w:rsid w:val="00405357"/>
    <w:rPr>
      <w:rFonts w:ascii="Times New Roman" w:eastAsia="宋体" w:hAnsi="Times New Roman" w:cs="Times New Roman"/>
      <w:b/>
      <w:bCs/>
      <w:sz w:val="20"/>
      <w:szCs w:val="20"/>
    </w:rPr>
  </w:style>
  <w:style w:type="paragraph" w:styleId="af0">
    <w:name w:val="Revision"/>
    <w:hidden/>
    <w:uiPriority w:val="99"/>
    <w:semiHidden/>
    <w:rsid w:val="009B43DF"/>
    <w:rPr>
      <w:rFonts w:ascii="Times New Roman" w:hAnsi="Times New Roman"/>
      <w:kern w:val="2"/>
      <w:sz w:val="21"/>
      <w:szCs w:val="21"/>
    </w:rPr>
  </w:style>
  <w:style w:type="paragraph" w:styleId="af1">
    <w:name w:val="endnote text"/>
    <w:basedOn w:val="a"/>
    <w:link w:val="af2"/>
    <w:uiPriority w:val="99"/>
    <w:semiHidden/>
    <w:rsid w:val="00317372"/>
    <w:pPr>
      <w:snapToGrid w:val="0"/>
      <w:spacing w:line="360" w:lineRule="auto"/>
      <w:ind w:left="425" w:hanging="425"/>
      <w:jc w:val="left"/>
    </w:pPr>
    <w:rPr>
      <w:kern w:val="0"/>
      <w:sz w:val="20"/>
      <w:szCs w:val="20"/>
    </w:rPr>
  </w:style>
  <w:style w:type="character" w:customStyle="1" w:styleId="af2">
    <w:name w:val="尾注文本 字符"/>
    <w:link w:val="af1"/>
    <w:uiPriority w:val="99"/>
    <w:semiHidden/>
    <w:locked/>
    <w:rsid w:val="00317372"/>
    <w:rPr>
      <w:rFonts w:ascii="Times New Roman" w:eastAsia="宋体" w:hAnsi="Times New Roman" w:cs="Times New Roman"/>
      <w:sz w:val="20"/>
      <w:szCs w:val="20"/>
    </w:rPr>
  </w:style>
  <w:style w:type="paragraph" w:styleId="af3">
    <w:name w:val="Body Text"/>
    <w:basedOn w:val="a"/>
    <w:link w:val="af4"/>
    <w:uiPriority w:val="99"/>
    <w:semiHidden/>
    <w:rsid w:val="00317372"/>
    <w:pPr>
      <w:autoSpaceDE w:val="0"/>
      <w:autoSpaceDN w:val="0"/>
      <w:adjustRightInd w:val="0"/>
      <w:spacing w:line="360" w:lineRule="auto"/>
      <w:ind w:left="425" w:hanging="425"/>
      <w:jc w:val="left"/>
    </w:pPr>
    <w:rPr>
      <w:color w:val="000000"/>
      <w:kern w:val="0"/>
      <w:sz w:val="20"/>
      <w:szCs w:val="20"/>
    </w:rPr>
  </w:style>
  <w:style w:type="character" w:customStyle="1" w:styleId="af4">
    <w:name w:val="正文文本 字符"/>
    <w:link w:val="af3"/>
    <w:uiPriority w:val="99"/>
    <w:semiHidden/>
    <w:locked/>
    <w:rsid w:val="00317372"/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styleId="af5">
    <w:name w:val="List Paragraph"/>
    <w:basedOn w:val="a"/>
    <w:uiPriority w:val="99"/>
    <w:qFormat/>
    <w:rsid w:val="00317372"/>
    <w:pPr>
      <w:spacing w:line="360" w:lineRule="auto"/>
      <w:ind w:left="425" w:firstLineChars="200" w:firstLine="420"/>
    </w:pPr>
    <w:rPr>
      <w:rFonts w:ascii="Calibri" w:hAnsi="Calibri" w:cs="Calibri"/>
    </w:rPr>
  </w:style>
  <w:style w:type="paragraph" w:customStyle="1" w:styleId="1">
    <w:name w:val="列出段落1"/>
    <w:basedOn w:val="a"/>
    <w:uiPriority w:val="99"/>
    <w:rsid w:val="00317372"/>
    <w:pPr>
      <w:spacing w:line="360" w:lineRule="auto"/>
      <w:ind w:left="425" w:firstLineChars="200" w:firstLine="420"/>
    </w:pPr>
    <w:rPr>
      <w:rFonts w:ascii="Calibri" w:hAnsi="Calibri" w:cs="Calibri"/>
    </w:rPr>
  </w:style>
  <w:style w:type="character" w:styleId="af6">
    <w:name w:val="endnote reference"/>
    <w:uiPriority w:val="99"/>
    <w:semiHidden/>
    <w:rsid w:val="00317372"/>
    <w:rPr>
      <w:vertAlign w:val="superscript"/>
    </w:rPr>
  </w:style>
  <w:style w:type="character" w:customStyle="1" w:styleId="apple-converted-space">
    <w:name w:val="apple-converted-space"/>
    <w:basedOn w:val="a0"/>
    <w:uiPriority w:val="99"/>
    <w:rsid w:val="00317372"/>
  </w:style>
  <w:style w:type="table" w:styleId="af7">
    <w:name w:val="Table Grid"/>
    <w:basedOn w:val="a1"/>
    <w:uiPriority w:val="99"/>
    <w:rsid w:val="00317372"/>
    <w:pPr>
      <w:spacing w:line="360" w:lineRule="auto"/>
      <w:ind w:left="425" w:hanging="425"/>
      <w:jc w:val="both"/>
    </w:pPr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0">
    <w:name w:val="Normal_0"/>
    <w:qFormat/>
    <w:rsid w:val="006E04E0"/>
    <w:pPr>
      <w:spacing w:before="120" w:after="240"/>
      <w:jc w:val="both"/>
    </w:pPr>
    <w:rPr>
      <w:rFonts w:ascii="Times New Roman" w:eastAsia="Times New Roman" w:hAnsi="Times New Roman"/>
      <w:sz w:val="22"/>
      <w:szCs w:val="22"/>
      <w:lang w:eastAsia="en-US"/>
    </w:rPr>
  </w:style>
  <w:style w:type="character" w:styleId="af8">
    <w:name w:val="line number"/>
    <w:basedOn w:val="a0"/>
    <w:uiPriority w:val="99"/>
    <w:semiHidden/>
    <w:unhideWhenUsed/>
    <w:rsid w:val="00EA4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23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D0D25-FEFA-4268-AF04-6FFF5B8FF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467</Words>
  <Characters>2665</Characters>
  <Application>Microsoft Office Word</Application>
  <DocSecurity>0</DocSecurity>
  <Lines>22</Lines>
  <Paragraphs>6</Paragraphs>
  <ScaleCrop>false</ScaleCrop>
  <Company>sidc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 Yiling</dc:creator>
  <cp:lastModifiedBy>cl</cp:lastModifiedBy>
  <cp:revision>8</cp:revision>
  <cp:lastPrinted>2018-05-11T09:20:00Z</cp:lastPrinted>
  <dcterms:created xsi:type="dcterms:W3CDTF">2023-02-03T09:06:00Z</dcterms:created>
  <dcterms:modified xsi:type="dcterms:W3CDTF">2023-02-05T14:20:00Z</dcterms:modified>
</cp:coreProperties>
</file>