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FFC" w:rsidRDefault="00EC1FFC">
      <w:pPr>
        <w:ind w:firstLineChars="100" w:firstLine="360"/>
        <w:jc w:val="center"/>
        <w:rPr>
          <w:rFonts w:ascii="方正小标宋简体" w:eastAsia="方正小标宋简体" w:hAnsi="方正小标宋简体"/>
          <w:sz w:val="36"/>
          <w:szCs w:val="36"/>
        </w:rPr>
      </w:pPr>
      <w:bookmarkStart w:id="0" w:name="_GoBack"/>
      <w:bookmarkEnd w:id="0"/>
    </w:p>
    <w:p w:rsidR="00EC1FFC" w:rsidRDefault="00AD153B">
      <w:pPr>
        <w:ind w:firstLineChars="100" w:firstLine="360"/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化学原料药受理审查指南</w:t>
      </w:r>
    </w:p>
    <w:p w:rsidR="00EC1FFC" w:rsidRDefault="00AD153B">
      <w:pPr>
        <w:ind w:firstLineChars="100" w:firstLine="360"/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起草</w:t>
      </w:r>
      <w:r>
        <w:rPr>
          <w:rFonts w:ascii="方正小标宋简体" w:eastAsia="方正小标宋简体" w:hAnsi="方正小标宋简体" w:hint="eastAsia"/>
          <w:sz w:val="36"/>
          <w:szCs w:val="36"/>
        </w:rPr>
        <w:t>说明</w:t>
      </w:r>
    </w:p>
    <w:p w:rsidR="00EC1FFC" w:rsidRDefault="00EC1FFC">
      <w:pPr>
        <w:ind w:firstLineChars="100" w:firstLine="320"/>
        <w:jc w:val="left"/>
        <w:rPr>
          <w:rFonts w:ascii="黑体" w:eastAsia="黑体" w:hAnsi="黑体"/>
          <w:sz w:val="32"/>
          <w:szCs w:val="32"/>
        </w:rPr>
      </w:pPr>
    </w:p>
    <w:p w:rsidR="00EC1FFC" w:rsidRDefault="00AD153B">
      <w:pPr>
        <w:autoSpaceDE w:val="0"/>
        <w:autoSpaceDN w:val="0"/>
        <w:adjustRightInd w:val="0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为贯彻</w:t>
      </w:r>
      <w:r>
        <w:rPr>
          <w:rFonts w:ascii="仿宋_GB2312" w:eastAsia="仿宋_GB2312" w:cs="宋体"/>
          <w:kern w:val="0"/>
          <w:sz w:val="32"/>
          <w:szCs w:val="32"/>
        </w:rPr>
        <w:t>实施</w:t>
      </w:r>
      <w:r>
        <w:rPr>
          <w:rFonts w:ascii="仿宋_GB2312" w:eastAsia="仿宋_GB2312" w:cs="宋体" w:hint="eastAsia"/>
          <w:kern w:val="0"/>
          <w:sz w:val="32"/>
          <w:szCs w:val="32"/>
        </w:rPr>
        <w:t>新修订的</w:t>
      </w:r>
      <w:r>
        <w:rPr>
          <w:rFonts w:ascii="仿宋_GB2312" w:eastAsia="仿宋_GB2312" w:cs="宋体"/>
          <w:kern w:val="0"/>
          <w:sz w:val="32"/>
          <w:szCs w:val="32"/>
        </w:rPr>
        <w:t>《药品管理法》</w:t>
      </w:r>
      <w:r>
        <w:rPr>
          <w:rFonts w:ascii="仿宋_GB2312" w:eastAsia="仿宋_GB2312" w:cs="宋体" w:hint="eastAsia"/>
          <w:kern w:val="0"/>
          <w:sz w:val="32"/>
          <w:szCs w:val="32"/>
        </w:rPr>
        <w:t>和</w:t>
      </w:r>
      <w:r>
        <w:rPr>
          <w:rFonts w:ascii="仿宋_GB2312" w:eastAsia="仿宋_GB2312" w:cs="宋体" w:hint="eastAsia"/>
          <w:kern w:val="0"/>
          <w:sz w:val="32"/>
          <w:szCs w:val="32"/>
        </w:rPr>
        <w:t>《药品注册管理办法》（以下简称《办法》）</w:t>
      </w:r>
      <w:r>
        <w:rPr>
          <w:rFonts w:ascii="仿宋_GB2312" w:eastAsia="仿宋_GB2312" w:cs="宋体"/>
          <w:kern w:val="0"/>
          <w:sz w:val="32"/>
          <w:szCs w:val="32"/>
        </w:rPr>
        <w:t>，落实</w:t>
      </w:r>
      <w:r>
        <w:rPr>
          <w:rFonts w:ascii="仿宋_GB2312" w:eastAsia="仿宋_GB2312" w:cs="宋体" w:hint="eastAsia"/>
          <w:kern w:val="0"/>
          <w:sz w:val="32"/>
          <w:szCs w:val="32"/>
        </w:rPr>
        <w:t>药品</w:t>
      </w:r>
      <w:r>
        <w:rPr>
          <w:rFonts w:ascii="仿宋_GB2312" w:eastAsia="仿宋_GB2312" w:cs="宋体"/>
          <w:kern w:val="0"/>
          <w:sz w:val="32"/>
          <w:szCs w:val="32"/>
        </w:rPr>
        <w:t>审评审批制度改革要求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结合最新政策法规要求对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《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化学原料药受理审查指南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（试行）（征求意见稿）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》</w:t>
      </w:r>
      <w:r>
        <w:rPr>
          <w:rFonts w:ascii="仿宋_GB2312" w:eastAsia="仿宋_GB2312" w:cs="宋体" w:hint="eastAsia"/>
          <w:kern w:val="0"/>
          <w:sz w:val="32"/>
          <w:szCs w:val="32"/>
        </w:rPr>
        <w:t>（</w:t>
      </w:r>
      <w:r>
        <w:rPr>
          <w:rFonts w:ascii="仿宋_GB2312" w:eastAsia="仿宋_GB2312" w:cs="宋体"/>
          <w:kern w:val="0"/>
          <w:sz w:val="32"/>
          <w:szCs w:val="32"/>
        </w:rPr>
        <w:t>以下简称</w:t>
      </w:r>
      <w:r>
        <w:rPr>
          <w:rFonts w:ascii="仿宋_GB2312" w:eastAsia="仿宋_GB2312" w:cs="宋体" w:hint="eastAsia"/>
          <w:kern w:val="0"/>
          <w:sz w:val="32"/>
          <w:szCs w:val="32"/>
        </w:rPr>
        <w:t>《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征求意见稿</w:t>
      </w:r>
      <w:r>
        <w:rPr>
          <w:rFonts w:ascii="仿宋_GB2312" w:eastAsia="仿宋_GB2312" w:cs="宋体" w:hint="eastAsia"/>
          <w:kern w:val="0"/>
          <w:sz w:val="32"/>
          <w:szCs w:val="32"/>
        </w:rPr>
        <w:t>》</w:t>
      </w:r>
      <w:r>
        <w:rPr>
          <w:rFonts w:ascii="仿宋_GB2312" w:eastAsia="仿宋_GB2312" w:cs="宋体"/>
          <w:kern w:val="0"/>
          <w:sz w:val="32"/>
          <w:szCs w:val="32"/>
        </w:rPr>
        <w:t>）</w:t>
      </w:r>
      <w:r>
        <w:rPr>
          <w:rFonts w:ascii="仿宋_GB2312" w:eastAsia="仿宋_GB2312" w:cs="宋体" w:hint="eastAsia"/>
          <w:kern w:val="0"/>
          <w:sz w:val="32"/>
          <w:szCs w:val="32"/>
        </w:rPr>
        <w:t>进行修订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现将有关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情况说明如下：</w:t>
      </w:r>
    </w:p>
    <w:p w:rsidR="00EC1FFC" w:rsidRDefault="00AD153B">
      <w:pPr>
        <w:autoSpaceDE w:val="0"/>
        <w:autoSpaceDN w:val="0"/>
        <w:adjustRightInd w:val="0"/>
        <w:spacing w:beforeLines="50" w:before="156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一</w:t>
      </w:r>
      <w:r>
        <w:rPr>
          <w:rFonts w:ascii="黑体" w:eastAsia="黑体" w:hAnsi="黑体" w:cs="宋体"/>
          <w:kern w:val="0"/>
          <w:sz w:val="32"/>
          <w:szCs w:val="32"/>
        </w:rPr>
        <w:t>、</w:t>
      </w:r>
      <w:r>
        <w:rPr>
          <w:rFonts w:ascii="黑体" w:eastAsia="黑体" w:hAnsi="黑体" w:cs="宋体" w:hint="eastAsia"/>
          <w:kern w:val="0"/>
          <w:sz w:val="32"/>
          <w:szCs w:val="32"/>
        </w:rPr>
        <w:t>起草</w:t>
      </w:r>
      <w:r>
        <w:rPr>
          <w:rFonts w:ascii="黑体" w:eastAsia="黑体" w:hAnsi="黑体" w:cs="宋体"/>
          <w:kern w:val="0"/>
          <w:sz w:val="32"/>
          <w:szCs w:val="32"/>
        </w:rPr>
        <w:t>背景</w:t>
      </w:r>
    </w:p>
    <w:p w:rsidR="00EC1FFC" w:rsidRDefault="00AD153B">
      <w:pPr>
        <w:autoSpaceDE w:val="0"/>
        <w:autoSpaceDN w:val="0"/>
        <w:adjustRightInd w:val="0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为</w:t>
      </w:r>
      <w:r>
        <w:rPr>
          <w:rFonts w:ascii="仿宋_GB2312" w:eastAsia="仿宋_GB2312" w:cs="宋体"/>
          <w:kern w:val="0"/>
          <w:sz w:val="32"/>
          <w:szCs w:val="32"/>
        </w:rPr>
        <w:t>更好的指导</w:t>
      </w:r>
      <w:r>
        <w:rPr>
          <w:rFonts w:ascii="仿宋_GB2312" w:eastAsia="仿宋_GB2312" w:cs="宋体" w:hint="eastAsia"/>
          <w:kern w:val="0"/>
          <w:sz w:val="32"/>
          <w:szCs w:val="32"/>
        </w:rPr>
        <w:t>化学原料药登记</w:t>
      </w:r>
      <w:r>
        <w:rPr>
          <w:rFonts w:ascii="仿宋_GB2312" w:eastAsia="仿宋_GB2312" w:cs="宋体"/>
          <w:kern w:val="0"/>
          <w:sz w:val="32"/>
          <w:szCs w:val="32"/>
        </w:rPr>
        <w:t>工作，</w:t>
      </w:r>
      <w:r>
        <w:rPr>
          <w:rFonts w:ascii="仿宋_GB2312" w:eastAsia="仿宋_GB2312" w:cs="宋体" w:hint="eastAsia"/>
          <w:kern w:val="0"/>
          <w:sz w:val="32"/>
          <w:szCs w:val="32"/>
        </w:rPr>
        <w:t>依据</w:t>
      </w:r>
      <w:r>
        <w:rPr>
          <w:rFonts w:ascii="仿宋_GB2312" w:eastAsia="仿宋_GB2312" w:cs="宋体"/>
          <w:kern w:val="0"/>
          <w:sz w:val="32"/>
          <w:szCs w:val="32"/>
        </w:rPr>
        <w:t>《药品管理法》</w:t>
      </w:r>
      <w:r>
        <w:rPr>
          <w:rFonts w:ascii="仿宋_GB2312" w:eastAsia="仿宋_GB2312" w:cs="宋体" w:hint="eastAsia"/>
          <w:kern w:val="0"/>
          <w:sz w:val="32"/>
          <w:szCs w:val="32"/>
        </w:rPr>
        <w:t>和</w:t>
      </w:r>
      <w:r>
        <w:rPr>
          <w:rFonts w:ascii="仿宋_GB2312" w:eastAsia="仿宋_GB2312" w:cs="宋体" w:hint="eastAsia"/>
          <w:kern w:val="0"/>
          <w:sz w:val="32"/>
          <w:szCs w:val="32"/>
        </w:rPr>
        <w:t>《药品注册管理办法》及相关配套文件的有关规定</w:t>
      </w:r>
      <w:r>
        <w:rPr>
          <w:rFonts w:ascii="仿宋_GB2312" w:eastAsia="仿宋_GB2312" w:cs="宋体" w:hint="eastAsia"/>
          <w:kern w:val="0"/>
          <w:sz w:val="32"/>
          <w:szCs w:val="32"/>
        </w:rPr>
        <w:t>全面</w:t>
      </w:r>
      <w:r>
        <w:rPr>
          <w:rFonts w:ascii="仿宋_GB2312" w:eastAsia="仿宋_GB2312" w:cs="宋体"/>
          <w:kern w:val="0"/>
          <w:sz w:val="32"/>
          <w:szCs w:val="32"/>
        </w:rPr>
        <w:t>总结</w:t>
      </w:r>
      <w:r>
        <w:rPr>
          <w:rFonts w:ascii="仿宋_GB2312" w:eastAsia="仿宋_GB2312" w:cs="宋体" w:hint="eastAsia"/>
          <w:kern w:val="0"/>
          <w:sz w:val="32"/>
          <w:szCs w:val="32"/>
        </w:rPr>
        <w:t>化学</w:t>
      </w:r>
      <w:r>
        <w:rPr>
          <w:rFonts w:ascii="仿宋_GB2312" w:eastAsia="仿宋_GB2312" w:cs="宋体" w:hint="eastAsia"/>
          <w:kern w:val="0"/>
          <w:sz w:val="32"/>
          <w:szCs w:val="32"/>
        </w:rPr>
        <w:t>原料药登记的</w:t>
      </w:r>
      <w:r>
        <w:rPr>
          <w:rFonts w:ascii="仿宋_GB2312" w:eastAsia="仿宋_GB2312" w:cs="宋体" w:hint="eastAsia"/>
          <w:kern w:val="0"/>
          <w:sz w:val="32"/>
          <w:szCs w:val="32"/>
        </w:rPr>
        <w:t>最新要求、</w:t>
      </w:r>
      <w:r>
        <w:rPr>
          <w:rFonts w:ascii="仿宋_GB2312" w:eastAsia="仿宋_GB2312" w:cs="宋体"/>
          <w:kern w:val="0"/>
          <w:sz w:val="32"/>
          <w:szCs w:val="32"/>
        </w:rPr>
        <w:t>工作经验</w:t>
      </w:r>
      <w:r>
        <w:rPr>
          <w:rFonts w:ascii="仿宋_GB2312" w:eastAsia="仿宋_GB2312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cs="宋体" w:hint="eastAsia"/>
          <w:kern w:val="0"/>
          <w:sz w:val="32"/>
          <w:szCs w:val="32"/>
        </w:rPr>
        <w:t>对</w:t>
      </w:r>
      <w:r>
        <w:rPr>
          <w:rFonts w:ascii="仿宋_GB2312" w:eastAsia="仿宋_GB2312" w:cs="宋体" w:hint="eastAsia"/>
          <w:kern w:val="0"/>
          <w:sz w:val="32"/>
          <w:szCs w:val="32"/>
        </w:rPr>
        <w:t>该指南</w:t>
      </w:r>
      <w:r>
        <w:rPr>
          <w:rFonts w:ascii="仿宋_GB2312" w:eastAsia="仿宋_GB2312" w:cs="宋体" w:hint="eastAsia"/>
          <w:kern w:val="0"/>
          <w:sz w:val="32"/>
          <w:szCs w:val="32"/>
        </w:rPr>
        <w:t>的征求意见稿进行修订</w:t>
      </w:r>
      <w:r>
        <w:rPr>
          <w:rFonts w:ascii="仿宋_GB2312" w:eastAsia="仿宋_GB2312" w:cs="宋体"/>
          <w:kern w:val="0"/>
          <w:sz w:val="32"/>
          <w:szCs w:val="32"/>
        </w:rPr>
        <w:t>。</w:t>
      </w:r>
    </w:p>
    <w:p w:rsidR="00EC1FFC" w:rsidRDefault="00AD153B">
      <w:pPr>
        <w:autoSpaceDE w:val="0"/>
        <w:autoSpaceDN w:val="0"/>
        <w:adjustRightInd w:val="0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二</w:t>
      </w:r>
      <w:r>
        <w:rPr>
          <w:rFonts w:ascii="黑体" w:eastAsia="黑体" w:hAnsi="黑体" w:cs="宋体"/>
          <w:kern w:val="0"/>
          <w:sz w:val="32"/>
          <w:szCs w:val="32"/>
        </w:rPr>
        <w:t>、主要</w:t>
      </w:r>
      <w:r>
        <w:rPr>
          <w:rFonts w:ascii="黑体" w:eastAsia="黑体" w:hAnsi="黑体" w:cs="宋体" w:hint="eastAsia"/>
          <w:kern w:val="0"/>
          <w:sz w:val="32"/>
          <w:szCs w:val="32"/>
        </w:rPr>
        <w:t>调整</w:t>
      </w:r>
      <w:r>
        <w:rPr>
          <w:rFonts w:ascii="黑体" w:eastAsia="黑体" w:hAnsi="黑体" w:cs="宋体"/>
          <w:kern w:val="0"/>
          <w:sz w:val="32"/>
          <w:szCs w:val="32"/>
        </w:rPr>
        <w:t>内容</w:t>
      </w:r>
    </w:p>
    <w:p w:rsidR="00EC1FFC" w:rsidRDefault="00AD153B">
      <w:pPr>
        <w:autoSpaceDE w:val="0"/>
        <w:autoSpaceDN w:val="0"/>
        <w:adjustRightInd w:val="0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本</w:t>
      </w:r>
      <w:r>
        <w:rPr>
          <w:rFonts w:ascii="仿宋_GB2312" w:eastAsia="仿宋_GB2312" w:cs="宋体" w:hint="eastAsia"/>
          <w:kern w:val="0"/>
          <w:sz w:val="32"/>
          <w:szCs w:val="32"/>
        </w:rPr>
        <w:t>次</w:t>
      </w:r>
      <w:r>
        <w:rPr>
          <w:rFonts w:ascii="仿宋_GB2312" w:eastAsia="仿宋_GB2312" w:cs="宋体" w:hint="eastAsia"/>
          <w:kern w:val="0"/>
          <w:sz w:val="32"/>
          <w:szCs w:val="32"/>
        </w:rPr>
        <w:t>《</w:t>
      </w:r>
      <w:r>
        <w:rPr>
          <w:rFonts w:ascii="仿宋_GB2312" w:eastAsia="仿宋_GB2312" w:cs="宋体" w:hint="eastAsia"/>
          <w:kern w:val="0"/>
          <w:sz w:val="32"/>
          <w:szCs w:val="32"/>
        </w:rPr>
        <w:t>征求意见稿</w:t>
      </w:r>
      <w:r>
        <w:rPr>
          <w:rFonts w:ascii="仿宋_GB2312" w:eastAsia="仿宋_GB2312" w:cs="宋体" w:hint="eastAsia"/>
          <w:kern w:val="0"/>
          <w:sz w:val="32"/>
          <w:szCs w:val="32"/>
        </w:rPr>
        <w:t>》</w:t>
      </w:r>
      <w:r>
        <w:rPr>
          <w:rFonts w:ascii="仿宋_GB2312" w:eastAsia="仿宋_GB2312" w:cs="宋体"/>
          <w:kern w:val="0"/>
          <w:sz w:val="32"/>
          <w:szCs w:val="32"/>
        </w:rPr>
        <w:t>主要</w:t>
      </w:r>
      <w:r>
        <w:rPr>
          <w:rFonts w:ascii="仿宋_GB2312" w:eastAsia="仿宋_GB2312" w:cs="宋体" w:hint="eastAsia"/>
          <w:kern w:val="0"/>
          <w:sz w:val="32"/>
          <w:szCs w:val="32"/>
        </w:rPr>
        <w:t>调整</w:t>
      </w:r>
      <w:r>
        <w:rPr>
          <w:rFonts w:ascii="仿宋_GB2312" w:eastAsia="仿宋_GB2312" w:cs="宋体"/>
          <w:kern w:val="0"/>
          <w:sz w:val="32"/>
          <w:szCs w:val="32"/>
        </w:rPr>
        <w:t>内容包括：</w:t>
      </w:r>
    </w:p>
    <w:p w:rsidR="00EC1FFC" w:rsidRDefault="00AD153B">
      <w:pPr>
        <w:numPr>
          <w:ilvl w:val="0"/>
          <w:numId w:val="1"/>
        </w:numPr>
        <w:overflowPunct w:val="0"/>
        <w:spacing w:line="550" w:lineRule="exact"/>
        <w:ind w:left="640" w:firstLine="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适用范围</w:t>
      </w:r>
    </w:p>
    <w:p w:rsidR="00EC1FFC" w:rsidRDefault="00AD153B">
      <w:pPr>
        <w:autoSpaceDE w:val="0"/>
        <w:autoSpaceDN w:val="0"/>
        <w:adjustRightInd w:val="0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因变更登记的要求已在《化学药品变更受理审查指南》中有所要求，因此</w:t>
      </w:r>
      <w:r>
        <w:rPr>
          <w:rFonts w:ascii="仿宋_GB2312" w:eastAsia="仿宋_GB2312" w:cs="宋体" w:hint="eastAsia"/>
          <w:kern w:val="0"/>
          <w:sz w:val="32"/>
          <w:szCs w:val="32"/>
        </w:rPr>
        <w:t>适用范围</w:t>
      </w:r>
      <w:r>
        <w:rPr>
          <w:rFonts w:ascii="仿宋_GB2312" w:eastAsia="仿宋_GB2312" w:cs="宋体" w:hint="eastAsia"/>
          <w:kern w:val="0"/>
          <w:sz w:val="32"/>
          <w:szCs w:val="32"/>
        </w:rPr>
        <w:t>调整</w:t>
      </w:r>
      <w:r>
        <w:rPr>
          <w:rFonts w:ascii="仿宋_GB2312" w:eastAsia="仿宋_GB2312" w:cs="宋体" w:hint="eastAsia"/>
          <w:kern w:val="0"/>
          <w:sz w:val="32"/>
          <w:szCs w:val="32"/>
        </w:rPr>
        <w:t>为化学原料药上市登记</w:t>
      </w:r>
      <w:r>
        <w:rPr>
          <w:rFonts w:ascii="仿宋_GB2312" w:eastAsia="仿宋_GB2312" w:cs="宋体"/>
          <w:kern w:val="0"/>
          <w:sz w:val="32"/>
          <w:szCs w:val="32"/>
        </w:rPr>
        <w:t>。</w:t>
      </w:r>
    </w:p>
    <w:p w:rsidR="00EC1FFC" w:rsidRDefault="00AD153B">
      <w:pPr>
        <w:numPr>
          <w:ilvl w:val="0"/>
          <w:numId w:val="1"/>
        </w:numPr>
        <w:overflowPunct w:val="0"/>
        <w:spacing w:line="550" w:lineRule="exact"/>
        <w:ind w:left="640" w:firstLine="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登记资料</w:t>
      </w:r>
      <w:r>
        <w:rPr>
          <w:rFonts w:ascii="楷体_GB2312" w:eastAsia="楷体_GB2312" w:hAnsi="Times New Roman" w:cs="Times New Roman"/>
          <w:sz w:val="32"/>
          <w:szCs w:val="32"/>
        </w:rPr>
        <w:t>基本要求</w:t>
      </w:r>
    </w:p>
    <w:p w:rsidR="00EC1FFC" w:rsidRDefault="00AD153B">
      <w:pPr>
        <w:autoSpaceDE w:val="0"/>
        <w:autoSpaceDN w:val="0"/>
        <w:adjustRightInd w:val="0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根据《药品注册管理办法》及配套文件的要求，对于登记资料中登记号赋予原则、证明文件内容进行调整，新增工</w:t>
      </w:r>
      <w:r>
        <w:rPr>
          <w:rFonts w:ascii="仿宋_GB2312" w:eastAsia="仿宋_GB2312" w:cs="宋体" w:hint="eastAsia"/>
          <w:kern w:val="0"/>
          <w:sz w:val="32"/>
          <w:szCs w:val="32"/>
        </w:rPr>
        <w:lastRenderedPageBreak/>
        <w:t>艺验证资料等内容的提交要求。</w:t>
      </w:r>
    </w:p>
    <w:p w:rsidR="00EC1FFC" w:rsidRDefault="00AD153B">
      <w:pPr>
        <w:numPr>
          <w:ilvl w:val="0"/>
          <w:numId w:val="1"/>
        </w:numPr>
        <w:overflowPunct w:val="0"/>
        <w:spacing w:line="550" w:lineRule="exact"/>
        <w:ind w:left="640" w:firstLine="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文件格式</w:t>
      </w:r>
      <w:r>
        <w:rPr>
          <w:rFonts w:ascii="楷体_GB2312" w:eastAsia="楷体_GB2312" w:hAnsi="Times New Roman" w:cs="Times New Roman" w:hint="eastAsia"/>
          <w:sz w:val="32"/>
          <w:szCs w:val="32"/>
        </w:rPr>
        <w:t>要求</w:t>
      </w:r>
    </w:p>
    <w:p w:rsidR="00EC1FFC" w:rsidRDefault="00AD153B">
      <w:pPr>
        <w:numPr>
          <w:ilvl w:val="255"/>
          <w:numId w:val="0"/>
        </w:numPr>
        <w:autoSpaceDE w:val="0"/>
        <w:autoSpaceDN w:val="0"/>
        <w:adjustRightInd w:val="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 xml:space="preserve">     </w:t>
      </w:r>
      <w:r>
        <w:rPr>
          <w:rFonts w:ascii="仿宋_GB2312" w:eastAsia="仿宋_GB2312" w:cs="宋体" w:hint="eastAsia"/>
          <w:kern w:val="0"/>
          <w:sz w:val="32"/>
          <w:szCs w:val="32"/>
        </w:rPr>
        <w:t>为方便资料管理，对光盘中文件格式及大小等予以规范。</w:t>
      </w:r>
    </w:p>
    <w:p w:rsidR="00EC1FFC" w:rsidRDefault="00EC1FFC">
      <w:pPr>
        <w:autoSpaceDE w:val="0"/>
        <w:autoSpaceDN w:val="0"/>
        <w:adjustRightInd w:val="0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</w:p>
    <w:sectPr w:rsidR="00EC1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53B" w:rsidRDefault="00AD153B" w:rsidP="00F72539">
      <w:r>
        <w:separator/>
      </w:r>
    </w:p>
  </w:endnote>
  <w:endnote w:type="continuationSeparator" w:id="0">
    <w:p w:rsidR="00AD153B" w:rsidRDefault="00AD153B" w:rsidP="00F72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53B" w:rsidRDefault="00AD153B" w:rsidP="00F72539">
      <w:r>
        <w:separator/>
      </w:r>
    </w:p>
  </w:footnote>
  <w:footnote w:type="continuationSeparator" w:id="0">
    <w:p w:rsidR="00AD153B" w:rsidRDefault="00AD153B" w:rsidP="00F72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432D2"/>
    <w:multiLevelType w:val="multilevel"/>
    <w:tmpl w:val="61E432D2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D08AB"/>
    <w:rsid w:val="0054512A"/>
    <w:rsid w:val="00AD153B"/>
    <w:rsid w:val="00EC1FFC"/>
    <w:rsid w:val="00F72539"/>
    <w:rsid w:val="029C268E"/>
    <w:rsid w:val="09BD217D"/>
    <w:rsid w:val="0BA552D0"/>
    <w:rsid w:val="0C3D08AB"/>
    <w:rsid w:val="0E416970"/>
    <w:rsid w:val="0EDF7682"/>
    <w:rsid w:val="11DD686D"/>
    <w:rsid w:val="133A45B3"/>
    <w:rsid w:val="170071B4"/>
    <w:rsid w:val="1AD31850"/>
    <w:rsid w:val="1ADB7E0D"/>
    <w:rsid w:val="1B277FBD"/>
    <w:rsid w:val="1BC97869"/>
    <w:rsid w:val="1CDF0BD1"/>
    <w:rsid w:val="1F2C1996"/>
    <w:rsid w:val="1FC7409F"/>
    <w:rsid w:val="24CC030D"/>
    <w:rsid w:val="26D01795"/>
    <w:rsid w:val="2BB52C4D"/>
    <w:rsid w:val="2CBE563F"/>
    <w:rsid w:val="32100EC2"/>
    <w:rsid w:val="334F14FE"/>
    <w:rsid w:val="34176BDD"/>
    <w:rsid w:val="36C40155"/>
    <w:rsid w:val="36DD4465"/>
    <w:rsid w:val="37611541"/>
    <w:rsid w:val="3986782F"/>
    <w:rsid w:val="3C045336"/>
    <w:rsid w:val="3CBA57C5"/>
    <w:rsid w:val="409370B0"/>
    <w:rsid w:val="44AF2EF9"/>
    <w:rsid w:val="4BF87DC7"/>
    <w:rsid w:val="4F7321BB"/>
    <w:rsid w:val="549051A8"/>
    <w:rsid w:val="56775838"/>
    <w:rsid w:val="5A68716D"/>
    <w:rsid w:val="617B0E6F"/>
    <w:rsid w:val="654C1C98"/>
    <w:rsid w:val="688F6222"/>
    <w:rsid w:val="695849C1"/>
    <w:rsid w:val="6C422759"/>
    <w:rsid w:val="6F2C19E9"/>
    <w:rsid w:val="71CC089B"/>
    <w:rsid w:val="7335797B"/>
    <w:rsid w:val="75C66B88"/>
    <w:rsid w:val="77F74A5C"/>
    <w:rsid w:val="7C54772F"/>
    <w:rsid w:val="7F4D3EC7"/>
    <w:rsid w:val="7F5D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774567"/>
  <w15:docId w15:val="{DB7905B3-AB39-4841-B27C-C42B828B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2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72539"/>
    <w:rPr>
      <w:kern w:val="2"/>
      <w:sz w:val="18"/>
      <w:szCs w:val="18"/>
    </w:rPr>
  </w:style>
  <w:style w:type="paragraph" w:styleId="a5">
    <w:name w:val="footer"/>
    <w:basedOn w:val="a"/>
    <w:link w:val="a6"/>
    <w:rsid w:val="00F725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7253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</dc:creator>
  <cp:lastModifiedBy>信息运维人员03</cp:lastModifiedBy>
  <cp:revision>2</cp:revision>
  <dcterms:created xsi:type="dcterms:W3CDTF">2020-06-09T09:13:00Z</dcterms:created>
  <dcterms:modified xsi:type="dcterms:W3CDTF">2022-02-09T06:34:00Z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  <property fmtid="{D5CDD505-2E9C-101B-9397-08002B2CF9AE}" pid="3" name="ICV">
    <vt:lpwstr>D6734C2C9D7F416583BE89E4515364AA</vt:lpwstr>
  </property>
</Properties>
</file>