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306E" w14:textId="241C2251" w:rsidR="002B6BFC" w:rsidRPr="00BF471E" w:rsidRDefault="00454C13" w:rsidP="0067477D">
      <w:pPr>
        <w:pStyle w:val="af"/>
        <w:spacing w:before="0" w:after="0" w:line="520" w:lineRule="exact"/>
        <w:rPr>
          <w:rFonts w:ascii="方正小标宋简体" w:eastAsia="方正小标宋简体"/>
          <w:b w:val="0"/>
          <w:bCs w:val="0"/>
          <w:sz w:val="44"/>
          <w:szCs w:val="44"/>
        </w:rPr>
      </w:pPr>
      <w:bookmarkStart w:id="0" w:name="OLE_LINK4"/>
      <w:bookmarkStart w:id="1" w:name="现成软件"/>
      <w:bookmarkStart w:id="2" w:name="_Toc344475834"/>
      <w:bookmarkStart w:id="3" w:name="参考文献"/>
      <w:bookmarkStart w:id="4" w:name="_GoBack"/>
      <w:bookmarkEnd w:id="4"/>
      <w:r w:rsidRPr="00454C13">
        <w:rPr>
          <w:rFonts w:ascii="方正小标宋简体" w:eastAsia="方正小标宋简体" w:hint="eastAsia"/>
          <w:b w:val="0"/>
          <w:bCs w:val="0"/>
          <w:sz w:val="44"/>
          <w:szCs w:val="44"/>
        </w:rPr>
        <w:t>植入</w:t>
      </w:r>
      <w:r w:rsidR="003E348D">
        <w:rPr>
          <w:rFonts w:ascii="方正小标宋简体" w:eastAsia="方正小标宋简体" w:hint="eastAsia"/>
          <w:b w:val="0"/>
          <w:bCs w:val="0"/>
          <w:sz w:val="44"/>
          <w:szCs w:val="44"/>
        </w:rPr>
        <w:t>式</w:t>
      </w:r>
      <w:r w:rsidRPr="00454C13">
        <w:rPr>
          <w:rFonts w:ascii="方正小标宋简体" w:eastAsia="方正小标宋简体" w:hint="eastAsia"/>
          <w:b w:val="0"/>
          <w:bCs w:val="0"/>
          <w:sz w:val="44"/>
          <w:szCs w:val="44"/>
        </w:rPr>
        <w:t>医疗器械电池注册审查指导原则</w:t>
      </w:r>
    </w:p>
    <w:p w14:paraId="7CEBAAB9" w14:textId="77777777" w:rsidR="00305E81" w:rsidRPr="006751F9" w:rsidRDefault="00305E81" w:rsidP="000C3192">
      <w:pPr>
        <w:spacing w:line="520" w:lineRule="exact"/>
        <w:jc w:val="center"/>
        <w:rPr>
          <w:rFonts w:ascii="仿宋_GB2312" w:eastAsia="仿宋_GB2312"/>
          <w:sz w:val="32"/>
          <w:szCs w:val="32"/>
        </w:rPr>
      </w:pPr>
    </w:p>
    <w:p w14:paraId="78518800" w14:textId="342A0914" w:rsidR="00C70469" w:rsidRDefault="00C70469" w:rsidP="000C3192">
      <w:pPr>
        <w:spacing w:line="520" w:lineRule="exact"/>
        <w:ind w:firstLineChars="200" w:firstLine="640"/>
        <w:rPr>
          <w:rFonts w:eastAsia="仿宋_GB2312"/>
          <w:kern w:val="0"/>
          <w:sz w:val="32"/>
          <w:szCs w:val="32"/>
        </w:rPr>
      </w:pPr>
      <w:bookmarkStart w:id="5" w:name="_Toc344475832"/>
      <w:bookmarkStart w:id="6" w:name="适用范围"/>
      <w:bookmarkEnd w:id="0"/>
      <w:r w:rsidRPr="0049095D">
        <w:rPr>
          <w:rFonts w:ascii="仿宋_GB2312" w:eastAsia="仿宋_GB2312" w:hint="eastAsia"/>
          <w:sz w:val="32"/>
          <w:szCs w:val="32"/>
        </w:rPr>
        <w:t>本指导</w:t>
      </w:r>
      <w:r w:rsidRPr="009D3167">
        <w:rPr>
          <w:rFonts w:ascii="仿宋_GB2312" w:eastAsia="仿宋_GB2312" w:hint="eastAsia"/>
          <w:sz w:val="32"/>
          <w:szCs w:val="32"/>
        </w:rPr>
        <w:t>原</w:t>
      </w:r>
      <w:r w:rsidRPr="007B697F">
        <w:rPr>
          <w:rFonts w:ascii="仿宋_GB2312" w:eastAsia="仿宋_GB2312" w:hint="eastAsia"/>
          <w:sz w:val="32"/>
          <w:szCs w:val="32"/>
        </w:rPr>
        <w:t>则</w:t>
      </w:r>
      <w:r w:rsidRPr="00E720B8">
        <w:rPr>
          <w:rFonts w:ascii="仿宋_GB2312" w:eastAsia="仿宋_GB2312" w:hint="eastAsia"/>
          <w:sz w:val="32"/>
          <w:szCs w:val="32"/>
        </w:rPr>
        <w:t>旨在</w:t>
      </w:r>
      <w:r w:rsidRPr="00E720B8">
        <w:rPr>
          <w:rFonts w:eastAsia="仿宋_GB2312" w:hint="eastAsia"/>
          <w:kern w:val="0"/>
          <w:sz w:val="32"/>
          <w:szCs w:val="32"/>
        </w:rPr>
        <w:t>指导</w:t>
      </w:r>
      <w:r>
        <w:rPr>
          <w:rFonts w:eastAsia="仿宋_GB2312" w:hint="eastAsia"/>
          <w:kern w:val="0"/>
          <w:sz w:val="32"/>
          <w:szCs w:val="32"/>
        </w:rPr>
        <w:t>申请人</w:t>
      </w:r>
      <w:r w:rsidRPr="00E720B8">
        <w:rPr>
          <w:rFonts w:eastAsia="仿宋_GB2312" w:hint="eastAsia"/>
          <w:kern w:val="0"/>
          <w:sz w:val="32"/>
          <w:szCs w:val="32"/>
        </w:rPr>
        <w:t>对</w:t>
      </w:r>
      <w:r w:rsidR="00D314BC">
        <w:rPr>
          <w:rFonts w:eastAsia="仿宋_GB2312" w:hint="eastAsia"/>
          <w:kern w:val="0"/>
          <w:sz w:val="32"/>
          <w:szCs w:val="32"/>
        </w:rPr>
        <w:t>植入</w:t>
      </w:r>
      <w:r w:rsidR="00A6769E">
        <w:rPr>
          <w:rFonts w:eastAsia="仿宋_GB2312" w:hint="eastAsia"/>
          <w:kern w:val="0"/>
          <w:sz w:val="32"/>
          <w:szCs w:val="32"/>
        </w:rPr>
        <w:t>式</w:t>
      </w:r>
      <w:r w:rsidR="00D314BC">
        <w:rPr>
          <w:rFonts w:eastAsia="仿宋_GB2312" w:hint="eastAsia"/>
          <w:kern w:val="0"/>
          <w:sz w:val="32"/>
          <w:szCs w:val="32"/>
        </w:rPr>
        <w:t>医疗器械</w:t>
      </w:r>
      <w:r w:rsidR="00CD488E">
        <w:rPr>
          <w:rFonts w:eastAsia="仿宋_GB2312" w:hint="eastAsia"/>
          <w:kern w:val="0"/>
          <w:sz w:val="32"/>
          <w:szCs w:val="32"/>
        </w:rPr>
        <w:t>（</w:t>
      </w:r>
      <w:r w:rsidR="00CD488E" w:rsidRPr="005A3C3A">
        <w:rPr>
          <w:rFonts w:ascii="仿宋_GB2312" w:eastAsia="仿宋_GB2312" w:hint="eastAsia"/>
          <w:sz w:val="32"/>
          <w:szCs w:val="32"/>
        </w:rPr>
        <w:t>简称“</w:t>
      </w:r>
      <w:r w:rsidR="00CD488E">
        <w:rPr>
          <w:rFonts w:ascii="仿宋_GB2312" w:eastAsia="仿宋_GB2312" w:hint="eastAsia"/>
          <w:sz w:val="32"/>
          <w:szCs w:val="32"/>
        </w:rPr>
        <w:t>产品”</w:t>
      </w:r>
      <w:r w:rsidR="00CD488E">
        <w:rPr>
          <w:rFonts w:eastAsia="仿宋_GB2312" w:hint="eastAsia"/>
          <w:kern w:val="0"/>
          <w:sz w:val="32"/>
          <w:szCs w:val="32"/>
        </w:rPr>
        <w:t>）</w:t>
      </w:r>
      <w:r w:rsidR="00AA0ED5">
        <w:rPr>
          <w:rFonts w:eastAsia="仿宋_GB2312" w:hint="eastAsia"/>
          <w:kern w:val="0"/>
          <w:sz w:val="32"/>
          <w:szCs w:val="32"/>
        </w:rPr>
        <w:t>用</w:t>
      </w:r>
      <w:r w:rsidR="00D314BC">
        <w:rPr>
          <w:rFonts w:eastAsia="仿宋_GB2312" w:hint="eastAsia"/>
          <w:kern w:val="0"/>
          <w:sz w:val="32"/>
          <w:szCs w:val="32"/>
        </w:rPr>
        <w:t>电池</w:t>
      </w:r>
      <w:r w:rsidR="003C274D">
        <w:rPr>
          <w:rFonts w:eastAsia="仿宋_GB2312" w:hint="eastAsia"/>
          <w:kern w:val="0"/>
          <w:sz w:val="32"/>
          <w:szCs w:val="32"/>
        </w:rPr>
        <w:t>（</w:t>
      </w:r>
      <w:r w:rsidR="003C274D" w:rsidRPr="005A3C3A">
        <w:rPr>
          <w:rFonts w:ascii="仿宋_GB2312" w:eastAsia="仿宋_GB2312" w:hint="eastAsia"/>
          <w:sz w:val="32"/>
          <w:szCs w:val="32"/>
        </w:rPr>
        <w:t>简称“</w:t>
      </w:r>
      <w:r w:rsidR="00C7019B">
        <w:rPr>
          <w:rFonts w:ascii="仿宋_GB2312" w:eastAsia="仿宋_GB2312" w:hint="eastAsia"/>
          <w:sz w:val="32"/>
          <w:szCs w:val="32"/>
        </w:rPr>
        <w:t>电池</w:t>
      </w:r>
      <w:r w:rsidR="003C274D">
        <w:rPr>
          <w:rFonts w:ascii="仿宋_GB2312" w:eastAsia="仿宋_GB2312" w:hint="eastAsia"/>
          <w:sz w:val="32"/>
          <w:szCs w:val="32"/>
        </w:rPr>
        <w:t>”</w:t>
      </w:r>
      <w:r w:rsidR="003C274D">
        <w:rPr>
          <w:rFonts w:eastAsia="仿宋_GB2312" w:hint="eastAsia"/>
          <w:kern w:val="0"/>
          <w:sz w:val="32"/>
          <w:szCs w:val="32"/>
        </w:rPr>
        <w:t>）</w:t>
      </w:r>
      <w:r w:rsidR="00D314BC">
        <w:rPr>
          <w:rFonts w:eastAsia="仿宋_GB2312" w:hint="eastAsia"/>
          <w:kern w:val="0"/>
          <w:sz w:val="32"/>
          <w:szCs w:val="32"/>
        </w:rPr>
        <w:t>相关</w:t>
      </w:r>
      <w:r w:rsidRPr="00744D52">
        <w:rPr>
          <w:rFonts w:eastAsia="仿宋_GB2312" w:hint="eastAsia"/>
          <w:kern w:val="0"/>
          <w:sz w:val="32"/>
          <w:szCs w:val="32"/>
        </w:rPr>
        <w:t>注册申报资料的准备及撰写</w:t>
      </w:r>
      <w:r w:rsidRPr="00AD3C90">
        <w:rPr>
          <w:rFonts w:ascii="仿宋_GB2312" w:eastAsia="仿宋_GB2312" w:hint="eastAsia"/>
          <w:sz w:val="32"/>
          <w:szCs w:val="32"/>
        </w:rPr>
        <w:t>，</w:t>
      </w:r>
      <w:r w:rsidRPr="00744D52">
        <w:rPr>
          <w:rFonts w:eastAsia="仿宋_GB2312" w:hint="eastAsia"/>
          <w:kern w:val="0"/>
          <w:sz w:val="32"/>
          <w:szCs w:val="32"/>
        </w:rPr>
        <w:t>同时也为技术审评部门审评注册申报资料提供参考。</w:t>
      </w:r>
    </w:p>
    <w:p w14:paraId="6ADB4E5A" w14:textId="7786BFFE" w:rsidR="00C70469" w:rsidRDefault="00C70469" w:rsidP="000C3192">
      <w:pPr>
        <w:spacing w:line="520" w:lineRule="exact"/>
        <w:ind w:firstLineChars="200" w:firstLine="640"/>
        <w:rPr>
          <w:rFonts w:eastAsia="仿宋_GB2312"/>
          <w:kern w:val="0"/>
          <w:sz w:val="32"/>
          <w:szCs w:val="32"/>
        </w:rPr>
      </w:pPr>
      <w:r w:rsidRPr="0049095D">
        <w:rPr>
          <w:rFonts w:ascii="仿宋_GB2312" w:eastAsia="仿宋_GB2312" w:hint="eastAsia"/>
          <w:sz w:val="32"/>
          <w:szCs w:val="32"/>
        </w:rPr>
        <w:t>本指导原则是对</w:t>
      </w:r>
      <w:r w:rsidR="00327A3B">
        <w:rPr>
          <w:rFonts w:ascii="仿宋_GB2312" w:eastAsia="仿宋_GB2312" w:hint="eastAsia"/>
          <w:sz w:val="32"/>
          <w:szCs w:val="32"/>
        </w:rPr>
        <w:t>电池</w:t>
      </w:r>
      <w:r w:rsidRPr="0049095D">
        <w:rPr>
          <w:rFonts w:ascii="仿宋_GB2312" w:eastAsia="仿宋_GB2312" w:hint="eastAsia"/>
          <w:sz w:val="32"/>
          <w:szCs w:val="32"/>
        </w:rPr>
        <w:t>的一般性要求，</w:t>
      </w:r>
      <w:r>
        <w:rPr>
          <w:rFonts w:ascii="仿宋_GB2312" w:eastAsia="仿宋_GB2312" w:hint="eastAsia"/>
          <w:sz w:val="32"/>
          <w:szCs w:val="32"/>
        </w:rPr>
        <w:t>申请人</w:t>
      </w:r>
      <w:r w:rsidRPr="0049095D">
        <w:rPr>
          <w:rFonts w:ascii="仿宋_GB2312" w:eastAsia="仿宋_GB2312" w:hint="eastAsia"/>
          <w:sz w:val="32"/>
          <w:szCs w:val="32"/>
        </w:rPr>
        <w:t>应依据</w:t>
      </w:r>
      <w:r>
        <w:rPr>
          <w:rFonts w:ascii="仿宋_GB2312" w:eastAsia="仿宋_GB2312" w:hint="eastAsia"/>
          <w:sz w:val="32"/>
          <w:szCs w:val="32"/>
        </w:rPr>
        <w:t>其具体</w:t>
      </w:r>
      <w:r w:rsidRPr="0049095D">
        <w:rPr>
          <w:rFonts w:ascii="仿宋_GB2312" w:eastAsia="仿宋_GB2312" w:hint="eastAsia"/>
          <w:sz w:val="32"/>
          <w:szCs w:val="32"/>
        </w:rPr>
        <w:t>特性</w:t>
      </w:r>
      <w:r w:rsidRPr="00744D52">
        <w:rPr>
          <w:rFonts w:eastAsia="仿宋_GB2312" w:hint="eastAsia"/>
          <w:kern w:val="0"/>
          <w:sz w:val="32"/>
          <w:szCs w:val="32"/>
        </w:rPr>
        <w:t>确定其中内容是否适用</w:t>
      </w:r>
      <w:r w:rsidRPr="0049095D">
        <w:rPr>
          <w:rFonts w:ascii="仿宋_GB2312" w:eastAsia="仿宋_GB2312" w:hint="eastAsia"/>
          <w:sz w:val="32"/>
          <w:szCs w:val="32"/>
        </w:rPr>
        <w:t>，若不适用，需具体阐述理由及相应的科学依据</w:t>
      </w:r>
      <w:r w:rsidRPr="00744D52">
        <w:rPr>
          <w:rFonts w:eastAsia="仿宋_GB2312" w:hint="eastAsia"/>
          <w:kern w:val="0"/>
          <w:sz w:val="32"/>
          <w:szCs w:val="32"/>
        </w:rPr>
        <w:t>，并依据</w:t>
      </w:r>
      <w:r>
        <w:rPr>
          <w:rFonts w:eastAsia="仿宋_GB2312" w:hint="eastAsia"/>
          <w:kern w:val="0"/>
          <w:sz w:val="32"/>
          <w:szCs w:val="32"/>
        </w:rPr>
        <w:t>其</w:t>
      </w:r>
      <w:r w:rsidRPr="00744D52">
        <w:rPr>
          <w:rFonts w:eastAsia="仿宋_GB2312" w:hint="eastAsia"/>
          <w:kern w:val="0"/>
          <w:sz w:val="32"/>
          <w:szCs w:val="32"/>
        </w:rPr>
        <w:t>具体特性对注册申报资料的内容进行充实和细化。</w:t>
      </w:r>
    </w:p>
    <w:p w14:paraId="7A59B154" w14:textId="77777777" w:rsidR="00C70469" w:rsidRPr="00744D52" w:rsidRDefault="00C70469" w:rsidP="000C3192">
      <w:pPr>
        <w:spacing w:line="520" w:lineRule="exact"/>
        <w:ind w:firstLineChars="200" w:firstLine="640"/>
        <w:rPr>
          <w:rFonts w:eastAsia="仿宋_GB2312"/>
          <w:kern w:val="0"/>
          <w:sz w:val="32"/>
          <w:szCs w:val="32"/>
        </w:rPr>
      </w:pPr>
      <w:r>
        <w:rPr>
          <w:rFonts w:eastAsia="仿宋_GB2312" w:hint="eastAsia"/>
          <w:kern w:val="0"/>
          <w:sz w:val="32"/>
          <w:szCs w:val="32"/>
        </w:rPr>
        <w:t>本指导原则是供申请人</w:t>
      </w:r>
      <w:r w:rsidRPr="00744D52">
        <w:rPr>
          <w:rFonts w:eastAsia="仿宋_GB2312" w:hint="eastAsia"/>
          <w:kern w:val="0"/>
          <w:sz w:val="32"/>
          <w:szCs w:val="32"/>
        </w:rPr>
        <w:t>和审查人员使用的指导文件，不涉及注册审批等行政事项，亦不作为法规强制执行，如有能够满足法规要求的其他方法，也可以采用，但应提供详细的研究资料和验证资料</w:t>
      </w:r>
      <w:r>
        <w:rPr>
          <w:rFonts w:eastAsia="仿宋_GB2312" w:hint="eastAsia"/>
          <w:kern w:val="0"/>
          <w:sz w:val="32"/>
          <w:szCs w:val="32"/>
        </w:rPr>
        <w:t>，</w:t>
      </w:r>
      <w:r w:rsidRPr="00744D52">
        <w:rPr>
          <w:rFonts w:eastAsia="仿宋_GB2312" w:hint="eastAsia"/>
          <w:kern w:val="0"/>
          <w:sz w:val="32"/>
          <w:szCs w:val="32"/>
        </w:rPr>
        <w:t>应在遵循相关法规的前提下使用本指导原则。</w:t>
      </w:r>
    </w:p>
    <w:p w14:paraId="5DF4CD3D" w14:textId="5A9CC587" w:rsidR="00C70469" w:rsidRDefault="00C70469" w:rsidP="000C3192">
      <w:pPr>
        <w:spacing w:line="520" w:lineRule="exact"/>
        <w:ind w:firstLineChars="200" w:firstLine="640"/>
        <w:rPr>
          <w:rFonts w:eastAsia="仿宋_GB2312"/>
          <w:kern w:val="0"/>
          <w:sz w:val="32"/>
          <w:szCs w:val="32"/>
        </w:rPr>
      </w:pPr>
      <w:r w:rsidRPr="00744D52">
        <w:rPr>
          <w:rFonts w:eastAsia="仿宋_GB2312" w:hint="eastAsia"/>
          <w:kern w:val="0"/>
          <w:sz w:val="32"/>
          <w:szCs w:val="32"/>
        </w:rPr>
        <w:t>本指导原则是在现行法规、标准体系及当前认知水平下制定的，随着法规、标准体系的不断完善和科学技术的不断发展，本指导原则相关内容也将适时进行调整。</w:t>
      </w:r>
    </w:p>
    <w:p w14:paraId="4B52A296" w14:textId="451FACF8" w:rsidR="002A31FE" w:rsidRPr="002A31FE" w:rsidRDefault="002A31FE" w:rsidP="00E808CD">
      <w:pPr>
        <w:spacing w:line="520" w:lineRule="exact"/>
        <w:ind w:firstLineChars="200" w:firstLine="640"/>
        <w:rPr>
          <w:rFonts w:eastAsia="仿宋_GB2312"/>
          <w:kern w:val="0"/>
          <w:sz w:val="32"/>
          <w:szCs w:val="32"/>
        </w:rPr>
      </w:pPr>
      <w:r w:rsidRPr="00D43AEA">
        <w:rPr>
          <w:rFonts w:eastAsia="仿宋_GB2312"/>
          <w:kern w:val="0"/>
          <w:sz w:val="32"/>
          <w:szCs w:val="32"/>
        </w:rPr>
        <w:t>本指导原则</w:t>
      </w:r>
      <w:r w:rsidRPr="00D43AEA">
        <w:rPr>
          <w:rFonts w:eastAsia="仿宋_GB2312" w:hint="eastAsia"/>
          <w:kern w:val="0"/>
          <w:sz w:val="32"/>
          <w:szCs w:val="32"/>
        </w:rPr>
        <w:t>是</w:t>
      </w:r>
      <w:r w:rsidR="0054661D">
        <w:rPr>
          <w:rFonts w:eastAsia="仿宋_GB2312" w:hint="eastAsia"/>
          <w:kern w:val="0"/>
          <w:sz w:val="32"/>
          <w:szCs w:val="32"/>
        </w:rPr>
        <w:t>植入式医疗器械电池注册申报资料</w:t>
      </w:r>
      <w:r w:rsidRPr="00D43AEA">
        <w:rPr>
          <w:rFonts w:eastAsia="仿宋_GB2312"/>
          <w:kern w:val="0"/>
          <w:sz w:val="32"/>
          <w:szCs w:val="32"/>
        </w:rPr>
        <w:t>的通用指导原则，其他</w:t>
      </w:r>
      <w:r w:rsidRPr="00D43AEA">
        <w:rPr>
          <w:rFonts w:eastAsia="仿宋_GB2312" w:hint="eastAsia"/>
          <w:kern w:val="0"/>
          <w:sz w:val="32"/>
          <w:szCs w:val="32"/>
        </w:rPr>
        <w:t>含有或</w:t>
      </w:r>
      <w:r w:rsidRPr="00D43AEA">
        <w:rPr>
          <w:rFonts w:eastAsia="仿宋_GB2312"/>
          <w:kern w:val="0"/>
          <w:sz w:val="32"/>
          <w:szCs w:val="32"/>
        </w:rPr>
        <w:t>涉及</w:t>
      </w:r>
      <w:r w:rsidR="00ED2E46">
        <w:rPr>
          <w:rFonts w:eastAsia="仿宋_GB2312" w:hint="eastAsia"/>
          <w:kern w:val="0"/>
          <w:sz w:val="32"/>
          <w:szCs w:val="32"/>
        </w:rPr>
        <w:t>电池</w:t>
      </w:r>
      <w:r w:rsidRPr="00D43AEA">
        <w:rPr>
          <w:rFonts w:eastAsia="仿宋_GB2312"/>
          <w:kern w:val="0"/>
          <w:sz w:val="32"/>
          <w:szCs w:val="32"/>
        </w:rPr>
        <w:t>的</w:t>
      </w:r>
      <w:r w:rsidR="00ED2E46">
        <w:rPr>
          <w:rFonts w:eastAsia="仿宋_GB2312" w:hint="eastAsia"/>
          <w:kern w:val="0"/>
          <w:sz w:val="32"/>
          <w:szCs w:val="32"/>
        </w:rPr>
        <w:t>植入式</w:t>
      </w:r>
      <w:r w:rsidRPr="00D43AEA">
        <w:rPr>
          <w:rFonts w:eastAsia="仿宋_GB2312"/>
          <w:kern w:val="0"/>
          <w:sz w:val="32"/>
          <w:szCs w:val="32"/>
        </w:rPr>
        <w:t>医疗器械指导原则可在本指导原则基础上进行有针对性的调整、修改和完善。</w:t>
      </w:r>
    </w:p>
    <w:p w14:paraId="376ACBED" w14:textId="69947B11" w:rsidR="00236A05" w:rsidRPr="007F02FA" w:rsidRDefault="00146959" w:rsidP="000C3192">
      <w:pPr>
        <w:numPr>
          <w:ilvl w:val="0"/>
          <w:numId w:val="5"/>
        </w:numPr>
        <w:spacing w:line="520" w:lineRule="exact"/>
        <w:ind w:left="0" w:firstLineChars="200" w:firstLine="640"/>
        <w:outlineLvl w:val="0"/>
        <w:rPr>
          <w:rFonts w:ascii="黑体" w:eastAsia="黑体" w:hAnsi="黑体"/>
          <w:b/>
          <w:sz w:val="32"/>
          <w:szCs w:val="32"/>
        </w:rPr>
      </w:pPr>
      <w:bookmarkStart w:id="7" w:name="_Toc112680000"/>
      <w:r>
        <w:rPr>
          <w:rFonts w:ascii="黑体" w:eastAsia="黑体" w:hAnsi="黑体" w:hint="eastAsia"/>
          <w:sz w:val="32"/>
          <w:szCs w:val="32"/>
        </w:rPr>
        <w:t>适用</w:t>
      </w:r>
      <w:r w:rsidR="000E0287" w:rsidRPr="007F02FA">
        <w:rPr>
          <w:rFonts w:ascii="黑体" w:eastAsia="黑体" w:hAnsi="黑体" w:hint="eastAsia"/>
          <w:sz w:val="32"/>
          <w:szCs w:val="32"/>
        </w:rPr>
        <w:t>范围</w:t>
      </w:r>
      <w:bookmarkEnd w:id="5"/>
      <w:bookmarkEnd w:id="6"/>
      <w:bookmarkEnd w:id="7"/>
    </w:p>
    <w:p w14:paraId="6942CBF4" w14:textId="308D47D6" w:rsidR="006C728B" w:rsidRDefault="00640E7B" w:rsidP="000C3192">
      <w:pPr>
        <w:spacing w:line="520" w:lineRule="exact"/>
        <w:ind w:firstLineChars="200" w:firstLine="640"/>
        <w:rPr>
          <w:rFonts w:ascii="仿宋_GB2312" w:eastAsia="仿宋_GB2312"/>
          <w:sz w:val="32"/>
          <w:szCs w:val="32"/>
        </w:rPr>
      </w:pPr>
      <w:r w:rsidRPr="00173843">
        <w:rPr>
          <w:rFonts w:ascii="仿宋_GB2312" w:eastAsia="仿宋_GB2312"/>
          <w:sz w:val="32"/>
          <w:szCs w:val="32"/>
        </w:rPr>
        <w:t>本指导原则适用于</w:t>
      </w:r>
      <w:r w:rsidR="006C728B">
        <w:rPr>
          <w:rFonts w:eastAsia="仿宋_GB2312" w:hint="eastAsia"/>
          <w:kern w:val="0"/>
          <w:sz w:val="32"/>
          <w:szCs w:val="32"/>
        </w:rPr>
        <w:t>植入</w:t>
      </w:r>
      <w:r w:rsidR="00E808CD">
        <w:rPr>
          <w:rFonts w:eastAsia="仿宋_GB2312" w:hint="eastAsia"/>
          <w:kern w:val="0"/>
          <w:sz w:val="32"/>
          <w:szCs w:val="32"/>
        </w:rPr>
        <w:t>式</w:t>
      </w:r>
      <w:r w:rsidR="006C728B">
        <w:rPr>
          <w:rFonts w:eastAsia="仿宋_GB2312" w:hint="eastAsia"/>
          <w:kern w:val="0"/>
          <w:sz w:val="32"/>
          <w:szCs w:val="32"/>
        </w:rPr>
        <w:t>医疗器械用电池</w:t>
      </w:r>
      <w:r w:rsidR="008A1F1B">
        <w:rPr>
          <w:rFonts w:eastAsia="仿宋_GB2312" w:hint="eastAsia"/>
          <w:kern w:val="0"/>
          <w:sz w:val="32"/>
          <w:szCs w:val="32"/>
        </w:rPr>
        <w:t>，</w:t>
      </w:r>
      <w:r w:rsidR="009770DE">
        <w:rPr>
          <w:rFonts w:eastAsia="仿宋_GB2312" w:hint="eastAsia"/>
          <w:kern w:val="0"/>
          <w:sz w:val="32"/>
          <w:szCs w:val="32"/>
        </w:rPr>
        <w:t>对于其他医疗器械用电池</w:t>
      </w:r>
      <w:r w:rsidR="009770DE">
        <w:rPr>
          <w:rFonts w:ascii="仿宋_GB2312" w:eastAsia="仿宋_GB2312" w:hint="eastAsia"/>
          <w:sz w:val="32"/>
          <w:szCs w:val="32"/>
        </w:rPr>
        <w:t>也具有一定的参考意义,</w:t>
      </w:r>
      <w:r w:rsidR="007D0D49" w:rsidRPr="007D0D49">
        <w:rPr>
          <w:rFonts w:ascii="仿宋_GB2312" w:eastAsia="仿宋_GB2312" w:hint="eastAsia"/>
          <w:sz w:val="32"/>
          <w:szCs w:val="32"/>
        </w:rPr>
        <w:t xml:space="preserve"> </w:t>
      </w:r>
      <w:r w:rsidR="007D0D49">
        <w:rPr>
          <w:rFonts w:ascii="仿宋_GB2312" w:eastAsia="仿宋_GB2312" w:hint="eastAsia"/>
          <w:sz w:val="32"/>
          <w:szCs w:val="32"/>
        </w:rPr>
        <w:t>包括但不限于</w:t>
      </w:r>
      <w:r w:rsidR="007D29DA">
        <w:rPr>
          <w:rFonts w:ascii="仿宋_GB2312" w:eastAsia="仿宋_GB2312" w:hint="eastAsia"/>
          <w:sz w:val="32"/>
          <w:szCs w:val="32"/>
        </w:rPr>
        <w:t>锂离子电池、镍氢电池、镍镉电池、</w:t>
      </w:r>
      <w:r w:rsidR="007D29DA" w:rsidRPr="001835C3">
        <w:rPr>
          <w:rFonts w:ascii="仿宋_GB2312" w:eastAsia="仿宋_GB2312" w:hint="eastAsia"/>
          <w:sz w:val="32"/>
          <w:szCs w:val="32"/>
        </w:rPr>
        <w:t>铅蓄电池</w:t>
      </w:r>
      <w:r w:rsidR="007D29DA">
        <w:rPr>
          <w:rFonts w:ascii="仿宋_GB2312" w:eastAsia="仿宋_GB2312" w:hint="eastAsia"/>
          <w:sz w:val="32"/>
          <w:szCs w:val="32"/>
        </w:rPr>
        <w:t>、干电池等</w:t>
      </w:r>
      <w:r w:rsidR="007D29DA" w:rsidRPr="0093750D">
        <w:rPr>
          <w:rFonts w:ascii="仿宋_GB2312" w:eastAsia="仿宋_GB2312" w:hint="eastAsia"/>
          <w:sz w:val="32"/>
          <w:szCs w:val="32"/>
        </w:rPr>
        <w:t>化学电池</w:t>
      </w:r>
      <w:r w:rsidR="0016655A">
        <w:rPr>
          <w:rFonts w:ascii="仿宋_GB2312" w:eastAsia="仿宋_GB2312" w:hint="eastAsia"/>
          <w:sz w:val="32"/>
          <w:szCs w:val="32"/>
        </w:rPr>
        <w:t>、</w:t>
      </w:r>
      <w:r w:rsidR="003A1DE8">
        <w:rPr>
          <w:rFonts w:ascii="仿宋_GB2312" w:eastAsia="仿宋_GB2312" w:hint="eastAsia"/>
          <w:sz w:val="32"/>
          <w:szCs w:val="32"/>
        </w:rPr>
        <w:t>光电池等</w:t>
      </w:r>
      <w:r w:rsidR="007567E9">
        <w:rPr>
          <w:rFonts w:ascii="仿宋_GB2312" w:eastAsia="仿宋_GB2312" w:hint="eastAsia"/>
          <w:sz w:val="32"/>
          <w:szCs w:val="32"/>
        </w:rPr>
        <w:t>物理电池</w:t>
      </w:r>
      <w:r w:rsidR="00832284">
        <w:rPr>
          <w:rFonts w:ascii="仿宋_GB2312" w:eastAsia="仿宋_GB2312" w:hint="eastAsia"/>
          <w:sz w:val="32"/>
          <w:szCs w:val="32"/>
        </w:rPr>
        <w:t>、柔性电池等新型电池</w:t>
      </w:r>
      <w:r w:rsidR="008A1F1B" w:rsidRPr="00173843">
        <w:rPr>
          <w:rFonts w:ascii="仿宋_GB2312" w:eastAsia="仿宋_GB2312"/>
          <w:sz w:val="32"/>
          <w:szCs w:val="32"/>
        </w:rPr>
        <w:t>。</w:t>
      </w:r>
    </w:p>
    <w:p w14:paraId="27E913AB" w14:textId="70A43F63" w:rsidR="00613AB2" w:rsidRDefault="00613AB2" w:rsidP="00613AB2">
      <w:pPr>
        <w:spacing w:line="520" w:lineRule="exact"/>
        <w:ind w:firstLineChars="200" w:firstLine="640"/>
        <w:rPr>
          <w:rFonts w:ascii="仿宋_GB2312" w:eastAsia="仿宋_GB2312"/>
          <w:sz w:val="32"/>
          <w:szCs w:val="32"/>
        </w:rPr>
      </w:pPr>
      <w:r>
        <w:rPr>
          <w:rFonts w:ascii="仿宋_GB2312" w:eastAsia="仿宋_GB2312" w:hint="eastAsia"/>
          <w:sz w:val="32"/>
          <w:szCs w:val="32"/>
        </w:rPr>
        <w:t>对于植入式医疗器械产品的</w:t>
      </w:r>
      <w:r w:rsidRPr="0049095D">
        <w:rPr>
          <w:rFonts w:ascii="仿宋_GB2312" w:eastAsia="仿宋_GB2312" w:hint="eastAsia"/>
          <w:sz w:val="32"/>
          <w:szCs w:val="32"/>
        </w:rPr>
        <w:t>一般性要求</w:t>
      </w:r>
      <w:r>
        <w:rPr>
          <w:rFonts w:ascii="仿宋_GB2312" w:eastAsia="仿宋_GB2312" w:hint="eastAsia"/>
          <w:sz w:val="32"/>
          <w:szCs w:val="32"/>
        </w:rPr>
        <w:t>，申请人应参考有</w:t>
      </w:r>
      <w:r>
        <w:rPr>
          <w:rFonts w:ascii="仿宋_GB2312" w:eastAsia="仿宋_GB2312" w:hint="eastAsia"/>
          <w:sz w:val="32"/>
          <w:szCs w:val="32"/>
        </w:rPr>
        <w:lastRenderedPageBreak/>
        <w:t>源植入</w:t>
      </w:r>
      <w:r w:rsidR="00651D73">
        <w:rPr>
          <w:rFonts w:ascii="仿宋_GB2312" w:eastAsia="仿宋_GB2312" w:hint="eastAsia"/>
          <w:sz w:val="32"/>
          <w:szCs w:val="32"/>
        </w:rPr>
        <w:t>式医疗</w:t>
      </w:r>
      <w:r>
        <w:rPr>
          <w:rFonts w:ascii="仿宋_GB2312" w:eastAsia="仿宋_GB2312" w:hint="eastAsia"/>
          <w:sz w:val="32"/>
          <w:szCs w:val="32"/>
        </w:rPr>
        <w:t>器械产品技术审查指导原则，例如，</w:t>
      </w:r>
      <w:r w:rsidR="00A44BAE">
        <w:rPr>
          <w:rFonts w:ascii="仿宋_GB2312" w:eastAsia="仿宋_GB2312" w:hint="eastAsia"/>
          <w:sz w:val="32"/>
          <w:szCs w:val="32"/>
        </w:rPr>
        <w:t>《</w:t>
      </w:r>
      <w:r w:rsidR="00A44BAE" w:rsidRPr="00A44BAE">
        <w:rPr>
          <w:rFonts w:ascii="仿宋_GB2312" w:eastAsia="仿宋_GB2312" w:hint="eastAsia"/>
          <w:sz w:val="32"/>
          <w:szCs w:val="32"/>
        </w:rPr>
        <w:t>植入式左心室辅助系统注册技术审查指导原则</w:t>
      </w:r>
      <w:r w:rsidR="00A44BAE">
        <w:rPr>
          <w:rFonts w:ascii="仿宋_GB2312" w:eastAsia="仿宋_GB2312" w:hint="eastAsia"/>
          <w:sz w:val="32"/>
          <w:szCs w:val="32"/>
        </w:rPr>
        <w:t>》</w:t>
      </w:r>
      <w:r>
        <w:rPr>
          <w:rFonts w:ascii="仿宋_GB2312" w:eastAsia="仿宋_GB2312" w:hint="eastAsia"/>
          <w:sz w:val="32"/>
          <w:szCs w:val="32"/>
        </w:rPr>
        <w:t>《</w:t>
      </w:r>
      <w:r w:rsidRPr="00A15844">
        <w:rPr>
          <w:rFonts w:ascii="仿宋_GB2312" w:eastAsia="仿宋_GB2312" w:hint="eastAsia"/>
          <w:sz w:val="32"/>
          <w:szCs w:val="32"/>
        </w:rPr>
        <w:t>植入式心脏起搏器注册技术审查指导原则</w:t>
      </w:r>
      <w:r>
        <w:rPr>
          <w:rFonts w:ascii="仿宋_GB2312" w:eastAsia="仿宋_GB2312" w:hint="eastAsia"/>
          <w:sz w:val="32"/>
          <w:szCs w:val="32"/>
        </w:rPr>
        <w:t>》《</w:t>
      </w:r>
      <w:r w:rsidR="00F82925" w:rsidRPr="00F82925">
        <w:rPr>
          <w:rFonts w:ascii="仿宋_GB2312" w:eastAsia="仿宋_GB2312" w:hint="eastAsia"/>
          <w:sz w:val="32"/>
          <w:szCs w:val="32"/>
        </w:rPr>
        <w:t>人工耳蜗植入系统注册技术审查指导原则</w:t>
      </w:r>
      <w:r>
        <w:rPr>
          <w:rFonts w:ascii="仿宋_GB2312" w:eastAsia="仿宋_GB2312" w:hint="eastAsia"/>
          <w:sz w:val="32"/>
          <w:szCs w:val="32"/>
        </w:rPr>
        <w:t>》等。</w:t>
      </w:r>
    </w:p>
    <w:p w14:paraId="71D1FE83" w14:textId="69DFCCCC" w:rsidR="0042180A" w:rsidRDefault="0042180A" w:rsidP="000C3192">
      <w:pPr>
        <w:spacing w:line="520" w:lineRule="exact"/>
        <w:ind w:firstLineChars="200" w:firstLine="640"/>
        <w:rPr>
          <w:rFonts w:ascii="仿宋_GB2312" w:eastAsia="仿宋_GB2312"/>
          <w:sz w:val="32"/>
          <w:szCs w:val="32"/>
        </w:rPr>
      </w:pPr>
      <w:r w:rsidRPr="0042180A">
        <w:rPr>
          <w:rFonts w:ascii="仿宋_GB2312" w:eastAsia="仿宋_GB2312" w:hint="eastAsia"/>
          <w:sz w:val="32"/>
          <w:szCs w:val="32"/>
        </w:rPr>
        <w:t>本指导原则不适用于</w:t>
      </w:r>
      <w:r w:rsidR="00AF612C" w:rsidRPr="00D45CDF">
        <w:rPr>
          <w:rFonts w:ascii="仿宋_GB2312" w:eastAsia="仿宋_GB2312" w:hint="eastAsia"/>
          <w:sz w:val="32"/>
          <w:szCs w:val="32"/>
        </w:rPr>
        <w:t>核电池</w:t>
      </w:r>
      <w:r w:rsidR="00AF612C">
        <w:rPr>
          <w:rFonts w:ascii="仿宋_GB2312" w:eastAsia="仿宋_GB2312" w:hint="eastAsia"/>
          <w:sz w:val="32"/>
          <w:szCs w:val="32"/>
        </w:rPr>
        <w:t>等</w:t>
      </w:r>
      <w:r w:rsidR="0099482A">
        <w:rPr>
          <w:rFonts w:ascii="仿宋_GB2312" w:eastAsia="仿宋_GB2312" w:hint="eastAsia"/>
          <w:sz w:val="32"/>
          <w:szCs w:val="32"/>
        </w:rPr>
        <w:t>物理电池</w:t>
      </w:r>
      <w:r w:rsidR="00981596">
        <w:rPr>
          <w:rFonts w:ascii="仿宋_GB2312" w:eastAsia="仿宋_GB2312" w:hint="eastAsia"/>
          <w:sz w:val="32"/>
          <w:szCs w:val="32"/>
        </w:rPr>
        <w:t>、</w:t>
      </w:r>
      <w:r w:rsidR="00981596" w:rsidRPr="00981596">
        <w:rPr>
          <w:rFonts w:ascii="仿宋_GB2312" w:eastAsia="仿宋_GB2312" w:hint="eastAsia"/>
          <w:sz w:val="32"/>
          <w:szCs w:val="32"/>
        </w:rPr>
        <w:t>生物燃料电池</w:t>
      </w:r>
      <w:r w:rsidRPr="0042180A">
        <w:rPr>
          <w:rFonts w:ascii="仿宋_GB2312" w:eastAsia="仿宋_GB2312" w:hint="eastAsia"/>
          <w:sz w:val="32"/>
          <w:szCs w:val="32"/>
        </w:rPr>
        <w:t>。</w:t>
      </w:r>
    </w:p>
    <w:p w14:paraId="1E37307F" w14:textId="2C8E0AFF" w:rsidR="000031AC" w:rsidRDefault="00CF0145" w:rsidP="000C3192">
      <w:pPr>
        <w:numPr>
          <w:ilvl w:val="0"/>
          <w:numId w:val="5"/>
        </w:numPr>
        <w:spacing w:line="520" w:lineRule="exact"/>
        <w:ind w:left="0" w:firstLineChars="200" w:firstLine="640"/>
        <w:outlineLvl w:val="0"/>
        <w:rPr>
          <w:rFonts w:ascii="黑体" w:eastAsia="黑体" w:hAnsi="黑体"/>
          <w:sz w:val="32"/>
          <w:szCs w:val="32"/>
        </w:rPr>
      </w:pPr>
      <w:bookmarkStart w:id="8" w:name="_Ref111494522"/>
      <w:bookmarkStart w:id="9" w:name="_Toc112680001"/>
      <w:r>
        <w:rPr>
          <w:rFonts w:ascii="黑体" w:eastAsia="黑体" w:hAnsi="黑体" w:hint="eastAsia"/>
          <w:sz w:val="32"/>
          <w:szCs w:val="32"/>
        </w:rPr>
        <w:t>注册</w:t>
      </w:r>
      <w:r w:rsidR="000031AC" w:rsidRPr="000031AC">
        <w:rPr>
          <w:rFonts w:ascii="黑体" w:eastAsia="黑体" w:hAnsi="黑体" w:hint="eastAsia"/>
          <w:sz w:val="32"/>
          <w:szCs w:val="32"/>
        </w:rPr>
        <w:t>审查要点</w:t>
      </w:r>
      <w:bookmarkEnd w:id="8"/>
      <w:bookmarkEnd w:id="9"/>
    </w:p>
    <w:p w14:paraId="62735B4C" w14:textId="7CEF1AC2" w:rsidR="00B87522" w:rsidRPr="000D1562" w:rsidRDefault="00D93588" w:rsidP="00E15826">
      <w:pPr>
        <w:spacing w:line="520" w:lineRule="exact"/>
        <w:ind w:firstLine="640"/>
        <w:rPr>
          <w:rFonts w:eastAsia="仿宋_GB2312"/>
          <w:sz w:val="32"/>
          <w:szCs w:val="32"/>
        </w:rPr>
      </w:pPr>
      <w:r w:rsidRPr="000D1562">
        <w:rPr>
          <w:rFonts w:eastAsia="仿宋_GB2312" w:hint="eastAsia"/>
          <w:sz w:val="32"/>
          <w:szCs w:val="32"/>
        </w:rPr>
        <w:t>按照</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121</w:t>
      </w:r>
      <w:r w:rsidRPr="00367A9B">
        <w:rPr>
          <w:rFonts w:eastAsia="仿宋_GB2312"/>
          <w:sz w:val="32"/>
          <w:szCs w:val="32"/>
        </w:rPr>
        <w:t>号公告</w:t>
      </w:r>
      <w:r>
        <w:rPr>
          <w:rFonts w:eastAsia="仿宋_GB2312" w:hint="eastAsia"/>
          <w:sz w:val="32"/>
          <w:szCs w:val="32"/>
        </w:rPr>
        <w:t>附件</w:t>
      </w:r>
      <w:r>
        <w:rPr>
          <w:rFonts w:eastAsia="仿宋_GB2312" w:hint="eastAsia"/>
          <w:sz w:val="32"/>
          <w:szCs w:val="32"/>
        </w:rPr>
        <w:t>5</w:t>
      </w:r>
      <w:r w:rsidR="006D7523">
        <w:rPr>
          <w:rFonts w:eastAsia="仿宋_GB2312" w:hint="eastAsia"/>
          <w:sz w:val="32"/>
          <w:szCs w:val="32"/>
        </w:rPr>
        <w:t>，</w:t>
      </w:r>
      <w:r w:rsidR="00E15826" w:rsidRPr="000D1562">
        <w:rPr>
          <w:rFonts w:eastAsia="仿宋_GB2312" w:hint="eastAsia"/>
          <w:sz w:val="32"/>
          <w:szCs w:val="32"/>
        </w:rPr>
        <w:t>申请人应</w:t>
      </w:r>
      <w:r w:rsidR="00C923EA" w:rsidRPr="000D1562">
        <w:rPr>
          <w:rFonts w:eastAsia="仿宋_GB2312" w:hint="eastAsia"/>
          <w:sz w:val="32"/>
          <w:szCs w:val="32"/>
        </w:rPr>
        <w:t>在</w:t>
      </w:r>
      <w:r w:rsidR="00A55F25" w:rsidRPr="000D1562">
        <w:rPr>
          <w:rFonts w:eastAsia="仿宋_GB2312"/>
          <w:sz w:val="32"/>
          <w:szCs w:val="32"/>
        </w:rPr>
        <w:t>监管信息</w:t>
      </w:r>
      <w:r w:rsidR="00A55F25" w:rsidRPr="000D1562">
        <w:rPr>
          <w:rFonts w:eastAsia="仿宋_GB2312" w:hint="eastAsia"/>
          <w:sz w:val="32"/>
          <w:szCs w:val="32"/>
        </w:rPr>
        <w:t>、综述资料、非临床资料、</w:t>
      </w:r>
      <w:r w:rsidR="00A55F25" w:rsidRPr="000D1562">
        <w:rPr>
          <w:rFonts w:eastAsia="仿宋_GB2312"/>
          <w:sz w:val="32"/>
          <w:szCs w:val="32"/>
        </w:rPr>
        <w:t>产品说明书和标签样稿</w:t>
      </w:r>
      <w:r w:rsidR="000D1562" w:rsidRPr="000D1562">
        <w:rPr>
          <w:rFonts w:eastAsia="仿宋_GB2312" w:hint="eastAsia"/>
          <w:sz w:val="32"/>
          <w:szCs w:val="32"/>
        </w:rPr>
        <w:t>等章节</w:t>
      </w:r>
      <w:r w:rsidR="00EA43D4">
        <w:rPr>
          <w:rFonts w:eastAsia="仿宋_GB2312" w:hint="eastAsia"/>
          <w:sz w:val="32"/>
          <w:szCs w:val="32"/>
        </w:rPr>
        <w:t>（含二级标题内容）</w:t>
      </w:r>
      <w:r w:rsidR="000D1562" w:rsidRPr="000D1562">
        <w:rPr>
          <w:rFonts w:eastAsia="仿宋_GB2312" w:hint="eastAsia"/>
          <w:sz w:val="32"/>
          <w:szCs w:val="32"/>
        </w:rPr>
        <w:t>分别</w:t>
      </w:r>
      <w:r w:rsidR="00A55F25" w:rsidRPr="000D1562">
        <w:rPr>
          <w:rFonts w:eastAsia="仿宋_GB2312" w:hint="eastAsia"/>
          <w:sz w:val="32"/>
          <w:szCs w:val="32"/>
        </w:rPr>
        <w:t>明确电池的相关注册申报</w:t>
      </w:r>
      <w:r w:rsidR="006B3C88">
        <w:rPr>
          <w:rFonts w:eastAsia="仿宋_GB2312" w:hint="eastAsia"/>
          <w:sz w:val="32"/>
          <w:szCs w:val="32"/>
        </w:rPr>
        <w:t>内容</w:t>
      </w:r>
      <w:r w:rsidR="00B8257D">
        <w:rPr>
          <w:rFonts w:eastAsia="仿宋_GB2312" w:hint="eastAsia"/>
          <w:sz w:val="32"/>
          <w:szCs w:val="32"/>
        </w:rPr>
        <w:t>，如需，应附相关技术资料</w:t>
      </w:r>
      <w:r w:rsidR="00F75AEF">
        <w:rPr>
          <w:rFonts w:eastAsia="仿宋_GB2312" w:hint="eastAsia"/>
          <w:sz w:val="32"/>
          <w:szCs w:val="32"/>
        </w:rPr>
        <w:t>。</w:t>
      </w:r>
    </w:p>
    <w:p w14:paraId="52B9D67D" w14:textId="78835C28" w:rsidR="00A5295E" w:rsidRDefault="00A5295E" w:rsidP="003C6FBE">
      <w:pPr>
        <w:spacing w:line="520" w:lineRule="exact"/>
        <w:ind w:firstLine="640"/>
        <w:rPr>
          <w:rFonts w:eastAsia="仿宋_GB2312"/>
          <w:kern w:val="0"/>
          <w:sz w:val="32"/>
          <w:szCs w:val="32"/>
        </w:rPr>
      </w:pPr>
      <w:r>
        <w:rPr>
          <w:rFonts w:eastAsia="仿宋_GB2312" w:hint="eastAsia"/>
          <w:kern w:val="0"/>
          <w:sz w:val="32"/>
          <w:szCs w:val="32"/>
        </w:rPr>
        <w:t>参考《</w:t>
      </w:r>
      <w:r w:rsidRPr="00512465">
        <w:rPr>
          <w:rFonts w:eastAsia="仿宋_GB2312"/>
          <w:kern w:val="0"/>
          <w:sz w:val="32"/>
          <w:szCs w:val="32"/>
        </w:rPr>
        <w:t>医疗器械安全和性能的基本原则</w:t>
      </w:r>
      <w:r>
        <w:rPr>
          <w:rFonts w:eastAsia="仿宋_GB2312" w:hint="eastAsia"/>
          <w:kern w:val="0"/>
          <w:sz w:val="32"/>
          <w:szCs w:val="32"/>
        </w:rPr>
        <w:t>》，申请人应明确基本的</w:t>
      </w:r>
      <w:r w:rsidRPr="00207023">
        <w:rPr>
          <w:rFonts w:eastAsia="仿宋_GB2312"/>
          <w:kern w:val="0"/>
          <w:sz w:val="32"/>
          <w:szCs w:val="32"/>
        </w:rPr>
        <w:t>设计和生产要求，应能设计和生产在医疗器械全生命周期内均能达到预期安全和性能要求的</w:t>
      </w:r>
      <w:r>
        <w:rPr>
          <w:rFonts w:eastAsia="仿宋_GB2312" w:hint="eastAsia"/>
          <w:kern w:val="0"/>
          <w:sz w:val="32"/>
          <w:szCs w:val="32"/>
        </w:rPr>
        <w:t>电池</w:t>
      </w:r>
      <w:r w:rsidRPr="00207023">
        <w:rPr>
          <w:rFonts w:eastAsia="仿宋_GB2312"/>
          <w:kern w:val="0"/>
          <w:sz w:val="32"/>
          <w:szCs w:val="32"/>
        </w:rPr>
        <w:t>。</w:t>
      </w:r>
    </w:p>
    <w:p w14:paraId="17691E24" w14:textId="32841812" w:rsidR="00657E76" w:rsidRPr="00FD7064" w:rsidRDefault="008F788F" w:rsidP="000C3192">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10" w:name="_Toc112680002"/>
      <w:r w:rsidRPr="00FD7064">
        <w:rPr>
          <w:rFonts w:ascii="楷体_GB2312" w:eastAsia="楷体_GB2312" w:hint="eastAsia"/>
          <w:bCs/>
          <w:color w:val="000000"/>
          <w:sz w:val="32"/>
          <w:szCs w:val="32"/>
        </w:rPr>
        <w:t>监管信息</w:t>
      </w:r>
      <w:bookmarkEnd w:id="10"/>
    </w:p>
    <w:p w14:paraId="61F92021" w14:textId="249F1FEE" w:rsidR="008F788F" w:rsidRPr="00706D85" w:rsidRDefault="008F788F" w:rsidP="000C3192">
      <w:pPr>
        <w:numPr>
          <w:ilvl w:val="0"/>
          <w:numId w:val="7"/>
        </w:numPr>
        <w:spacing w:line="520" w:lineRule="exact"/>
        <w:ind w:left="0" w:firstLineChars="200" w:firstLine="640"/>
        <w:outlineLvl w:val="2"/>
        <w:rPr>
          <w:rFonts w:eastAsia="仿宋_GB2312"/>
          <w:color w:val="000000"/>
          <w:sz w:val="32"/>
          <w:szCs w:val="32"/>
        </w:rPr>
      </w:pPr>
      <w:bookmarkStart w:id="11" w:name="_Toc112680004"/>
      <w:r w:rsidRPr="00706D85">
        <w:rPr>
          <w:rFonts w:eastAsia="仿宋_GB2312"/>
          <w:color w:val="000000"/>
          <w:sz w:val="32"/>
          <w:szCs w:val="32"/>
        </w:rPr>
        <w:t>术语、缩写词列表</w:t>
      </w:r>
      <w:bookmarkEnd w:id="11"/>
    </w:p>
    <w:p w14:paraId="2D528B99" w14:textId="49259B62" w:rsidR="008F788F" w:rsidRPr="0040202B" w:rsidRDefault="00B04522" w:rsidP="000C3192">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color w:val="000000"/>
          <w:sz w:val="32"/>
          <w:szCs w:val="32"/>
        </w:rPr>
        <w:t>应当根据注册申报资料的实际情况，对其中出现的需要明确含义的术语或缩写词进行定义</w:t>
      </w:r>
      <w:r w:rsidR="003F0180">
        <w:rPr>
          <w:rFonts w:eastAsia="仿宋_GB2312" w:hint="eastAsia"/>
          <w:color w:val="000000"/>
          <w:sz w:val="32"/>
          <w:szCs w:val="32"/>
        </w:rPr>
        <w:t>，例如，</w:t>
      </w:r>
      <w:r w:rsidR="005B095B">
        <w:rPr>
          <w:rFonts w:eastAsia="仿宋_GB2312" w:hint="eastAsia"/>
          <w:color w:val="000000"/>
          <w:sz w:val="32"/>
          <w:szCs w:val="32"/>
        </w:rPr>
        <w:t>电池芯</w:t>
      </w:r>
      <w:r w:rsidR="003F0180">
        <w:rPr>
          <w:rFonts w:eastAsia="仿宋_GB2312" w:hint="eastAsia"/>
          <w:color w:val="000000"/>
          <w:sz w:val="32"/>
          <w:szCs w:val="32"/>
        </w:rPr>
        <w:t>(</w:t>
      </w:r>
      <w:r w:rsidR="00951212">
        <w:rPr>
          <w:rFonts w:eastAsia="仿宋_GB2312" w:hint="eastAsia"/>
          <w:color w:val="000000"/>
          <w:sz w:val="32"/>
          <w:szCs w:val="32"/>
        </w:rPr>
        <w:t>c</w:t>
      </w:r>
      <w:r w:rsidR="003F0180">
        <w:rPr>
          <w:rFonts w:eastAsia="仿宋_GB2312" w:hint="eastAsia"/>
          <w:color w:val="000000"/>
          <w:sz w:val="32"/>
          <w:szCs w:val="32"/>
        </w:rPr>
        <w:t>ell</w:t>
      </w:r>
      <w:r w:rsidR="003F0180">
        <w:rPr>
          <w:rFonts w:eastAsia="仿宋_GB2312"/>
          <w:color w:val="000000"/>
          <w:sz w:val="32"/>
          <w:szCs w:val="32"/>
        </w:rPr>
        <w:t>)</w:t>
      </w:r>
      <w:r w:rsidR="003F0180">
        <w:rPr>
          <w:rFonts w:eastAsia="仿宋_GB2312" w:hint="eastAsia"/>
          <w:color w:val="000000"/>
          <w:sz w:val="32"/>
          <w:szCs w:val="32"/>
        </w:rPr>
        <w:t>、</w:t>
      </w:r>
      <w:r w:rsidR="00B17D88">
        <w:rPr>
          <w:rFonts w:eastAsia="仿宋_GB2312" w:hint="eastAsia"/>
          <w:color w:val="000000"/>
          <w:sz w:val="32"/>
          <w:szCs w:val="32"/>
        </w:rPr>
        <w:t>电池</w:t>
      </w:r>
      <w:r w:rsidR="00220E70">
        <w:rPr>
          <w:rFonts w:eastAsia="仿宋_GB2312" w:hint="eastAsia"/>
          <w:color w:val="000000"/>
          <w:sz w:val="32"/>
          <w:szCs w:val="32"/>
        </w:rPr>
        <w:t>组</w:t>
      </w:r>
      <w:r w:rsidR="003F0180">
        <w:rPr>
          <w:rFonts w:eastAsia="仿宋_GB2312" w:hint="eastAsia"/>
          <w:color w:val="000000"/>
          <w:sz w:val="32"/>
          <w:szCs w:val="32"/>
        </w:rPr>
        <w:t>(</w:t>
      </w:r>
      <w:r w:rsidR="00951212">
        <w:rPr>
          <w:rFonts w:eastAsia="仿宋_GB2312"/>
          <w:color w:val="000000"/>
          <w:sz w:val="32"/>
          <w:szCs w:val="32"/>
        </w:rPr>
        <w:t>b</w:t>
      </w:r>
      <w:r w:rsidR="003F0180">
        <w:rPr>
          <w:rFonts w:eastAsia="仿宋_GB2312"/>
          <w:color w:val="000000"/>
          <w:sz w:val="32"/>
          <w:szCs w:val="32"/>
        </w:rPr>
        <w:t>attery</w:t>
      </w:r>
      <w:r w:rsidR="00EA3207">
        <w:rPr>
          <w:rFonts w:eastAsia="仿宋_GB2312"/>
          <w:color w:val="000000"/>
          <w:sz w:val="32"/>
          <w:szCs w:val="32"/>
        </w:rPr>
        <w:t xml:space="preserve"> pa</w:t>
      </w:r>
      <w:r w:rsidR="00B63C6D">
        <w:rPr>
          <w:rFonts w:eastAsia="仿宋_GB2312"/>
          <w:color w:val="000000"/>
          <w:sz w:val="32"/>
          <w:szCs w:val="32"/>
        </w:rPr>
        <w:t>ck</w:t>
      </w:r>
      <w:r w:rsidR="003F0180">
        <w:rPr>
          <w:rFonts w:eastAsia="仿宋_GB2312"/>
          <w:color w:val="000000"/>
          <w:sz w:val="32"/>
          <w:szCs w:val="32"/>
        </w:rPr>
        <w:t>)</w:t>
      </w:r>
      <w:r w:rsidR="003769EA">
        <w:rPr>
          <w:rFonts w:eastAsia="仿宋_GB2312" w:hint="eastAsia"/>
          <w:color w:val="000000"/>
          <w:sz w:val="32"/>
          <w:szCs w:val="32"/>
        </w:rPr>
        <w:t>、保护电路、</w:t>
      </w:r>
      <w:r w:rsidR="0074250C">
        <w:rPr>
          <w:rFonts w:eastAsia="仿宋_GB2312" w:hint="eastAsia"/>
          <w:color w:val="000000"/>
          <w:sz w:val="32"/>
          <w:szCs w:val="32"/>
        </w:rPr>
        <w:t>电池管理系统</w:t>
      </w:r>
      <w:r w:rsidR="0074250C">
        <w:rPr>
          <w:rFonts w:eastAsia="仿宋_GB2312" w:hint="eastAsia"/>
          <w:color w:val="000000"/>
          <w:sz w:val="32"/>
          <w:szCs w:val="32"/>
        </w:rPr>
        <w:t>(</w:t>
      </w:r>
      <w:r w:rsidR="0074250C" w:rsidRPr="008E576D">
        <w:rPr>
          <w:rFonts w:eastAsia="仿宋_GB2312" w:hint="eastAsia"/>
          <w:bCs/>
          <w:color w:val="000000"/>
          <w:sz w:val="32"/>
          <w:szCs w:val="32"/>
        </w:rPr>
        <w:t>BMS</w:t>
      </w:r>
      <w:r w:rsidR="004E7CE2">
        <w:rPr>
          <w:rFonts w:eastAsia="仿宋_GB2312"/>
          <w:bCs/>
          <w:color w:val="000000"/>
          <w:sz w:val="32"/>
          <w:szCs w:val="32"/>
        </w:rPr>
        <w:t xml:space="preserve">, </w:t>
      </w:r>
      <w:r w:rsidR="00F92100">
        <w:rPr>
          <w:rFonts w:eastAsia="仿宋_GB2312"/>
          <w:bCs/>
          <w:color w:val="000000"/>
          <w:sz w:val="32"/>
          <w:szCs w:val="32"/>
        </w:rPr>
        <w:t>B</w:t>
      </w:r>
      <w:r w:rsidR="00F92100" w:rsidRPr="00F92100">
        <w:rPr>
          <w:rFonts w:eastAsia="仿宋_GB2312"/>
          <w:bCs/>
          <w:color w:val="000000"/>
          <w:sz w:val="32"/>
          <w:szCs w:val="32"/>
        </w:rPr>
        <w:t xml:space="preserve">attery </w:t>
      </w:r>
      <w:r w:rsidR="00F92100">
        <w:rPr>
          <w:rFonts w:eastAsia="仿宋_GB2312"/>
          <w:bCs/>
          <w:color w:val="000000"/>
          <w:sz w:val="32"/>
          <w:szCs w:val="32"/>
        </w:rPr>
        <w:t>M</w:t>
      </w:r>
      <w:r w:rsidR="00F92100" w:rsidRPr="00F92100">
        <w:rPr>
          <w:rFonts w:eastAsia="仿宋_GB2312"/>
          <w:bCs/>
          <w:color w:val="000000"/>
          <w:sz w:val="32"/>
          <w:szCs w:val="32"/>
        </w:rPr>
        <w:t xml:space="preserve">anagement </w:t>
      </w:r>
      <w:r w:rsidR="00F92100">
        <w:rPr>
          <w:rFonts w:eastAsia="仿宋_GB2312"/>
          <w:bCs/>
          <w:color w:val="000000"/>
          <w:sz w:val="32"/>
          <w:szCs w:val="32"/>
        </w:rPr>
        <w:t>S</w:t>
      </w:r>
      <w:r w:rsidR="00F92100" w:rsidRPr="00F92100">
        <w:rPr>
          <w:rFonts w:eastAsia="仿宋_GB2312"/>
          <w:bCs/>
          <w:color w:val="000000"/>
          <w:sz w:val="32"/>
          <w:szCs w:val="32"/>
        </w:rPr>
        <w:t>ystem</w:t>
      </w:r>
      <w:r w:rsidR="0074250C">
        <w:rPr>
          <w:rFonts w:eastAsia="仿宋_GB2312"/>
          <w:color w:val="000000"/>
          <w:sz w:val="32"/>
          <w:szCs w:val="32"/>
        </w:rPr>
        <w:t>)</w:t>
      </w:r>
      <w:r w:rsidR="002E2378">
        <w:rPr>
          <w:rFonts w:eastAsia="仿宋_GB2312" w:hint="eastAsia"/>
          <w:color w:val="000000"/>
          <w:sz w:val="32"/>
          <w:szCs w:val="32"/>
        </w:rPr>
        <w:t>等</w:t>
      </w:r>
      <w:r w:rsidR="008F788F" w:rsidRPr="0040202B">
        <w:rPr>
          <w:rFonts w:eastAsia="仿宋_GB2312"/>
          <w:color w:val="000000"/>
          <w:sz w:val="32"/>
          <w:szCs w:val="32"/>
        </w:rPr>
        <w:t>。</w:t>
      </w:r>
    </w:p>
    <w:p w14:paraId="52C23EDA" w14:textId="5B172922" w:rsidR="008F788F" w:rsidRPr="00541FFD" w:rsidRDefault="008F788F" w:rsidP="000C3192">
      <w:pPr>
        <w:numPr>
          <w:ilvl w:val="0"/>
          <w:numId w:val="7"/>
        </w:numPr>
        <w:spacing w:line="520" w:lineRule="exact"/>
        <w:ind w:left="0" w:firstLineChars="200" w:firstLine="640"/>
        <w:outlineLvl w:val="2"/>
        <w:rPr>
          <w:rFonts w:eastAsia="仿宋_GB2312"/>
          <w:color w:val="000000"/>
          <w:sz w:val="32"/>
          <w:szCs w:val="32"/>
        </w:rPr>
      </w:pPr>
      <w:bookmarkStart w:id="12" w:name="_Toc112680005"/>
      <w:r w:rsidRPr="00541FFD">
        <w:rPr>
          <w:rFonts w:eastAsia="仿宋_GB2312"/>
          <w:color w:val="000000"/>
          <w:sz w:val="32"/>
          <w:szCs w:val="32"/>
        </w:rPr>
        <w:t>产品列表</w:t>
      </w:r>
      <w:bookmarkEnd w:id="12"/>
    </w:p>
    <w:p w14:paraId="00F21BF9" w14:textId="28FC10EC" w:rsidR="008F788F" w:rsidRDefault="004C54A3" w:rsidP="000C3192">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Pr="0040202B">
        <w:rPr>
          <w:rFonts w:eastAsia="仿宋_GB2312"/>
          <w:color w:val="000000"/>
          <w:sz w:val="32"/>
          <w:szCs w:val="32"/>
        </w:rPr>
        <w:t>应</w:t>
      </w:r>
      <w:r w:rsidR="008F788F" w:rsidRPr="0040202B">
        <w:rPr>
          <w:rFonts w:eastAsia="仿宋_GB2312"/>
          <w:color w:val="000000"/>
          <w:sz w:val="32"/>
          <w:szCs w:val="32"/>
        </w:rPr>
        <w:t>以表格形式列出产品</w:t>
      </w:r>
      <w:r w:rsidR="005F6861">
        <w:rPr>
          <w:rFonts w:eastAsia="仿宋_GB2312" w:hint="eastAsia"/>
          <w:color w:val="000000"/>
          <w:sz w:val="32"/>
          <w:szCs w:val="32"/>
        </w:rPr>
        <w:t>电池</w:t>
      </w:r>
      <w:r w:rsidR="00477541">
        <w:rPr>
          <w:rFonts w:eastAsia="仿宋_GB2312" w:hint="eastAsia"/>
          <w:color w:val="000000"/>
          <w:sz w:val="32"/>
          <w:szCs w:val="32"/>
        </w:rPr>
        <w:t>的</w:t>
      </w:r>
      <w:r w:rsidR="008F788F" w:rsidRPr="0040202B">
        <w:rPr>
          <w:rFonts w:eastAsia="仿宋_GB2312"/>
          <w:color w:val="000000"/>
          <w:sz w:val="32"/>
          <w:szCs w:val="32"/>
        </w:rPr>
        <w:t>型号规格</w:t>
      </w:r>
      <w:r w:rsidR="00B7053B">
        <w:rPr>
          <w:rFonts w:eastAsia="仿宋_GB2312" w:hint="eastAsia"/>
          <w:color w:val="000000"/>
          <w:sz w:val="32"/>
          <w:szCs w:val="32"/>
        </w:rPr>
        <w:t>、</w:t>
      </w:r>
      <w:r w:rsidR="00606C1D">
        <w:rPr>
          <w:rFonts w:eastAsia="仿宋_GB2312" w:hint="eastAsia"/>
          <w:color w:val="000000"/>
          <w:sz w:val="32"/>
          <w:szCs w:val="32"/>
        </w:rPr>
        <w:t>各</w:t>
      </w:r>
      <w:r w:rsidR="008F788F" w:rsidRPr="0040202B">
        <w:rPr>
          <w:rFonts w:eastAsia="仿宋_GB2312"/>
          <w:color w:val="000000"/>
          <w:sz w:val="32"/>
          <w:szCs w:val="32"/>
        </w:rPr>
        <w:t>型号规格的标识（如型号或部件的编号</w:t>
      </w:r>
      <w:r w:rsidR="00FD7F97">
        <w:rPr>
          <w:rFonts w:eastAsia="仿宋_GB2312" w:hint="eastAsia"/>
          <w:color w:val="000000"/>
          <w:sz w:val="32"/>
          <w:szCs w:val="32"/>
        </w:rPr>
        <w:t>、</w:t>
      </w:r>
      <w:r w:rsidR="008F788F" w:rsidRPr="0040202B">
        <w:rPr>
          <w:rFonts w:eastAsia="仿宋_GB2312"/>
          <w:color w:val="000000"/>
          <w:sz w:val="32"/>
          <w:szCs w:val="32"/>
        </w:rPr>
        <w:t>唯一标识等）</w:t>
      </w:r>
      <w:r w:rsidR="00EA613D">
        <w:rPr>
          <w:rFonts w:eastAsia="仿宋_GB2312" w:hint="eastAsia"/>
          <w:color w:val="000000"/>
          <w:sz w:val="32"/>
          <w:szCs w:val="32"/>
        </w:rPr>
        <w:t>、</w:t>
      </w:r>
      <w:r w:rsidR="008F788F" w:rsidRPr="0040202B">
        <w:rPr>
          <w:rFonts w:eastAsia="仿宋_GB2312"/>
          <w:color w:val="000000"/>
          <w:sz w:val="32"/>
          <w:szCs w:val="32"/>
        </w:rPr>
        <w:t>描述说明（如</w:t>
      </w:r>
      <w:r w:rsidR="004E7878">
        <w:rPr>
          <w:rFonts w:eastAsia="仿宋_GB2312" w:hint="eastAsia"/>
          <w:color w:val="000000"/>
          <w:sz w:val="32"/>
          <w:szCs w:val="32"/>
        </w:rPr>
        <w:t>类型</w:t>
      </w:r>
      <w:r w:rsidR="008F788F" w:rsidRPr="0040202B">
        <w:rPr>
          <w:rFonts w:eastAsia="仿宋_GB2312"/>
          <w:color w:val="000000"/>
          <w:sz w:val="32"/>
          <w:szCs w:val="32"/>
        </w:rPr>
        <w:t>等）。</w:t>
      </w:r>
    </w:p>
    <w:p w14:paraId="1298309D" w14:textId="1F15942E" w:rsidR="008F788F" w:rsidRPr="00C1733B" w:rsidRDefault="008F788F" w:rsidP="000C3192">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13" w:name="_Ref111494493"/>
      <w:bookmarkStart w:id="14" w:name="_Toc112680006"/>
      <w:r w:rsidRPr="00C1733B">
        <w:rPr>
          <w:rFonts w:ascii="楷体_GB2312" w:eastAsia="楷体_GB2312"/>
          <w:bCs/>
          <w:color w:val="000000"/>
          <w:sz w:val="32"/>
          <w:szCs w:val="32"/>
        </w:rPr>
        <w:t>综述资料</w:t>
      </w:r>
      <w:bookmarkEnd w:id="13"/>
      <w:bookmarkEnd w:id="14"/>
    </w:p>
    <w:p w14:paraId="38A17F82" w14:textId="1D7845F1" w:rsidR="008F788F" w:rsidRDefault="008F788F" w:rsidP="000C3192">
      <w:pPr>
        <w:numPr>
          <w:ilvl w:val="0"/>
          <w:numId w:val="9"/>
        </w:numPr>
        <w:spacing w:line="520" w:lineRule="exact"/>
        <w:ind w:left="0" w:firstLineChars="200" w:firstLine="640"/>
        <w:outlineLvl w:val="2"/>
        <w:rPr>
          <w:rFonts w:eastAsia="仿宋_GB2312"/>
          <w:color w:val="000000"/>
          <w:sz w:val="32"/>
          <w:szCs w:val="32"/>
        </w:rPr>
      </w:pPr>
      <w:bookmarkStart w:id="15" w:name="_Toc112680007"/>
      <w:r w:rsidRPr="00B432DE">
        <w:rPr>
          <w:rFonts w:eastAsia="仿宋_GB2312"/>
          <w:color w:val="000000"/>
          <w:sz w:val="32"/>
          <w:szCs w:val="32"/>
        </w:rPr>
        <w:t>概述</w:t>
      </w:r>
      <w:bookmarkEnd w:id="15"/>
    </w:p>
    <w:p w14:paraId="2A200146" w14:textId="2C19E69B" w:rsidR="00D92E9A" w:rsidRPr="00B432DE" w:rsidRDefault="00B46BFD" w:rsidP="000C3192">
      <w:pPr>
        <w:numPr>
          <w:ilvl w:val="1"/>
          <w:numId w:val="9"/>
        </w:numPr>
        <w:spacing w:line="520" w:lineRule="exact"/>
        <w:ind w:left="0" w:firstLineChars="200" w:firstLine="640"/>
        <w:outlineLvl w:val="3"/>
        <w:rPr>
          <w:rFonts w:eastAsia="仿宋_GB2312"/>
          <w:color w:val="000000"/>
          <w:sz w:val="32"/>
          <w:szCs w:val="32"/>
        </w:rPr>
      </w:pPr>
      <w:bookmarkStart w:id="16" w:name="_Toc112680008"/>
      <w:r>
        <w:rPr>
          <w:rFonts w:eastAsia="仿宋_GB2312" w:hint="eastAsia"/>
          <w:color w:val="000000"/>
          <w:sz w:val="32"/>
          <w:szCs w:val="32"/>
        </w:rPr>
        <w:lastRenderedPageBreak/>
        <w:t>电池</w:t>
      </w:r>
      <w:bookmarkEnd w:id="16"/>
      <w:r w:rsidR="000959BE">
        <w:rPr>
          <w:rFonts w:eastAsia="仿宋_GB2312" w:hint="eastAsia"/>
          <w:color w:val="000000"/>
          <w:sz w:val="32"/>
          <w:szCs w:val="32"/>
        </w:rPr>
        <w:t>分类</w:t>
      </w:r>
    </w:p>
    <w:p w14:paraId="78290B56" w14:textId="7AE216FC" w:rsidR="006C23C0" w:rsidRDefault="006C23C0" w:rsidP="00612399">
      <w:pPr>
        <w:spacing w:line="520" w:lineRule="exact"/>
        <w:ind w:firstLineChars="200" w:firstLine="640"/>
        <w:rPr>
          <w:rFonts w:eastAsia="仿宋_GB2312"/>
          <w:bCs/>
          <w:color w:val="000000"/>
          <w:sz w:val="32"/>
          <w:szCs w:val="32"/>
        </w:rPr>
      </w:pPr>
      <w:r>
        <w:rPr>
          <w:rFonts w:eastAsia="仿宋_GB2312" w:hint="eastAsia"/>
          <w:bCs/>
          <w:color w:val="000000"/>
          <w:sz w:val="32"/>
          <w:szCs w:val="32"/>
        </w:rPr>
        <w:t>按照</w:t>
      </w:r>
      <w:r w:rsidR="008626EE">
        <w:rPr>
          <w:rFonts w:eastAsia="仿宋_GB2312" w:hint="eastAsia"/>
          <w:bCs/>
          <w:color w:val="000000"/>
          <w:sz w:val="32"/>
          <w:szCs w:val="32"/>
        </w:rPr>
        <w:t>技术原理和实现</w:t>
      </w:r>
      <w:r w:rsidR="00AC20A7">
        <w:rPr>
          <w:rFonts w:eastAsia="仿宋_GB2312" w:hint="eastAsia"/>
          <w:bCs/>
          <w:color w:val="000000"/>
          <w:sz w:val="32"/>
          <w:szCs w:val="32"/>
        </w:rPr>
        <w:t>方案</w:t>
      </w:r>
      <w:r>
        <w:rPr>
          <w:rFonts w:eastAsia="仿宋_GB2312" w:hint="eastAsia"/>
          <w:bCs/>
          <w:color w:val="000000"/>
          <w:sz w:val="32"/>
          <w:szCs w:val="32"/>
        </w:rPr>
        <w:t>，电池一般分为：</w:t>
      </w:r>
    </w:p>
    <w:p w14:paraId="44028138" w14:textId="2A65C19B" w:rsidR="00D61F0E" w:rsidRPr="00B50C9F" w:rsidRDefault="00EC32DB">
      <w:pPr>
        <w:numPr>
          <w:ilvl w:val="0"/>
          <w:numId w:val="23"/>
        </w:numPr>
        <w:spacing w:line="520" w:lineRule="exact"/>
        <w:ind w:left="0" w:firstLine="640"/>
        <w:rPr>
          <w:rFonts w:eastAsia="仿宋_GB2312"/>
          <w:bCs/>
          <w:color w:val="000000"/>
          <w:sz w:val="32"/>
          <w:szCs w:val="32"/>
        </w:rPr>
      </w:pPr>
      <w:r w:rsidRPr="00B50C9F">
        <w:rPr>
          <w:rFonts w:eastAsia="仿宋_GB2312" w:hint="eastAsia"/>
          <w:bCs/>
          <w:color w:val="000000"/>
          <w:sz w:val="32"/>
          <w:szCs w:val="32"/>
        </w:rPr>
        <w:t>电池芯</w:t>
      </w:r>
      <w:r w:rsidR="0007401C" w:rsidRPr="00B50C9F">
        <w:rPr>
          <w:rFonts w:eastAsia="仿宋_GB2312" w:hint="eastAsia"/>
          <w:bCs/>
          <w:color w:val="000000"/>
          <w:sz w:val="32"/>
          <w:szCs w:val="32"/>
        </w:rPr>
        <w:t>，即能量转换基本单位。</w:t>
      </w:r>
    </w:p>
    <w:p w14:paraId="18D60EFF" w14:textId="5335653B" w:rsidR="008E576D" w:rsidRPr="00C909DB" w:rsidRDefault="00EC32DB">
      <w:pPr>
        <w:numPr>
          <w:ilvl w:val="0"/>
          <w:numId w:val="23"/>
        </w:numPr>
        <w:spacing w:line="520" w:lineRule="exact"/>
        <w:ind w:left="0" w:firstLine="640"/>
        <w:rPr>
          <w:rFonts w:eastAsia="仿宋_GB2312"/>
          <w:bCs/>
          <w:color w:val="000000"/>
          <w:sz w:val="32"/>
          <w:szCs w:val="32"/>
        </w:rPr>
      </w:pPr>
      <w:r w:rsidRPr="00B50C9F">
        <w:rPr>
          <w:rFonts w:eastAsia="仿宋_GB2312" w:hint="eastAsia"/>
          <w:bCs/>
          <w:color w:val="000000"/>
          <w:sz w:val="32"/>
          <w:szCs w:val="32"/>
        </w:rPr>
        <w:t>电池组</w:t>
      </w:r>
      <w:r w:rsidR="001D0376" w:rsidRPr="00B50C9F">
        <w:rPr>
          <w:rFonts w:eastAsia="仿宋_GB2312" w:hint="eastAsia"/>
          <w:bCs/>
          <w:color w:val="000000"/>
          <w:sz w:val="32"/>
          <w:szCs w:val="32"/>
        </w:rPr>
        <w:t>，</w:t>
      </w:r>
      <w:r w:rsidR="00994D49">
        <w:rPr>
          <w:rFonts w:eastAsia="仿宋_GB2312" w:hint="eastAsia"/>
          <w:bCs/>
          <w:color w:val="000000"/>
          <w:sz w:val="32"/>
          <w:szCs w:val="32"/>
        </w:rPr>
        <w:t>或者</w:t>
      </w:r>
      <w:r w:rsidR="005C13E6">
        <w:rPr>
          <w:rFonts w:eastAsia="仿宋_GB2312" w:hint="eastAsia"/>
          <w:bCs/>
          <w:color w:val="000000"/>
          <w:sz w:val="32"/>
          <w:szCs w:val="32"/>
        </w:rPr>
        <w:t>具有</w:t>
      </w:r>
      <w:r w:rsidR="001D0376" w:rsidRPr="00B50C9F">
        <w:rPr>
          <w:rFonts w:eastAsia="仿宋_GB2312" w:hint="eastAsia"/>
          <w:bCs/>
          <w:color w:val="000000"/>
          <w:sz w:val="32"/>
          <w:szCs w:val="32"/>
        </w:rPr>
        <w:t>保护电路的电池芯组合</w:t>
      </w:r>
      <w:r w:rsidR="001E4213">
        <w:rPr>
          <w:rFonts w:eastAsia="仿宋_GB2312" w:hint="eastAsia"/>
          <w:bCs/>
          <w:color w:val="000000"/>
          <w:sz w:val="32"/>
          <w:szCs w:val="32"/>
        </w:rPr>
        <w:t>，</w:t>
      </w:r>
      <w:r w:rsidR="00994D49">
        <w:rPr>
          <w:rFonts w:eastAsia="仿宋_GB2312" w:hint="eastAsia"/>
          <w:bCs/>
          <w:color w:val="000000"/>
          <w:sz w:val="32"/>
          <w:szCs w:val="32"/>
        </w:rPr>
        <w:t>或者</w:t>
      </w:r>
      <w:r w:rsidR="001759BF">
        <w:rPr>
          <w:rFonts w:eastAsia="仿宋_GB2312" w:hint="eastAsia"/>
          <w:bCs/>
          <w:color w:val="000000"/>
          <w:sz w:val="32"/>
          <w:szCs w:val="32"/>
        </w:rPr>
        <w:t>采用</w:t>
      </w:r>
      <w:r w:rsidR="008E576D" w:rsidRPr="00C909DB">
        <w:rPr>
          <w:rFonts w:eastAsia="仿宋_GB2312" w:hint="eastAsia"/>
          <w:bCs/>
          <w:color w:val="000000"/>
          <w:sz w:val="32"/>
          <w:szCs w:val="32"/>
        </w:rPr>
        <w:t>电池管理系统</w:t>
      </w:r>
      <w:r w:rsidR="008E576D" w:rsidRPr="00C909DB">
        <w:rPr>
          <w:rFonts w:eastAsia="仿宋_GB2312" w:hint="eastAsia"/>
          <w:bCs/>
          <w:color w:val="000000"/>
          <w:sz w:val="32"/>
          <w:szCs w:val="32"/>
        </w:rPr>
        <w:t>(BMS</w:t>
      </w:r>
      <w:r w:rsidR="00795314">
        <w:rPr>
          <w:rFonts w:eastAsia="仿宋_GB2312" w:hint="eastAsia"/>
          <w:bCs/>
          <w:color w:val="000000"/>
          <w:sz w:val="32"/>
          <w:szCs w:val="32"/>
        </w:rPr>
        <w:t>,</w:t>
      </w:r>
      <w:r w:rsidR="00795314">
        <w:rPr>
          <w:rFonts w:eastAsia="仿宋_GB2312"/>
          <w:bCs/>
          <w:color w:val="000000"/>
          <w:sz w:val="32"/>
          <w:szCs w:val="32"/>
        </w:rPr>
        <w:t xml:space="preserve"> B</w:t>
      </w:r>
      <w:r w:rsidR="00795314" w:rsidRPr="00795314">
        <w:rPr>
          <w:rFonts w:eastAsia="仿宋_GB2312"/>
          <w:bCs/>
          <w:color w:val="000000"/>
          <w:sz w:val="32"/>
          <w:szCs w:val="32"/>
        </w:rPr>
        <w:t xml:space="preserve">attery </w:t>
      </w:r>
      <w:r w:rsidR="00795314">
        <w:rPr>
          <w:rFonts w:eastAsia="仿宋_GB2312"/>
          <w:bCs/>
          <w:color w:val="000000"/>
          <w:sz w:val="32"/>
          <w:szCs w:val="32"/>
        </w:rPr>
        <w:t>M</w:t>
      </w:r>
      <w:r w:rsidR="00795314" w:rsidRPr="00795314">
        <w:rPr>
          <w:rFonts w:eastAsia="仿宋_GB2312"/>
          <w:bCs/>
          <w:color w:val="000000"/>
          <w:sz w:val="32"/>
          <w:szCs w:val="32"/>
        </w:rPr>
        <w:t xml:space="preserve">anagement </w:t>
      </w:r>
      <w:r w:rsidR="00795314">
        <w:rPr>
          <w:rFonts w:eastAsia="仿宋_GB2312"/>
          <w:bCs/>
          <w:color w:val="000000"/>
          <w:sz w:val="32"/>
          <w:szCs w:val="32"/>
        </w:rPr>
        <w:t>S</w:t>
      </w:r>
      <w:r w:rsidR="00795314" w:rsidRPr="00795314">
        <w:rPr>
          <w:rFonts w:eastAsia="仿宋_GB2312"/>
          <w:bCs/>
          <w:color w:val="000000"/>
          <w:sz w:val="32"/>
          <w:szCs w:val="32"/>
        </w:rPr>
        <w:t>ystem</w:t>
      </w:r>
      <w:r w:rsidR="008E576D" w:rsidRPr="00C909DB">
        <w:rPr>
          <w:rFonts w:eastAsia="仿宋_GB2312"/>
          <w:bCs/>
          <w:color w:val="000000"/>
          <w:sz w:val="32"/>
          <w:szCs w:val="32"/>
        </w:rPr>
        <w:t>)</w:t>
      </w:r>
      <w:r w:rsidR="00B619B7" w:rsidRPr="00C909DB">
        <w:rPr>
          <w:rFonts w:eastAsia="仿宋_GB2312" w:hint="eastAsia"/>
          <w:bCs/>
          <w:color w:val="000000"/>
          <w:sz w:val="32"/>
          <w:szCs w:val="32"/>
        </w:rPr>
        <w:t>的电池组</w:t>
      </w:r>
      <w:r w:rsidR="00FB7F6F" w:rsidRPr="00C909DB">
        <w:rPr>
          <w:rFonts w:eastAsia="仿宋_GB2312" w:hint="eastAsia"/>
          <w:bCs/>
          <w:color w:val="000000"/>
          <w:sz w:val="32"/>
          <w:szCs w:val="32"/>
        </w:rPr>
        <w:t>。</w:t>
      </w:r>
    </w:p>
    <w:p w14:paraId="277B9214" w14:textId="3877AE95" w:rsidR="00612399" w:rsidRPr="00612399" w:rsidRDefault="00612399" w:rsidP="00612399">
      <w:pPr>
        <w:spacing w:line="520" w:lineRule="exact"/>
        <w:ind w:firstLineChars="200" w:firstLine="640"/>
        <w:rPr>
          <w:rFonts w:eastAsia="仿宋_GB2312"/>
          <w:bCs/>
          <w:color w:val="000000"/>
          <w:sz w:val="32"/>
          <w:szCs w:val="32"/>
        </w:rPr>
      </w:pPr>
      <w:r w:rsidRPr="00612399">
        <w:rPr>
          <w:rFonts w:eastAsia="仿宋_GB2312" w:hint="eastAsia"/>
          <w:bCs/>
          <w:color w:val="000000"/>
          <w:sz w:val="32"/>
          <w:szCs w:val="32"/>
        </w:rPr>
        <w:t>按照是否可重复使用，电池一般分为：</w:t>
      </w:r>
    </w:p>
    <w:p w14:paraId="4A9FCB0D" w14:textId="337F0F9D" w:rsidR="00612399" w:rsidRPr="00612399" w:rsidRDefault="00B32042" w:rsidP="00CF395C">
      <w:pPr>
        <w:numPr>
          <w:ilvl w:val="0"/>
          <w:numId w:val="24"/>
        </w:numPr>
        <w:spacing w:line="520" w:lineRule="exact"/>
        <w:ind w:left="0" w:firstLine="640"/>
        <w:rPr>
          <w:rFonts w:eastAsia="仿宋_GB2312"/>
          <w:bCs/>
          <w:color w:val="000000"/>
          <w:sz w:val="32"/>
          <w:szCs w:val="32"/>
        </w:rPr>
      </w:pPr>
      <w:r>
        <w:rPr>
          <w:rFonts w:eastAsia="仿宋_GB2312" w:hint="eastAsia"/>
          <w:bCs/>
          <w:color w:val="000000"/>
          <w:sz w:val="32"/>
          <w:szCs w:val="32"/>
        </w:rPr>
        <w:t>一次电池，即</w:t>
      </w:r>
      <w:r w:rsidR="00612399" w:rsidRPr="00612399">
        <w:rPr>
          <w:rFonts w:eastAsia="仿宋_GB2312" w:hint="eastAsia"/>
          <w:bCs/>
          <w:color w:val="000000"/>
          <w:sz w:val="32"/>
          <w:szCs w:val="32"/>
        </w:rPr>
        <w:t>一次性使用电池</w:t>
      </w:r>
      <w:r w:rsidR="00DD3FD6">
        <w:rPr>
          <w:rFonts w:eastAsia="仿宋_GB2312" w:hint="eastAsia"/>
          <w:bCs/>
          <w:color w:val="000000"/>
          <w:sz w:val="32"/>
          <w:szCs w:val="32"/>
        </w:rPr>
        <w:t>，</w:t>
      </w:r>
      <w:r w:rsidR="00CA6A62">
        <w:rPr>
          <w:rFonts w:eastAsia="仿宋_GB2312" w:hint="eastAsia"/>
          <w:bCs/>
          <w:color w:val="000000"/>
          <w:sz w:val="32"/>
          <w:szCs w:val="32"/>
        </w:rPr>
        <w:t>预期不可充电，</w:t>
      </w:r>
      <w:r w:rsidR="00230D2A">
        <w:rPr>
          <w:rFonts w:eastAsia="仿宋_GB2312" w:hint="eastAsia"/>
          <w:bCs/>
          <w:color w:val="000000"/>
          <w:sz w:val="32"/>
          <w:szCs w:val="32"/>
        </w:rPr>
        <w:t>一般为电量耗尽后废弃</w:t>
      </w:r>
      <w:r w:rsidR="00DD3FD6">
        <w:rPr>
          <w:rFonts w:eastAsia="仿宋_GB2312" w:hint="eastAsia"/>
          <w:bCs/>
          <w:color w:val="000000"/>
          <w:sz w:val="32"/>
          <w:szCs w:val="32"/>
        </w:rPr>
        <w:t>的电池</w:t>
      </w:r>
      <w:r w:rsidR="00612399" w:rsidRPr="00612399">
        <w:rPr>
          <w:rFonts w:eastAsia="仿宋_GB2312" w:hint="eastAsia"/>
          <w:bCs/>
          <w:color w:val="000000"/>
          <w:sz w:val="32"/>
          <w:szCs w:val="32"/>
        </w:rPr>
        <w:t>。</w:t>
      </w:r>
    </w:p>
    <w:p w14:paraId="6F3D9DFE" w14:textId="33709C19" w:rsidR="00612399" w:rsidRPr="00612399" w:rsidRDefault="005E7BF1">
      <w:pPr>
        <w:numPr>
          <w:ilvl w:val="0"/>
          <w:numId w:val="24"/>
        </w:numPr>
        <w:spacing w:line="520" w:lineRule="exact"/>
        <w:ind w:left="0" w:firstLine="640"/>
        <w:rPr>
          <w:rFonts w:eastAsia="仿宋_GB2312"/>
          <w:bCs/>
          <w:color w:val="000000"/>
          <w:sz w:val="32"/>
          <w:szCs w:val="32"/>
        </w:rPr>
      </w:pPr>
      <w:r>
        <w:rPr>
          <w:rFonts w:eastAsia="仿宋_GB2312" w:hint="eastAsia"/>
          <w:bCs/>
          <w:color w:val="000000"/>
          <w:sz w:val="32"/>
          <w:szCs w:val="32"/>
        </w:rPr>
        <w:t>二次电池，即</w:t>
      </w:r>
      <w:r w:rsidR="00612399" w:rsidRPr="00612399">
        <w:rPr>
          <w:rFonts w:eastAsia="仿宋_GB2312" w:hint="eastAsia"/>
          <w:bCs/>
          <w:color w:val="000000"/>
          <w:sz w:val="32"/>
          <w:szCs w:val="32"/>
        </w:rPr>
        <w:t>可</w:t>
      </w:r>
      <w:r w:rsidR="00A16280">
        <w:rPr>
          <w:rFonts w:eastAsia="仿宋_GB2312" w:hint="eastAsia"/>
          <w:bCs/>
          <w:color w:val="000000"/>
          <w:sz w:val="32"/>
          <w:szCs w:val="32"/>
        </w:rPr>
        <w:t>重复</w:t>
      </w:r>
      <w:r w:rsidR="004059E2" w:rsidRPr="00612399">
        <w:rPr>
          <w:rFonts w:eastAsia="仿宋_GB2312" w:hint="eastAsia"/>
          <w:bCs/>
          <w:color w:val="000000"/>
          <w:sz w:val="32"/>
          <w:szCs w:val="32"/>
        </w:rPr>
        <w:t>使用</w:t>
      </w:r>
      <w:r w:rsidR="00612399" w:rsidRPr="00612399">
        <w:rPr>
          <w:rFonts w:eastAsia="仿宋_GB2312" w:hint="eastAsia"/>
          <w:bCs/>
          <w:color w:val="000000"/>
          <w:sz w:val="32"/>
          <w:szCs w:val="32"/>
        </w:rPr>
        <w:t>电池</w:t>
      </w:r>
      <w:r w:rsidR="00A16280">
        <w:rPr>
          <w:rFonts w:eastAsia="仿宋_GB2312" w:hint="eastAsia"/>
          <w:bCs/>
          <w:color w:val="000000"/>
          <w:sz w:val="32"/>
          <w:szCs w:val="32"/>
        </w:rPr>
        <w:t>，</w:t>
      </w:r>
      <w:r w:rsidR="00121043">
        <w:rPr>
          <w:rFonts w:eastAsia="仿宋_GB2312" w:hint="eastAsia"/>
          <w:bCs/>
          <w:color w:val="000000"/>
          <w:sz w:val="32"/>
          <w:szCs w:val="32"/>
        </w:rPr>
        <w:t>预期</w:t>
      </w:r>
      <w:r w:rsidR="00612399" w:rsidRPr="00612399">
        <w:rPr>
          <w:rFonts w:eastAsia="仿宋_GB2312" w:hint="eastAsia"/>
          <w:bCs/>
          <w:color w:val="000000"/>
          <w:sz w:val="32"/>
          <w:szCs w:val="32"/>
        </w:rPr>
        <w:t>可重复充电</w:t>
      </w:r>
      <w:r w:rsidR="00640860">
        <w:rPr>
          <w:rFonts w:eastAsia="仿宋_GB2312" w:hint="eastAsia"/>
          <w:bCs/>
          <w:color w:val="000000"/>
          <w:sz w:val="32"/>
          <w:szCs w:val="32"/>
        </w:rPr>
        <w:t>和</w:t>
      </w:r>
      <w:r w:rsidR="00612399" w:rsidRPr="00612399">
        <w:rPr>
          <w:rFonts w:eastAsia="仿宋_GB2312" w:hint="eastAsia"/>
          <w:bCs/>
          <w:color w:val="000000"/>
          <w:sz w:val="32"/>
          <w:szCs w:val="32"/>
        </w:rPr>
        <w:t>循环多次使用</w:t>
      </w:r>
      <w:r w:rsidR="00640860">
        <w:rPr>
          <w:rFonts w:eastAsia="仿宋_GB2312" w:hint="eastAsia"/>
          <w:bCs/>
          <w:color w:val="000000"/>
          <w:sz w:val="32"/>
          <w:szCs w:val="32"/>
        </w:rPr>
        <w:t>的电池</w:t>
      </w:r>
      <w:r w:rsidR="00612399" w:rsidRPr="00612399">
        <w:rPr>
          <w:rFonts w:eastAsia="仿宋_GB2312" w:hint="eastAsia"/>
          <w:bCs/>
          <w:color w:val="000000"/>
          <w:sz w:val="32"/>
          <w:szCs w:val="32"/>
        </w:rPr>
        <w:t>。</w:t>
      </w:r>
    </w:p>
    <w:p w14:paraId="1AE1B5EC" w14:textId="04CECE40" w:rsidR="008F788F" w:rsidRPr="005A5E3A" w:rsidRDefault="00AB6406" w:rsidP="000C3192">
      <w:pPr>
        <w:numPr>
          <w:ilvl w:val="0"/>
          <w:numId w:val="9"/>
        </w:numPr>
        <w:spacing w:line="520" w:lineRule="exact"/>
        <w:ind w:left="0" w:firstLineChars="200" w:firstLine="640"/>
        <w:outlineLvl w:val="2"/>
        <w:rPr>
          <w:rFonts w:eastAsia="仿宋_GB2312"/>
          <w:color w:val="000000"/>
          <w:sz w:val="32"/>
          <w:szCs w:val="32"/>
        </w:rPr>
      </w:pPr>
      <w:bookmarkStart w:id="17" w:name="_Toc112680012"/>
      <w:r>
        <w:rPr>
          <w:rFonts w:eastAsia="仿宋_GB2312" w:hint="eastAsia"/>
          <w:color w:val="000000"/>
          <w:sz w:val="32"/>
          <w:szCs w:val="32"/>
        </w:rPr>
        <w:t>电池</w:t>
      </w:r>
      <w:r w:rsidR="008F788F" w:rsidRPr="005A5E3A">
        <w:rPr>
          <w:rFonts w:eastAsia="仿宋_GB2312"/>
          <w:color w:val="000000"/>
          <w:sz w:val="32"/>
          <w:szCs w:val="32"/>
        </w:rPr>
        <w:t>描述</w:t>
      </w:r>
      <w:bookmarkEnd w:id="17"/>
    </w:p>
    <w:p w14:paraId="600CEF21" w14:textId="611BCEDD" w:rsidR="008F788F" w:rsidRDefault="00C25E4F" w:rsidP="000C3192">
      <w:pPr>
        <w:numPr>
          <w:ilvl w:val="1"/>
          <w:numId w:val="9"/>
        </w:numPr>
        <w:spacing w:line="520" w:lineRule="exact"/>
        <w:ind w:left="0" w:firstLineChars="200" w:firstLine="640"/>
        <w:outlineLvl w:val="3"/>
        <w:rPr>
          <w:rFonts w:eastAsia="仿宋_GB2312"/>
          <w:color w:val="000000"/>
          <w:sz w:val="32"/>
          <w:szCs w:val="32"/>
        </w:rPr>
      </w:pPr>
      <w:bookmarkStart w:id="18" w:name="_Toc112680013"/>
      <w:bookmarkStart w:id="19" w:name="_Ref113450602"/>
      <w:bookmarkStart w:id="20" w:name="_Ref113451192"/>
      <w:bookmarkStart w:id="21" w:name="_Ref113451202"/>
      <w:bookmarkStart w:id="22" w:name="_Ref113451210"/>
      <w:bookmarkStart w:id="23" w:name="_Ref113451213"/>
      <w:bookmarkStart w:id="24" w:name="_Ref113451217"/>
      <w:bookmarkStart w:id="25" w:name="_Ref113451223"/>
      <w:bookmarkStart w:id="26" w:name="_Ref119483780"/>
      <w:r>
        <w:rPr>
          <w:rFonts w:eastAsia="仿宋_GB2312" w:hint="eastAsia"/>
          <w:color w:val="000000"/>
          <w:sz w:val="32"/>
          <w:szCs w:val="32"/>
        </w:rPr>
        <w:t>技术</w:t>
      </w:r>
      <w:r w:rsidR="00F81A04" w:rsidRPr="00590E63">
        <w:rPr>
          <w:rFonts w:eastAsia="仿宋_GB2312"/>
          <w:color w:val="000000"/>
          <w:sz w:val="32"/>
          <w:szCs w:val="32"/>
        </w:rPr>
        <w:t>原理</w:t>
      </w:r>
      <w:bookmarkEnd w:id="18"/>
      <w:bookmarkEnd w:id="19"/>
      <w:bookmarkEnd w:id="20"/>
      <w:bookmarkEnd w:id="21"/>
      <w:bookmarkEnd w:id="22"/>
      <w:bookmarkEnd w:id="23"/>
      <w:bookmarkEnd w:id="24"/>
      <w:bookmarkEnd w:id="25"/>
      <w:bookmarkEnd w:id="26"/>
    </w:p>
    <w:p w14:paraId="6EE514DE" w14:textId="77777777" w:rsidR="0040014B" w:rsidRDefault="00B45437" w:rsidP="00184286">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申请人应明确电池芯的</w:t>
      </w:r>
      <w:r w:rsidRPr="00B45437">
        <w:rPr>
          <w:rFonts w:eastAsia="仿宋_GB2312" w:hint="eastAsia"/>
          <w:bCs/>
          <w:color w:val="000000"/>
          <w:sz w:val="32"/>
          <w:szCs w:val="32"/>
        </w:rPr>
        <w:t>类型</w:t>
      </w:r>
      <w:r w:rsidR="000550FD">
        <w:rPr>
          <w:rFonts w:eastAsia="仿宋_GB2312" w:hint="eastAsia"/>
          <w:bCs/>
          <w:color w:val="000000"/>
          <w:sz w:val="32"/>
          <w:szCs w:val="32"/>
        </w:rPr>
        <w:t>，</w:t>
      </w:r>
      <w:r w:rsidR="0040014B">
        <w:rPr>
          <w:rFonts w:eastAsia="仿宋_GB2312" w:hint="eastAsia"/>
          <w:bCs/>
          <w:color w:val="000000"/>
          <w:sz w:val="32"/>
          <w:szCs w:val="32"/>
        </w:rPr>
        <w:t>一般为：</w:t>
      </w:r>
    </w:p>
    <w:p w14:paraId="1AFEA64A" w14:textId="3E3CD970" w:rsidR="001B6625" w:rsidRPr="005F33EF" w:rsidRDefault="00184286" w:rsidP="00845EB0">
      <w:pPr>
        <w:numPr>
          <w:ilvl w:val="0"/>
          <w:numId w:val="25"/>
        </w:numPr>
        <w:spacing w:line="520" w:lineRule="exact"/>
        <w:ind w:left="0" w:firstLine="640"/>
        <w:rPr>
          <w:rFonts w:eastAsia="仿宋_GB2312"/>
          <w:sz w:val="32"/>
          <w:szCs w:val="32"/>
        </w:rPr>
      </w:pPr>
      <w:r w:rsidRPr="00084CF0">
        <w:rPr>
          <w:rFonts w:ascii="仿宋_GB2312" w:eastAsia="仿宋_GB2312" w:hint="eastAsia"/>
          <w:sz w:val="32"/>
          <w:szCs w:val="32"/>
        </w:rPr>
        <w:t>化学电池</w:t>
      </w:r>
      <w:r w:rsidR="000550FD" w:rsidRPr="00084CF0">
        <w:rPr>
          <w:rFonts w:ascii="仿宋_GB2312" w:eastAsia="仿宋_GB2312" w:hint="eastAsia"/>
          <w:sz w:val="32"/>
          <w:szCs w:val="32"/>
        </w:rPr>
        <w:t>：</w:t>
      </w:r>
      <w:r w:rsidR="001B6625" w:rsidRPr="00084CF0">
        <w:rPr>
          <w:rFonts w:ascii="仿宋_GB2312" w:eastAsia="仿宋_GB2312" w:hint="eastAsia"/>
          <w:sz w:val="32"/>
          <w:szCs w:val="32"/>
        </w:rPr>
        <w:t>铅蓄电池、镍氢电池、镍镉电池、干电池、</w:t>
      </w:r>
      <w:r w:rsidR="000550FD" w:rsidRPr="00084CF0">
        <w:rPr>
          <w:rFonts w:ascii="仿宋_GB2312" w:eastAsia="仿宋_GB2312" w:hint="eastAsia"/>
          <w:sz w:val="32"/>
          <w:szCs w:val="32"/>
        </w:rPr>
        <w:t>锂离子电池</w:t>
      </w:r>
      <w:r w:rsidR="001B6625" w:rsidRPr="00084CF0">
        <w:rPr>
          <w:rFonts w:ascii="仿宋_GB2312" w:eastAsia="仿宋_GB2312" w:hint="eastAsia"/>
          <w:sz w:val="32"/>
          <w:szCs w:val="32"/>
        </w:rPr>
        <w:t>等，</w:t>
      </w:r>
      <w:r w:rsidR="000963F2" w:rsidRPr="00084CF0">
        <w:rPr>
          <w:rFonts w:ascii="仿宋_GB2312" w:eastAsia="仿宋_GB2312" w:hint="eastAsia"/>
          <w:sz w:val="32"/>
          <w:szCs w:val="32"/>
        </w:rPr>
        <w:t>例如，</w:t>
      </w:r>
      <w:r w:rsidR="000963F2" w:rsidRPr="005F33EF">
        <w:rPr>
          <w:rFonts w:eastAsia="仿宋_GB2312"/>
          <w:sz w:val="32"/>
          <w:szCs w:val="32"/>
        </w:rPr>
        <w:t>锂</w:t>
      </w:r>
      <w:r w:rsidR="0002054C">
        <w:rPr>
          <w:rFonts w:eastAsia="仿宋_GB2312" w:hint="eastAsia"/>
          <w:sz w:val="32"/>
          <w:szCs w:val="32"/>
        </w:rPr>
        <w:t>/</w:t>
      </w:r>
      <w:r w:rsidR="000963F2" w:rsidRPr="005F33EF">
        <w:rPr>
          <w:rFonts w:eastAsia="仿宋_GB2312"/>
          <w:sz w:val="32"/>
          <w:szCs w:val="32"/>
        </w:rPr>
        <w:t>碘</w:t>
      </w:r>
      <w:r w:rsidR="005F33EF" w:rsidRPr="005F33EF">
        <w:rPr>
          <w:rFonts w:eastAsia="仿宋_GB2312"/>
          <w:sz w:val="32"/>
          <w:szCs w:val="32"/>
        </w:rPr>
        <w:t>(Li/I</w:t>
      </w:r>
      <w:r w:rsidR="005F33EF" w:rsidRPr="005F33EF">
        <w:rPr>
          <w:rFonts w:eastAsia="仿宋_GB2312"/>
          <w:sz w:val="32"/>
          <w:szCs w:val="32"/>
          <w:vertAlign w:val="subscript"/>
        </w:rPr>
        <w:t>2</w:t>
      </w:r>
      <w:r w:rsidR="005F33EF" w:rsidRPr="005F33EF">
        <w:rPr>
          <w:rFonts w:eastAsia="仿宋_GB2312"/>
          <w:sz w:val="32"/>
          <w:szCs w:val="32"/>
        </w:rPr>
        <w:t>)</w:t>
      </w:r>
      <w:r w:rsidR="000963F2" w:rsidRPr="005F33EF">
        <w:rPr>
          <w:rFonts w:eastAsia="仿宋_GB2312"/>
          <w:sz w:val="32"/>
          <w:szCs w:val="32"/>
        </w:rPr>
        <w:t>电池</w:t>
      </w:r>
      <w:r w:rsidR="005A3D88">
        <w:rPr>
          <w:rFonts w:eastAsia="仿宋_GB2312" w:hint="eastAsia"/>
          <w:sz w:val="32"/>
          <w:szCs w:val="32"/>
        </w:rPr>
        <w:t>、</w:t>
      </w:r>
      <w:r w:rsidR="002A4E16" w:rsidRPr="005F33EF">
        <w:rPr>
          <w:rFonts w:eastAsia="仿宋_GB2312"/>
          <w:sz w:val="32"/>
          <w:szCs w:val="32"/>
        </w:rPr>
        <w:t>锂</w:t>
      </w:r>
      <w:r w:rsidR="002A4E16" w:rsidRPr="005F33EF">
        <w:rPr>
          <w:rFonts w:eastAsia="仿宋_GB2312"/>
          <w:sz w:val="32"/>
          <w:szCs w:val="32"/>
        </w:rPr>
        <w:t>/</w:t>
      </w:r>
      <w:r w:rsidR="002A4E16" w:rsidRPr="005F33EF">
        <w:rPr>
          <w:rFonts w:eastAsia="仿宋_GB2312"/>
          <w:sz w:val="32"/>
          <w:szCs w:val="32"/>
        </w:rPr>
        <w:t>亚硫酰氯</w:t>
      </w:r>
      <w:r w:rsidR="002A4E16">
        <w:rPr>
          <w:rFonts w:eastAsia="仿宋_GB2312" w:hint="eastAsia"/>
          <w:sz w:val="32"/>
          <w:szCs w:val="32"/>
        </w:rPr>
        <w:t>(</w:t>
      </w:r>
      <w:r w:rsidR="002A4E16" w:rsidRPr="005F33EF">
        <w:rPr>
          <w:rFonts w:eastAsia="仿宋_GB2312"/>
          <w:sz w:val="32"/>
          <w:szCs w:val="32"/>
        </w:rPr>
        <w:t>Li/SOCl</w:t>
      </w:r>
      <w:r w:rsidR="002A4E16" w:rsidRPr="005F33EF">
        <w:rPr>
          <w:rFonts w:eastAsia="仿宋_GB2312"/>
          <w:sz w:val="32"/>
          <w:szCs w:val="32"/>
          <w:vertAlign w:val="subscript"/>
        </w:rPr>
        <w:t>2</w:t>
      </w:r>
      <w:r w:rsidR="002A4E16">
        <w:rPr>
          <w:rFonts w:eastAsia="仿宋_GB2312"/>
          <w:sz w:val="32"/>
          <w:szCs w:val="32"/>
        </w:rPr>
        <w:t>)</w:t>
      </w:r>
      <w:r w:rsidR="002A4E16" w:rsidRPr="005F33EF">
        <w:rPr>
          <w:rFonts w:eastAsia="仿宋_GB2312"/>
          <w:sz w:val="32"/>
          <w:szCs w:val="32"/>
        </w:rPr>
        <w:t>电池、</w:t>
      </w:r>
      <w:r w:rsidR="004E351B" w:rsidRPr="005F33EF">
        <w:rPr>
          <w:rFonts w:eastAsia="仿宋_GB2312"/>
          <w:sz w:val="32"/>
          <w:szCs w:val="32"/>
        </w:rPr>
        <w:t>锂</w:t>
      </w:r>
      <w:r w:rsidR="004E351B" w:rsidRPr="005F33EF">
        <w:rPr>
          <w:rFonts w:eastAsia="仿宋_GB2312"/>
          <w:sz w:val="32"/>
          <w:szCs w:val="32"/>
        </w:rPr>
        <w:t>/</w:t>
      </w:r>
      <w:r w:rsidR="004E351B" w:rsidRPr="005F33EF">
        <w:rPr>
          <w:rFonts w:eastAsia="仿宋_GB2312"/>
          <w:sz w:val="32"/>
          <w:szCs w:val="32"/>
        </w:rPr>
        <w:t>氟化碳</w:t>
      </w:r>
      <w:r w:rsidR="009F169F">
        <w:rPr>
          <w:rFonts w:eastAsia="仿宋_GB2312" w:hint="eastAsia"/>
          <w:sz w:val="32"/>
          <w:szCs w:val="32"/>
        </w:rPr>
        <w:t>(</w:t>
      </w:r>
      <w:r w:rsidR="009F169F" w:rsidRPr="005F33EF">
        <w:rPr>
          <w:rFonts w:eastAsia="仿宋_GB2312"/>
          <w:sz w:val="32"/>
          <w:szCs w:val="32"/>
        </w:rPr>
        <w:t>Li/CFx</w:t>
      </w:r>
      <w:r w:rsidR="009F169F">
        <w:rPr>
          <w:rFonts w:eastAsia="仿宋_GB2312"/>
          <w:sz w:val="32"/>
          <w:szCs w:val="32"/>
        </w:rPr>
        <w:t>)</w:t>
      </w:r>
      <w:r w:rsidR="004E351B" w:rsidRPr="005F33EF">
        <w:rPr>
          <w:rFonts w:eastAsia="仿宋_GB2312"/>
          <w:sz w:val="32"/>
          <w:szCs w:val="32"/>
        </w:rPr>
        <w:t>电池</w:t>
      </w:r>
      <w:r w:rsidR="00A94215">
        <w:rPr>
          <w:rFonts w:eastAsia="仿宋_GB2312" w:hint="eastAsia"/>
          <w:sz w:val="32"/>
          <w:szCs w:val="32"/>
        </w:rPr>
        <w:t>、</w:t>
      </w:r>
      <w:r w:rsidR="0050197C" w:rsidRPr="005F33EF">
        <w:rPr>
          <w:rFonts w:eastAsia="仿宋_GB2312"/>
          <w:sz w:val="32"/>
          <w:szCs w:val="32"/>
        </w:rPr>
        <w:t>锂</w:t>
      </w:r>
      <w:r w:rsidR="0050197C" w:rsidRPr="005F33EF">
        <w:rPr>
          <w:rFonts w:eastAsia="仿宋_GB2312"/>
          <w:sz w:val="32"/>
          <w:szCs w:val="32"/>
        </w:rPr>
        <w:t>/</w:t>
      </w:r>
      <w:r w:rsidR="0050197C" w:rsidRPr="005F33EF">
        <w:rPr>
          <w:rFonts w:eastAsia="仿宋_GB2312"/>
          <w:sz w:val="32"/>
          <w:szCs w:val="32"/>
        </w:rPr>
        <w:t>二氧化锰</w:t>
      </w:r>
      <w:r w:rsidR="0050197C">
        <w:rPr>
          <w:rFonts w:eastAsia="仿宋_GB2312" w:hint="eastAsia"/>
          <w:sz w:val="32"/>
          <w:szCs w:val="32"/>
        </w:rPr>
        <w:t>(</w:t>
      </w:r>
      <w:r w:rsidR="0050197C" w:rsidRPr="005F33EF">
        <w:rPr>
          <w:rFonts w:eastAsia="仿宋_GB2312"/>
          <w:sz w:val="32"/>
          <w:szCs w:val="32"/>
        </w:rPr>
        <w:t>Li/MnO</w:t>
      </w:r>
      <w:r w:rsidR="0050197C" w:rsidRPr="005E44D5">
        <w:rPr>
          <w:rFonts w:eastAsia="仿宋_GB2312"/>
          <w:sz w:val="32"/>
          <w:szCs w:val="32"/>
          <w:vertAlign w:val="subscript"/>
        </w:rPr>
        <w:t>2</w:t>
      </w:r>
      <w:r w:rsidR="0050197C">
        <w:rPr>
          <w:rFonts w:eastAsia="仿宋_GB2312"/>
          <w:sz w:val="32"/>
          <w:szCs w:val="32"/>
        </w:rPr>
        <w:t>)</w:t>
      </w:r>
      <w:r w:rsidR="0050197C" w:rsidRPr="005F33EF">
        <w:rPr>
          <w:rFonts w:eastAsia="仿宋_GB2312"/>
          <w:sz w:val="32"/>
          <w:szCs w:val="32"/>
        </w:rPr>
        <w:t>电池、锂</w:t>
      </w:r>
      <w:r w:rsidR="0050197C" w:rsidRPr="005F33EF">
        <w:rPr>
          <w:rFonts w:eastAsia="仿宋_GB2312"/>
          <w:sz w:val="32"/>
          <w:szCs w:val="32"/>
        </w:rPr>
        <w:t>/</w:t>
      </w:r>
      <w:r w:rsidR="0050197C" w:rsidRPr="005F33EF">
        <w:rPr>
          <w:rFonts w:eastAsia="仿宋_GB2312"/>
          <w:sz w:val="32"/>
          <w:szCs w:val="32"/>
        </w:rPr>
        <w:t>氧化银钒</w:t>
      </w:r>
      <w:r w:rsidR="0050197C">
        <w:rPr>
          <w:rFonts w:eastAsia="仿宋_GB2312" w:hint="eastAsia"/>
          <w:sz w:val="32"/>
          <w:szCs w:val="32"/>
        </w:rPr>
        <w:t>(</w:t>
      </w:r>
      <w:r w:rsidR="0050197C" w:rsidRPr="005F33EF">
        <w:rPr>
          <w:rFonts w:eastAsia="仿宋_GB2312"/>
          <w:sz w:val="32"/>
          <w:szCs w:val="32"/>
        </w:rPr>
        <w:t>Li/SVO</w:t>
      </w:r>
      <w:r w:rsidR="0050197C">
        <w:rPr>
          <w:rFonts w:eastAsia="仿宋_GB2312"/>
          <w:sz w:val="32"/>
          <w:szCs w:val="32"/>
        </w:rPr>
        <w:t>)</w:t>
      </w:r>
      <w:r w:rsidR="0050197C" w:rsidRPr="005F33EF">
        <w:rPr>
          <w:rFonts w:eastAsia="仿宋_GB2312"/>
          <w:sz w:val="32"/>
          <w:szCs w:val="32"/>
        </w:rPr>
        <w:t>电池</w:t>
      </w:r>
      <w:r w:rsidR="006514CD">
        <w:rPr>
          <w:rFonts w:eastAsia="仿宋_GB2312" w:hint="eastAsia"/>
          <w:sz w:val="32"/>
          <w:szCs w:val="32"/>
        </w:rPr>
        <w:t>，以及</w:t>
      </w:r>
      <w:r w:rsidR="0034147B" w:rsidRPr="005F33EF">
        <w:rPr>
          <w:rFonts w:eastAsia="仿宋_GB2312"/>
          <w:sz w:val="32"/>
          <w:szCs w:val="32"/>
        </w:rPr>
        <w:t>锂</w:t>
      </w:r>
      <w:r w:rsidR="0034147B" w:rsidRPr="005F33EF">
        <w:rPr>
          <w:rFonts w:eastAsia="仿宋_GB2312"/>
          <w:sz w:val="32"/>
          <w:szCs w:val="32"/>
        </w:rPr>
        <w:t>/</w:t>
      </w:r>
      <w:r w:rsidR="0034147B" w:rsidRPr="005F33EF">
        <w:rPr>
          <w:rFonts w:eastAsia="仿宋_GB2312"/>
          <w:sz w:val="32"/>
          <w:szCs w:val="32"/>
        </w:rPr>
        <w:t>铬酸银</w:t>
      </w:r>
      <w:r w:rsidR="006E7D09">
        <w:rPr>
          <w:rFonts w:eastAsia="仿宋_GB2312" w:hint="eastAsia"/>
          <w:sz w:val="32"/>
          <w:szCs w:val="32"/>
        </w:rPr>
        <w:t>(</w:t>
      </w:r>
      <w:r w:rsidR="001B6625" w:rsidRPr="005F33EF">
        <w:rPr>
          <w:rFonts w:eastAsia="仿宋_GB2312"/>
          <w:sz w:val="32"/>
          <w:szCs w:val="32"/>
        </w:rPr>
        <w:t>Li/Ag</w:t>
      </w:r>
      <w:r w:rsidR="001B6625" w:rsidRPr="005F33EF">
        <w:rPr>
          <w:rFonts w:eastAsia="仿宋_GB2312"/>
          <w:sz w:val="32"/>
          <w:szCs w:val="32"/>
          <w:vertAlign w:val="subscript"/>
        </w:rPr>
        <w:t>2</w:t>
      </w:r>
      <w:r w:rsidR="001B6625" w:rsidRPr="005F33EF">
        <w:rPr>
          <w:rFonts w:eastAsia="仿宋_GB2312"/>
          <w:sz w:val="32"/>
          <w:szCs w:val="32"/>
        </w:rPr>
        <w:t>CrO</w:t>
      </w:r>
      <w:r w:rsidR="001B6625" w:rsidRPr="005F33EF">
        <w:rPr>
          <w:rFonts w:eastAsia="仿宋_GB2312"/>
          <w:sz w:val="32"/>
          <w:szCs w:val="32"/>
          <w:vertAlign w:val="subscript"/>
        </w:rPr>
        <w:t>4</w:t>
      </w:r>
      <w:r w:rsidR="006E7D09">
        <w:rPr>
          <w:rFonts w:eastAsia="仿宋_GB2312"/>
          <w:sz w:val="32"/>
          <w:szCs w:val="32"/>
        </w:rPr>
        <w:t>)</w:t>
      </w:r>
      <w:r w:rsidR="001B6625" w:rsidRPr="005F33EF">
        <w:rPr>
          <w:rFonts w:eastAsia="仿宋_GB2312"/>
          <w:sz w:val="32"/>
          <w:szCs w:val="32"/>
        </w:rPr>
        <w:t>电池、锂</w:t>
      </w:r>
      <w:r w:rsidR="001B6625" w:rsidRPr="005F33EF">
        <w:rPr>
          <w:rFonts w:eastAsia="仿宋_GB2312"/>
          <w:sz w:val="32"/>
          <w:szCs w:val="32"/>
        </w:rPr>
        <w:t>/</w:t>
      </w:r>
      <w:r w:rsidR="001B6625" w:rsidRPr="005F33EF">
        <w:rPr>
          <w:rFonts w:eastAsia="仿宋_GB2312"/>
          <w:sz w:val="32"/>
          <w:szCs w:val="32"/>
        </w:rPr>
        <w:t>硫化铜</w:t>
      </w:r>
      <w:r w:rsidR="00410602">
        <w:rPr>
          <w:rFonts w:eastAsia="仿宋_GB2312" w:hint="eastAsia"/>
          <w:sz w:val="32"/>
          <w:szCs w:val="32"/>
        </w:rPr>
        <w:t>(</w:t>
      </w:r>
      <w:r w:rsidR="00410602" w:rsidRPr="005F33EF">
        <w:rPr>
          <w:rFonts w:eastAsia="仿宋_GB2312"/>
          <w:sz w:val="32"/>
          <w:szCs w:val="32"/>
        </w:rPr>
        <w:t>Li/CuS</w:t>
      </w:r>
      <w:r w:rsidR="00410602">
        <w:rPr>
          <w:rFonts w:eastAsia="仿宋_GB2312"/>
          <w:sz w:val="32"/>
          <w:szCs w:val="32"/>
        </w:rPr>
        <w:t>)</w:t>
      </w:r>
      <w:r w:rsidR="001B6625" w:rsidRPr="005F33EF">
        <w:rPr>
          <w:rFonts w:eastAsia="仿宋_GB2312"/>
          <w:sz w:val="32"/>
          <w:szCs w:val="32"/>
        </w:rPr>
        <w:t>电池</w:t>
      </w:r>
      <w:r w:rsidR="00F65B0E">
        <w:rPr>
          <w:rFonts w:eastAsia="仿宋_GB2312" w:hint="eastAsia"/>
          <w:sz w:val="32"/>
          <w:szCs w:val="32"/>
        </w:rPr>
        <w:t>等</w:t>
      </w:r>
      <w:r w:rsidR="00EC3018">
        <w:rPr>
          <w:rFonts w:eastAsia="仿宋_GB2312" w:hint="eastAsia"/>
          <w:sz w:val="32"/>
          <w:szCs w:val="32"/>
        </w:rPr>
        <w:t>。</w:t>
      </w:r>
    </w:p>
    <w:p w14:paraId="6171C6F2" w14:textId="6597AC7D" w:rsidR="0040014B" w:rsidRDefault="00184286">
      <w:pPr>
        <w:numPr>
          <w:ilvl w:val="0"/>
          <w:numId w:val="25"/>
        </w:numPr>
        <w:spacing w:line="520" w:lineRule="exact"/>
        <w:ind w:left="0" w:firstLine="640"/>
        <w:rPr>
          <w:rFonts w:ascii="仿宋_GB2312" w:eastAsia="仿宋_GB2312"/>
          <w:sz w:val="32"/>
          <w:szCs w:val="32"/>
        </w:rPr>
      </w:pPr>
      <w:r>
        <w:rPr>
          <w:rFonts w:ascii="仿宋_GB2312" w:eastAsia="仿宋_GB2312" w:hint="eastAsia"/>
          <w:sz w:val="32"/>
          <w:szCs w:val="32"/>
        </w:rPr>
        <w:t>物理电池</w:t>
      </w:r>
      <w:r w:rsidR="00B2787E">
        <w:rPr>
          <w:rFonts w:ascii="仿宋_GB2312" w:eastAsia="仿宋_GB2312" w:hint="eastAsia"/>
          <w:sz w:val="32"/>
          <w:szCs w:val="32"/>
        </w:rPr>
        <w:t>：光电池</w:t>
      </w:r>
      <w:r>
        <w:rPr>
          <w:rFonts w:ascii="仿宋_GB2312" w:eastAsia="仿宋_GB2312" w:hint="eastAsia"/>
          <w:sz w:val="32"/>
          <w:szCs w:val="32"/>
        </w:rPr>
        <w:t>、</w:t>
      </w:r>
      <w:r w:rsidR="00B2787E" w:rsidRPr="00D45CDF">
        <w:rPr>
          <w:rFonts w:ascii="仿宋_GB2312" w:eastAsia="仿宋_GB2312" w:hint="eastAsia"/>
          <w:sz w:val="32"/>
          <w:szCs w:val="32"/>
        </w:rPr>
        <w:t>核电池</w:t>
      </w:r>
      <w:r w:rsidR="00B2787E">
        <w:rPr>
          <w:rFonts w:ascii="仿宋_GB2312" w:eastAsia="仿宋_GB2312" w:hint="eastAsia"/>
          <w:sz w:val="32"/>
          <w:szCs w:val="32"/>
        </w:rPr>
        <w:t>等</w:t>
      </w:r>
      <w:r w:rsidR="00C66BDD">
        <w:rPr>
          <w:rFonts w:ascii="仿宋_GB2312" w:eastAsia="仿宋_GB2312" w:hint="eastAsia"/>
          <w:sz w:val="32"/>
          <w:szCs w:val="32"/>
        </w:rPr>
        <w:t>。</w:t>
      </w:r>
    </w:p>
    <w:p w14:paraId="048CEF5A" w14:textId="3ADEB1F8" w:rsidR="00184286" w:rsidRDefault="00184286">
      <w:pPr>
        <w:numPr>
          <w:ilvl w:val="0"/>
          <w:numId w:val="25"/>
        </w:numPr>
        <w:spacing w:line="520" w:lineRule="exact"/>
        <w:ind w:left="0" w:firstLine="640"/>
        <w:rPr>
          <w:rFonts w:ascii="仿宋_GB2312" w:eastAsia="仿宋_GB2312"/>
          <w:sz w:val="32"/>
          <w:szCs w:val="32"/>
        </w:rPr>
      </w:pPr>
      <w:r>
        <w:rPr>
          <w:rFonts w:ascii="仿宋_GB2312" w:eastAsia="仿宋_GB2312" w:hint="eastAsia"/>
          <w:sz w:val="32"/>
          <w:szCs w:val="32"/>
        </w:rPr>
        <w:t>新型电池</w:t>
      </w:r>
      <w:r w:rsidR="00051394">
        <w:rPr>
          <w:rFonts w:ascii="仿宋_GB2312" w:eastAsia="仿宋_GB2312" w:hint="eastAsia"/>
          <w:sz w:val="32"/>
          <w:szCs w:val="32"/>
        </w:rPr>
        <w:t>：柔性电池</w:t>
      </w:r>
      <w:r w:rsidR="00006D3C">
        <w:rPr>
          <w:rFonts w:ascii="仿宋_GB2312" w:eastAsia="仿宋_GB2312" w:hint="eastAsia"/>
          <w:sz w:val="32"/>
          <w:szCs w:val="32"/>
        </w:rPr>
        <w:t>、</w:t>
      </w:r>
      <w:r w:rsidR="00006D3C" w:rsidRPr="00981596">
        <w:rPr>
          <w:rFonts w:ascii="仿宋_GB2312" w:eastAsia="仿宋_GB2312" w:hint="eastAsia"/>
          <w:sz w:val="32"/>
          <w:szCs w:val="32"/>
        </w:rPr>
        <w:t>生物燃料电池</w:t>
      </w:r>
      <w:r w:rsidR="00051394">
        <w:rPr>
          <w:rFonts w:ascii="仿宋_GB2312" w:eastAsia="仿宋_GB2312" w:hint="eastAsia"/>
          <w:sz w:val="32"/>
          <w:szCs w:val="32"/>
        </w:rPr>
        <w:t>等</w:t>
      </w:r>
      <w:r w:rsidR="00C66BDD">
        <w:rPr>
          <w:rFonts w:ascii="仿宋_GB2312" w:eastAsia="仿宋_GB2312" w:hint="eastAsia"/>
          <w:sz w:val="32"/>
          <w:szCs w:val="32"/>
        </w:rPr>
        <w:t>。</w:t>
      </w:r>
    </w:p>
    <w:p w14:paraId="34B40455" w14:textId="77777777" w:rsidR="00187755" w:rsidRDefault="00210717" w:rsidP="00187755">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申请人应详述电池充电</w:t>
      </w:r>
      <w:r w:rsidR="00E87235">
        <w:rPr>
          <w:rFonts w:eastAsia="仿宋_GB2312" w:hint="eastAsia"/>
          <w:bCs/>
          <w:color w:val="000000"/>
          <w:sz w:val="32"/>
          <w:szCs w:val="32"/>
        </w:rPr>
        <w:t>的</w:t>
      </w:r>
      <w:r>
        <w:rPr>
          <w:rFonts w:eastAsia="仿宋_GB2312" w:hint="eastAsia"/>
          <w:bCs/>
          <w:color w:val="000000"/>
          <w:sz w:val="32"/>
          <w:szCs w:val="32"/>
        </w:rPr>
        <w:t>技术</w:t>
      </w:r>
      <w:r w:rsidR="00E87235">
        <w:rPr>
          <w:rFonts w:eastAsia="仿宋_GB2312" w:hint="eastAsia"/>
          <w:bCs/>
          <w:color w:val="000000"/>
          <w:sz w:val="32"/>
          <w:szCs w:val="32"/>
        </w:rPr>
        <w:t>原理、</w:t>
      </w:r>
      <w:r>
        <w:rPr>
          <w:rFonts w:eastAsia="仿宋_GB2312" w:hint="eastAsia"/>
          <w:bCs/>
          <w:color w:val="000000"/>
          <w:sz w:val="32"/>
          <w:szCs w:val="32"/>
        </w:rPr>
        <w:t>设计考量</w:t>
      </w:r>
      <w:r w:rsidR="00E87235">
        <w:rPr>
          <w:rFonts w:eastAsia="仿宋_GB2312" w:hint="eastAsia"/>
          <w:bCs/>
          <w:color w:val="000000"/>
          <w:sz w:val="32"/>
          <w:szCs w:val="32"/>
        </w:rPr>
        <w:t>、实现方法</w:t>
      </w:r>
      <w:r>
        <w:rPr>
          <w:rFonts w:eastAsia="仿宋_GB2312" w:hint="eastAsia"/>
          <w:bCs/>
          <w:color w:val="000000"/>
          <w:sz w:val="32"/>
          <w:szCs w:val="32"/>
        </w:rPr>
        <w:t>。</w:t>
      </w:r>
    </w:p>
    <w:p w14:paraId="44376718" w14:textId="41D8C96C" w:rsidR="00AE208A" w:rsidRPr="00F84330" w:rsidRDefault="00AE32F5" w:rsidP="00187755">
      <w:pPr>
        <w:spacing w:line="520" w:lineRule="exact"/>
        <w:ind w:firstLineChars="200" w:firstLine="640"/>
        <w:rPr>
          <w:rFonts w:eastAsia="仿宋_GB2312"/>
          <w:bCs/>
          <w:color w:val="000000"/>
          <w:sz w:val="32"/>
          <w:szCs w:val="32"/>
        </w:rPr>
      </w:pPr>
      <w:r>
        <w:rPr>
          <w:rFonts w:eastAsia="仿宋_GB2312" w:hint="eastAsia"/>
          <w:bCs/>
          <w:color w:val="000000"/>
          <w:sz w:val="32"/>
          <w:szCs w:val="32"/>
        </w:rPr>
        <w:t>对于</w:t>
      </w:r>
      <w:r w:rsidRPr="00B50C9F">
        <w:rPr>
          <w:rFonts w:eastAsia="仿宋_GB2312" w:hint="eastAsia"/>
          <w:bCs/>
          <w:color w:val="000000"/>
          <w:sz w:val="32"/>
          <w:szCs w:val="32"/>
        </w:rPr>
        <w:t>电池组</w:t>
      </w:r>
      <w:r w:rsidR="001E4213">
        <w:rPr>
          <w:rFonts w:eastAsia="仿宋_GB2312" w:hint="eastAsia"/>
          <w:bCs/>
          <w:color w:val="000000"/>
          <w:sz w:val="32"/>
          <w:szCs w:val="32"/>
        </w:rPr>
        <w:t>，</w:t>
      </w:r>
      <w:r w:rsidR="00F7580B" w:rsidRPr="006107B5">
        <w:rPr>
          <w:rFonts w:eastAsia="仿宋_GB2312" w:hint="eastAsia"/>
          <w:bCs/>
          <w:color w:val="000000"/>
          <w:sz w:val="32"/>
          <w:szCs w:val="32"/>
        </w:rPr>
        <w:t>申请人应着重描述电学、热学等角度的设计考量</w:t>
      </w:r>
      <w:r w:rsidR="00501B60">
        <w:rPr>
          <w:rFonts w:eastAsia="仿宋_GB2312" w:hint="eastAsia"/>
          <w:bCs/>
          <w:color w:val="000000"/>
          <w:sz w:val="32"/>
          <w:szCs w:val="32"/>
        </w:rPr>
        <w:t>。</w:t>
      </w:r>
      <w:r w:rsidR="00F15FCA">
        <w:rPr>
          <w:rFonts w:eastAsia="仿宋_GB2312" w:hint="eastAsia"/>
          <w:bCs/>
          <w:color w:val="000000"/>
          <w:sz w:val="32"/>
          <w:szCs w:val="32"/>
        </w:rPr>
        <w:t>如果</w:t>
      </w:r>
      <w:r w:rsidR="00050854" w:rsidRPr="000A7D90">
        <w:rPr>
          <w:rFonts w:ascii="仿宋_GB2312" w:eastAsia="仿宋_GB2312" w:hint="eastAsia"/>
          <w:sz w:val="32"/>
          <w:szCs w:val="32"/>
        </w:rPr>
        <w:t>电池组</w:t>
      </w:r>
      <w:r w:rsidR="00050854">
        <w:rPr>
          <w:rFonts w:eastAsia="仿宋_GB2312" w:hint="eastAsia"/>
          <w:bCs/>
          <w:color w:val="000000"/>
          <w:sz w:val="32"/>
          <w:szCs w:val="32"/>
        </w:rPr>
        <w:t>具有</w:t>
      </w:r>
      <w:r w:rsidR="00050854" w:rsidRPr="00B50C9F">
        <w:rPr>
          <w:rFonts w:eastAsia="仿宋_GB2312" w:hint="eastAsia"/>
          <w:bCs/>
          <w:color w:val="000000"/>
          <w:sz w:val="32"/>
          <w:szCs w:val="32"/>
        </w:rPr>
        <w:t>保护电路</w:t>
      </w:r>
      <w:r w:rsidR="00050854">
        <w:rPr>
          <w:rFonts w:eastAsia="仿宋_GB2312" w:hint="eastAsia"/>
          <w:bCs/>
          <w:color w:val="000000"/>
          <w:sz w:val="32"/>
          <w:szCs w:val="32"/>
        </w:rPr>
        <w:t>，</w:t>
      </w:r>
      <w:r w:rsidR="00B248D4">
        <w:rPr>
          <w:rFonts w:eastAsia="仿宋_GB2312" w:hint="eastAsia"/>
          <w:bCs/>
          <w:color w:val="000000"/>
          <w:sz w:val="32"/>
          <w:szCs w:val="32"/>
        </w:rPr>
        <w:t>申请人应</w:t>
      </w:r>
      <w:r w:rsidR="00B248D4" w:rsidRPr="006107B5">
        <w:rPr>
          <w:rFonts w:eastAsia="仿宋_GB2312" w:hint="eastAsia"/>
          <w:bCs/>
          <w:color w:val="000000"/>
          <w:sz w:val="32"/>
          <w:szCs w:val="32"/>
        </w:rPr>
        <w:t>描述保护电路的</w:t>
      </w:r>
      <w:r w:rsidR="005E78C5" w:rsidRPr="006107B5">
        <w:rPr>
          <w:rFonts w:eastAsia="仿宋_GB2312" w:hint="eastAsia"/>
          <w:bCs/>
          <w:color w:val="000000"/>
          <w:sz w:val="32"/>
          <w:szCs w:val="32"/>
        </w:rPr>
        <w:t>主要功能</w:t>
      </w:r>
      <w:r w:rsidR="005E78C5">
        <w:rPr>
          <w:rFonts w:eastAsia="仿宋_GB2312" w:hint="eastAsia"/>
          <w:bCs/>
          <w:color w:val="000000"/>
          <w:sz w:val="32"/>
          <w:szCs w:val="32"/>
        </w:rPr>
        <w:t>、工作</w:t>
      </w:r>
      <w:r w:rsidR="006B151E">
        <w:rPr>
          <w:rFonts w:eastAsia="仿宋_GB2312" w:hint="eastAsia"/>
          <w:bCs/>
          <w:color w:val="000000"/>
          <w:sz w:val="32"/>
          <w:szCs w:val="32"/>
        </w:rPr>
        <w:t>原理和</w:t>
      </w:r>
      <w:r w:rsidR="005E78C5">
        <w:rPr>
          <w:rFonts w:eastAsia="仿宋_GB2312" w:hint="eastAsia"/>
          <w:bCs/>
          <w:color w:val="000000"/>
          <w:sz w:val="32"/>
          <w:szCs w:val="32"/>
        </w:rPr>
        <w:t>实现</w:t>
      </w:r>
      <w:r w:rsidR="00FF2704">
        <w:rPr>
          <w:rFonts w:eastAsia="仿宋_GB2312" w:hint="eastAsia"/>
          <w:bCs/>
          <w:color w:val="000000"/>
          <w:sz w:val="32"/>
          <w:szCs w:val="32"/>
        </w:rPr>
        <w:t>方案</w:t>
      </w:r>
      <w:r w:rsidR="000A7D90">
        <w:rPr>
          <w:rFonts w:eastAsia="仿宋_GB2312" w:hint="eastAsia"/>
          <w:bCs/>
          <w:color w:val="000000"/>
          <w:sz w:val="32"/>
          <w:szCs w:val="32"/>
        </w:rPr>
        <w:t>。</w:t>
      </w:r>
      <w:r w:rsidR="00F15FCA" w:rsidRPr="00F84330">
        <w:rPr>
          <w:rFonts w:eastAsia="仿宋_GB2312" w:hint="eastAsia"/>
          <w:bCs/>
          <w:color w:val="000000"/>
          <w:sz w:val="32"/>
          <w:szCs w:val="32"/>
        </w:rPr>
        <w:t>如果电池组采用电池管理系统</w:t>
      </w:r>
      <w:r w:rsidR="004C7EDE" w:rsidRPr="00F84330">
        <w:rPr>
          <w:rFonts w:eastAsia="仿宋_GB2312" w:hint="eastAsia"/>
          <w:bCs/>
          <w:color w:val="000000"/>
          <w:sz w:val="32"/>
          <w:szCs w:val="32"/>
        </w:rPr>
        <w:t>，申请人</w:t>
      </w:r>
      <w:r w:rsidR="00B248D4" w:rsidRPr="00F84330">
        <w:rPr>
          <w:rFonts w:eastAsia="仿宋_GB2312" w:hint="eastAsia"/>
          <w:bCs/>
          <w:color w:val="000000"/>
          <w:sz w:val="32"/>
          <w:szCs w:val="32"/>
        </w:rPr>
        <w:t>应描述电池管理系统的</w:t>
      </w:r>
      <w:r w:rsidR="00B248D4" w:rsidRPr="00F84330">
        <w:rPr>
          <w:rFonts w:eastAsia="仿宋_GB2312"/>
          <w:bCs/>
          <w:color w:val="000000"/>
          <w:sz w:val="32"/>
          <w:szCs w:val="32"/>
        </w:rPr>
        <w:t>主要功能及其组成部件（如关键</w:t>
      </w:r>
      <w:r w:rsidR="00B248D4" w:rsidRPr="00F84330">
        <w:rPr>
          <w:rFonts w:eastAsia="仿宋_GB2312"/>
          <w:bCs/>
          <w:color w:val="000000"/>
          <w:sz w:val="32"/>
          <w:szCs w:val="32"/>
        </w:rPr>
        <w:lastRenderedPageBreak/>
        <w:t>组件和软件等</w:t>
      </w:r>
      <w:r w:rsidR="00B248D4" w:rsidRPr="00F84330">
        <w:rPr>
          <w:rFonts w:eastAsia="仿宋_GB2312" w:hint="eastAsia"/>
          <w:bCs/>
          <w:color w:val="000000"/>
          <w:sz w:val="32"/>
          <w:szCs w:val="32"/>
        </w:rPr>
        <w:t>）</w:t>
      </w:r>
      <w:r w:rsidR="00B248D4" w:rsidRPr="00F84330">
        <w:rPr>
          <w:rFonts w:eastAsia="仿宋_GB2312"/>
          <w:bCs/>
          <w:color w:val="000000"/>
          <w:sz w:val="32"/>
          <w:szCs w:val="32"/>
        </w:rPr>
        <w:t>的</w:t>
      </w:r>
      <w:r w:rsidR="005E78C5" w:rsidRPr="00F84330">
        <w:rPr>
          <w:rFonts w:eastAsia="仿宋_GB2312" w:hint="eastAsia"/>
          <w:bCs/>
          <w:color w:val="000000"/>
          <w:sz w:val="32"/>
          <w:szCs w:val="32"/>
        </w:rPr>
        <w:t>主要功能、工作原理和实现</w:t>
      </w:r>
      <w:r w:rsidR="002B7E5C" w:rsidRPr="00F84330">
        <w:rPr>
          <w:rFonts w:eastAsia="仿宋_GB2312" w:hint="eastAsia"/>
          <w:bCs/>
          <w:color w:val="000000"/>
          <w:sz w:val="32"/>
          <w:szCs w:val="32"/>
        </w:rPr>
        <w:t>方案</w:t>
      </w:r>
      <w:r w:rsidR="000901B5" w:rsidRPr="00F84330">
        <w:rPr>
          <w:rFonts w:eastAsia="仿宋_GB2312" w:hint="eastAsia"/>
          <w:bCs/>
          <w:color w:val="000000"/>
          <w:sz w:val="32"/>
          <w:szCs w:val="32"/>
        </w:rPr>
        <w:t>，例如，电池监测与参数设置（</w:t>
      </w:r>
      <w:r w:rsidR="008B2285" w:rsidRPr="00F84330">
        <w:rPr>
          <w:rFonts w:eastAsia="仿宋_GB2312" w:hint="eastAsia"/>
          <w:bCs/>
          <w:color w:val="000000"/>
          <w:sz w:val="32"/>
          <w:szCs w:val="32"/>
        </w:rPr>
        <w:t>电池组温度、</w:t>
      </w:r>
      <w:r w:rsidR="000901B5" w:rsidRPr="00F84330">
        <w:rPr>
          <w:rFonts w:eastAsia="仿宋_GB2312" w:hint="eastAsia"/>
          <w:bCs/>
          <w:color w:val="000000"/>
          <w:sz w:val="32"/>
          <w:szCs w:val="32"/>
        </w:rPr>
        <w:t>电池组容量、</w:t>
      </w:r>
      <w:r w:rsidR="001A44A3" w:rsidRPr="00F84330">
        <w:rPr>
          <w:rFonts w:eastAsia="仿宋_GB2312" w:hint="eastAsia"/>
          <w:bCs/>
          <w:color w:val="000000"/>
          <w:sz w:val="32"/>
          <w:szCs w:val="32"/>
        </w:rPr>
        <w:t>剩余电池电量、</w:t>
      </w:r>
      <w:r w:rsidR="00896622" w:rsidRPr="00F84330">
        <w:rPr>
          <w:rFonts w:eastAsia="仿宋_GB2312" w:hint="eastAsia"/>
          <w:bCs/>
          <w:color w:val="000000"/>
          <w:sz w:val="32"/>
          <w:szCs w:val="32"/>
        </w:rPr>
        <w:t>充电和放电电流、</w:t>
      </w:r>
      <w:r w:rsidR="000901B5" w:rsidRPr="00F84330">
        <w:rPr>
          <w:rFonts w:eastAsia="仿宋_GB2312" w:hint="eastAsia"/>
          <w:bCs/>
          <w:color w:val="000000"/>
          <w:sz w:val="32"/>
          <w:szCs w:val="32"/>
        </w:rPr>
        <w:t>电池</w:t>
      </w:r>
      <w:r w:rsidR="00B35287" w:rsidRPr="00F84330">
        <w:rPr>
          <w:rFonts w:eastAsia="仿宋_GB2312" w:hint="eastAsia"/>
          <w:bCs/>
          <w:color w:val="000000"/>
          <w:sz w:val="32"/>
          <w:szCs w:val="32"/>
        </w:rPr>
        <w:t>组</w:t>
      </w:r>
      <w:r w:rsidR="000901B5" w:rsidRPr="00F84330">
        <w:rPr>
          <w:rFonts w:eastAsia="仿宋_GB2312" w:hint="eastAsia"/>
          <w:bCs/>
          <w:color w:val="000000"/>
          <w:sz w:val="32"/>
          <w:szCs w:val="32"/>
        </w:rPr>
        <w:t>电压、各电芯电压等）</w:t>
      </w:r>
      <w:r w:rsidR="002022F3" w:rsidRPr="00F84330">
        <w:rPr>
          <w:rFonts w:eastAsia="仿宋_GB2312" w:hint="eastAsia"/>
          <w:bCs/>
          <w:color w:val="000000"/>
          <w:sz w:val="32"/>
          <w:szCs w:val="32"/>
        </w:rPr>
        <w:t>，电池组保护（电池组过电压和欠电压、电芯过电压和欠电压、充电和放电的过电流、短路保护、过温度保护等）</w:t>
      </w:r>
      <w:r w:rsidR="00EC134A" w:rsidRPr="00F84330">
        <w:rPr>
          <w:rFonts w:eastAsia="仿宋_GB2312"/>
          <w:bCs/>
          <w:color w:val="000000"/>
          <w:sz w:val="32"/>
          <w:szCs w:val="32"/>
        </w:rPr>
        <w:t>。</w:t>
      </w:r>
    </w:p>
    <w:p w14:paraId="6C3EE60E" w14:textId="1F6A8047" w:rsidR="00330FA9" w:rsidRPr="00C936CD" w:rsidRDefault="00330FA9" w:rsidP="00DA1537">
      <w:pPr>
        <w:numPr>
          <w:ilvl w:val="1"/>
          <w:numId w:val="9"/>
        </w:numPr>
        <w:spacing w:line="520" w:lineRule="exact"/>
        <w:ind w:left="0" w:firstLineChars="200" w:firstLine="640"/>
        <w:outlineLvl w:val="3"/>
        <w:rPr>
          <w:rFonts w:eastAsia="仿宋_GB2312"/>
          <w:color w:val="000000"/>
          <w:sz w:val="32"/>
          <w:szCs w:val="32"/>
        </w:rPr>
      </w:pPr>
      <w:bookmarkStart w:id="27" w:name="_Toc112680014"/>
      <w:bookmarkStart w:id="28" w:name="_Ref113450724"/>
      <w:r w:rsidRPr="00C936CD">
        <w:rPr>
          <w:rFonts w:eastAsia="仿宋_GB2312"/>
          <w:color w:val="000000"/>
          <w:sz w:val="32"/>
          <w:szCs w:val="32"/>
        </w:rPr>
        <w:t>结构及组成</w:t>
      </w:r>
      <w:bookmarkEnd w:id="27"/>
      <w:bookmarkEnd w:id="28"/>
    </w:p>
    <w:p w14:paraId="357AEEE6" w14:textId="5A5C60D2" w:rsidR="005E2D6B" w:rsidRDefault="005E2D6B" w:rsidP="00DA1537">
      <w:pPr>
        <w:spacing w:line="520" w:lineRule="exact"/>
        <w:ind w:firstLine="640"/>
        <w:rPr>
          <w:rFonts w:eastAsia="仿宋_GB2312"/>
          <w:color w:val="000000"/>
          <w:sz w:val="32"/>
          <w:szCs w:val="32"/>
        </w:rPr>
      </w:pPr>
      <w:r>
        <w:rPr>
          <w:rFonts w:eastAsia="仿宋_GB2312" w:hint="eastAsia"/>
          <w:color w:val="000000"/>
          <w:sz w:val="32"/>
          <w:szCs w:val="32"/>
        </w:rPr>
        <w:t>申请人应提供</w:t>
      </w:r>
      <w:r w:rsidR="00CE6111">
        <w:rPr>
          <w:rFonts w:eastAsia="仿宋_GB2312" w:hint="eastAsia"/>
          <w:color w:val="000000"/>
          <w:sz w:val="32"/>
          <w:szCs w:val="32"/>
        </w:rPr>
        <w:t>电池</w:t>
      </w:r>
      <w:r w:rsidR="004221FF">
        <w:rPr>
          <w:rFonts w:eastAsia="仿宋_GB2312" w:hint="eastAsia"/>
          <w:color w:val="000000"/>
          <w:sz w:val="32"/>
          <w:szCs w:val="32"/>
        </w:rPr>
        <w:t>的</w:t>
      </w:r>
      <w:r w:rsidRPr="0040202B">
        <w:rPr>
          <w:rFonts w:eastAsia="仿宋_GB2312"/>
          <w:color w:val="000000"/>
          <w:sz w:val="32"/>
          <w:szCs w:val="32"/>
        </w:rPr>
        <w:t>图示（含标识、接口等细节）</w:t>
      </w:r>
      <w:r>
        <w:rPr>
          <w:rFonts w:eastAsia="仿宋_GB2312" w:hint="eastAsia"/>
          <w:color w:val="000000"/>
          <w:sz w:val="32"/>
          <w:szCs w:val="32"/>
        </w:rPr>
        <w:t>，应提供</w:t>
      </w:r>
      <w:r w:rsidR="004221FF">
        <w:rPr>
          <w:rFonts w:eastAsia="仿宋_GB2312" w:hint="eastAsia"/>
          <w:color w:val="000000"/>
          <w:sz w:val="32"/>
          <w:szCs w:val="32"/>
        </w:rPr>
        <w:t>电池组的</w:t>
      </w:r>
      <w:r w:rsidRPr="0054296E">
        <w:rPr>
          <w:rFonts w:ascii="仿宋_GB2312" w:eastAsia="仿宋_GB2312"/>
          <w:sz w:val="32"/>
          <w:szCs w:val="32"/>
        </w:rPr>
        <w:t>工程图</w:t>
      </w:r>
      <w:r>
        <w:rPr>
          <w:rFonts w:ascii="仿宋_GB2312" w:eastAsia="仿宋_GB2312" w:hint="eastAsia"/>
          <w:sz w:val="32"/>
          <w:szCs w:val="32"/>
        </w:rPr>
        <w:t>、</w:t>
      </w:r>
      <w:r w:rsidRPr="0054296E">
        <w:rPr>
          <w:rFonts w:ascii="仿宋_GB2312" w:eastAsia="仿宋_GB2312"/>
          <w:sz w:val="32"/>
          <w:szCs w:val="32"/>
        </w:rPr>
        <w:t>关键组件工程图</w:t>
      </w:r>
      <w:r>
        <w:rPr>
          <w:rFonts w:ascii="仿宋_GB2312" w:eastAsia="仿宋_GB2312" w:hint="eastAsia"/>
          <w:sz w:val="32"/>
          <w:szCs w:val="32"/>
        </w:rPr>
        <w:t>，</w:t>
      </w:r>
      <w:r w:rsidRPr="0054296E">
        <w:rPr>
          <w:rFonts w:ascii="仿宋_GB2312" w:eastAsia="仿宋_GB2312"/>
          <w:sz w:val="32"/>
          <w:szCs w:val="32"/>
        </w:rPr>
        <w:t>工程图包含三维爆炸图、二维投影图</w:t>
      </w:r>
      <w:r w:rsidRPr="0040202B">
        <w:rPr>
          <w:rFonts w:eastAsia="仿宋_GB2312"/>
          <w:color w:val="000000"/>
          <w:sz w:val="32"/>
          <w:szCs w:val="32"/>
        </w:rPr>
        <w:t>。</w:t>
      </w:r>
    </w:p>
    <w:p w14:paraId="7B156743" w14:textId="57AA2CBB" w:rsidR="002E4571" w:rsidRPr="00C936CD" w:rsidRDefault="002E4571" w:rsidP="00DA1537">
      <w:pPr>
        <w:numPr>
          <w:ilvl w:val="1"/>
          <w:numId w:val="9"/>
        </w:numPr>
        <w:spacing w:line="520" w:lineRule="exact"/>
        <w:ind w:left="0" w:firstLineChars="200" w:firstLine="640"/>
        <w:outlineLvl w:val="3"/>
        <w:rPr>
          <w:rFonts w:eastAsia="仿宋_GB2312"/>
          <w:color w:val="000000"/>
          <w:sz w:val="32"/>
          <w:szCs w:val="32"/>
        </w:rPr>
      </w:pPr>
      <w:bookmarkStart w:id="29" w:name="_Toc112680015"/>
      <w:r w:rsidRPr="00C936CD">
        <w:rPr>
          <w:rFonts w:eastAsia="仿宋_GB2312"/>
          <w:color w:val="000000"/>
          <w:sz w:val="32"/>
          <w:szCs w:val="32"/>
        </w:rPr>
        <w:t>规格</w:t>
      </w:r>
      <w:bookmarkEnd w:id="29"/>
    </w:p>
    <w:p w14:paraId="07DF834F" w14:textId="77777777" w:rsidR="00C0045D" w:rsidRDefault="00B45437" w:rsidP="00C0045D">
      <w:pPr>
        <w:spacing w:line="520" w:lineRule="exact"/>
        <w:ind w:firstLineChars="200" w:firstLine="640"/>
        <w:rPr>
          <w:rFonts w:eastAsia="仿宋_GB2312"/>
          <w:bCs/>
          <w:color w:val="000000"/>
          <w:sz w:val="32"/>
          <w:szCs w:val="32"/>
        </w:rPr>
      </w:pPr>
      <w:r w:rsidRPr="00612399">
        <w:rPr>
          <w:rFonts w:eastAsia="仿宋_GB2312" w:hint="eastAsia"/>
          <w:bCs/>
          <w:color w:val="000000"/>
          <w:sz w:val="32"/>
          <w:szCs w:val="32"/>
        </w:rPr>
        <w:t>申请人</w:t>
      </w:r>
      <w:r>
        <w:rPr>
          <w:rFonts w:eastAsia="仿宋_GB2312" w:hint="eastAsia"/>
          <w:bCs/>
          <w:color w:val="000000"/>
          <w:sz w:val="32"/>
          <w:szCs w:val="32"/>
        </w:rPr>
        <w:t>应明确电池的标称值，例如，</w:t>
      </w:r>
      <w:r w:rsidRPr="006107B5">
        <w:rPr>
          <w:rFonts w:eastAsia="仿宋_GB2312"/>
          <w:bCs/>
          <w:color w:val="000000"/>
          <w:sz w:val="32"/>
          <w:szCs w:val="32"/>
        </w:rPr>
        <w:t>尺寸规格</w:t>
      </w:r>
      <w:r w:rsidRPr="006107B5">
        <w:rPr>
          <w:rFonts w:eastAsia="仿宋_GB2312" w:hint="eastAsia"/>
          <w:bCs/>
          <w:color w:val="000000"/>
          <w:sz w:val="32"/>
          <w:szCs w:val="32"/>
        </w:rPr>
        <w:t>、</w:t>
      </w:r>
      <w:r w:rsidR="00CA134B" w:rsidRPr="006107B5">
        <w:rPr>
          <w:rFonts w:eastAsia="仿宋_GB2312"/>
          <w:bCs/>
          <w:color w:val="000000"/>
          <w:sz w:val="32"/>
          <w:szCs w:val="32"/>
        </w:rPr>
        <w:t>包装、连接方法、</w:t>
      </w:r>
      <w:r w:rsidR="00EC5B50" w:rsidRPr="00B66A98">
        <w:rPr>
          <w:rFonts w:ascii="仿宋_GB2312" w:eastAsia="仿宋_GB2312" w:hAnsi="仿宋_GB2312" w:cs="仿宋_GB2312" w:hint="eastAsia"/>
          <w:sz w:val="32"/>
          <w:szCs w:val="32"/>
        </w:rPr>
        <w:t>标称</w:t>
      </w:r>
      <w:r w:rsidRPr="006107B5">
        <w:rPr>
          <w:rFonts w:eastAsia="仿宋_GB2312"/>
          <w:bCs/>
          <w:color w:val="000000"/>
          <w:sz w:val="32"/>
          <w:szCs w:val="32"/>
        </w:rPr>
        <w:t>电压、容量（安培小时</w:t>
      </w:r>
      <w:r w:rsidR="00847A61">
        <w:rPr>
          <w:rFonts w:eastAsia="仿宋_GB2312" w:hint="eastAsia"/>
          <w:bCs/>
          <w:color w:val="000000"/>
          <w:sz w:val="32"/>
          <w:szCs w:val="32"/>
        </w:rPr>
        <w:t>，</w:t>
      </w:r>
      <w:r w:rsidR="00FE4445">
        <w:rPr>
          <w:rFonts w:eastAsia="仿宋_GB2312" w:hint="eastAsia"/>
          <w:bCs/>
          <w:color w:val="000000"/>
          <w:sz w:val="32"/>
          <w:szCs w:val="32"/>
        </w:rPr>
        <w:t>能量密度、功率密度，</w:t>
      </w:r>
      <w:r w:rsidR="00847A61" w:rsidRPr="00B66A98">
        <w:rPr>
          <w:rFonts w:ascii="仿宋_GB2312" w:eastAsia="仿宋_GB2312" w:hAnsi="仿宋_GB2312" w:cs="仿宋_GB2312" w:hint="eastAsia"/>
          <w:sz w:val="32"/>
          <w:szCs w:val="32"/>
        </w:rPr>
        <w:t>可用容量</w:t>
      </w:r>
      <w:r w:rsidRPr="006107B5">
        <w:rPr>
          <w:rFonts w:eastAsia="仿宋_GB2312"/>
          <w:bCs/>
          <w:color w:val="000000"/>
          <w:sz w:val="32"/>
          <w:szCs w:val="32"/>
        </w:rPr>
        <w:t>）、</w:t>
      </w:r>
      <w:r w:rsidR="00FE22E9" w:rsidRPr="000901B5">
        <w:rPr>
          <w:rFonts w:eastAsia="仿宋_GB2312" w:hint="eastAsia"/>
          <w:bCs/>
          <w:color w:val="000000"/>
          <w:sz w:val="32"/>
          <w:szCs w:val="32"/>
        </w:rPr>
        <w:t>充电</w:t>
      </w:r>
      <w:r w:rsidR="002D704D">
        <w:rPr>
          <w:rFonts w:eastAsia="仿宋_GB2312" w:hint="eastAsia"/>
          <w:bCs/>
          <w:color w:val="000000"/>
          <w:sz w:val="32"/>
          <w:szCs w:val="32"/>
        </w:rPr>
        <w:t>或</w:t>
      </w:r>
      <w:r w:rsidR="00FE22E9" w:rsidRPr="000901B5">
        <w:rPr>
          <w:rFonts w:eastAsia="仿宋_GB2312" w:hint="eastAsia"/>
          <w:bCs/>
          <w:color w:val="000000"/>
          <w:sz w:val="32"/>
          <w:szCs w:val="32"/>
        </w:rPr>
        <w:t>放电</w:t>
      </w:r>
      <w:r w:rsidRPr="006107B5">
        <w:rPr>
          <w:rFonts w:eastAsia="仿宋_GB2312"/>
          <w:bCs/>
          <w:color w:val="000000"/>
          <w:sz w:val="32"/>
          <w:szCs w:val="32"/>
        </w:rPr>
        <w:t>能力</w:t>
      </w:r>
      <w:r w:rsidR="007B004F">
        <w:rPr>
          <w:rFonts w:eastAsia="仿宋_GB2312" w:hint="eastAsia"/>
          <w:bCs/>
          <w:color w:val="000000"/>
          <w:sz w:val="32"/>
          <w:szCs w:val="32"/>
        </w:rPr>
        <w:t>、</w:t>
      </w:r>
      <w:r w:rsidR="007B004F" w:rsidRPr="00B66A98">
        <w:rPr>
          <w:rFonts w:ascii="仿宋_GB2312" w:eastAsia="仿宋_GB2312" w:hAnsi="仿宋_GB2312" w:cs="仿宋_GB2312" w:hint="eastAsia"/>
          <w:sz w:val="32"/>
          <w:szCs w:val="32"/>
        </w:rPr>
        <w:t>适应的温度范围</w:t>
      </w:r>
      <w:r w:rsidRPr="006107B5">
        <w:rPr>
          <w:rFonts w:eastAsia="仿宋_GB2312"/>
          <w:bCs/>
          <w:color w:val="000000"/>
          <w:sz w:val="32"/>
          <w:szCs w:val="32"/>
        </w:rPr>
        <w:t>等。</w:t>
      </w:r>
    </w:p>
    <w:p w14:paraId="61BEC714" w14:textId="1259535B" w:rsidR="003B5EFB" w:rsidRPr="00C0045D" w:rsidRDefault="003B5EFB" w:rsidP="00C0045D">
      <w:pPr>
        <w:spacing w:line="520" w:lineRule="exact"/>
        <w:ind w:firstLineChars="200" w:firstLine="640"/>
        <w:rPr>
          <w:rFonts w:eastAsia="仿宋_GB2312"/>
          <w:bCs/>
          <w:color w:val="000000"/>
          <w:sz w:val="32"/>
          <w:szCs w:val="32"/>
        </w:rPr>
      </w:pPr>
      <w:r w:rsidRPr="00B66A98">
        <w:rPr>
          <w:rFonts w:ascii="仿宋_GB2312" w:eastAsia="仿宋_GB2312" w:hAnsi="仿宋_GB2312" w:cs="仿宋_GB2312" w:hint="eastAsia"/>
          <w:sz w:val="32"/>
          <w:szCs w:val="32"/>
        </w:rPr>
        <w:t>电池参数：起始电压与内阻、放电终了电压与内阻、更</w:t>
      </w:r>
      <w:r w:rsidRPr="00B66A98">
        <w:rPr>
          <w:rFonts w:ascii="仿宋_GB2312" w:eastAsia="仿宋_GB2312" w:cs="宋体" w:hint="eastAsia"/>
          <w:kern w:val="0"/>
          <w:sz w:val="32"/>
          <w:szCs w:val="32"/>
        </w:rPr>
        <w:t>换指</w:t>
      </w:r>
      <w:r w:rsidRPr="00B66A98">
        <w:rPr>
          <w:rFonts w:ascii="仿宋_GB2312" w:eastAsia="仿宋_GB2312" w:hAnsi="仿宋_GB2312" w:cs="仿宋_GB2312" w:hint="eastAsia"/>
          <w:sz w:val="32"/>
          <w:szCs w:val="32"/>
        </w:rPr>
        <w:t>示时对应的电压及剩余电能</w:t>
      </w:r>
      <w:r w:rsidR="00EC5884">
        <w:rPr>
          <w:rFonts w:ascii="仿宋_GB2312" w:eastAsia="仿宋_GB2312" w:hAnsi="仿宋_GB2312" w:cs="仿宋_GB2312" w:hint="eastAsia"/>
          <w:sz w:val="32"/>
          <w:szCs w:val="32"/>
        </w:rPr>
        <w:t>等</w:t>
      </w:r>
      <w:r w:rsidRPr="00B66A98">
        <w:rPr>
          <w:rFonts w:ascii="仿宋_GB2312" w:eastAsia="仿宋_GB2312" w:hAnsi="仿宋_GB2312" w:cs="仿宋_GB2312" w:hint="eastAsia"/>
          <w:sz w:val="32"/>
          <w:szCs w:val="32"/>
        </w:rPr>
        <w:t>。</w:t>
      </w:r>
    </w:p>
    <w:p w14:paraId="56372D02" w14:textId="589CB159" w:rsidR="008F788F" w:rsidRPr="00C936CD" w:rsidRDefault="008F788F" w:rsidP="00DA1537">
      <w:pPr>
        <w:numPr>
          <w:ilvl w:val="1"/>
          <w:numId w:val="9"/>
        </w:numPr>
        <w:spacing w:line="520" w:lineRule="exact"/>
        <w:ind w:left="0" w:firstLineChars="200" w:firstLine="640"/>
        <w:outlineLvl w:val="3"/>
        <w:rPr>
          <w:rFonts w:eastAsia="仿宋_GB2312"/>
          <w:color w:val="000000"/>
          <w:sz w:val="32"/>
          <w:szCs w:val="32"/>
        </w:rPr>
      </w:pPr>
      <w:bookmarkStart w:id="30" w:name="_Toc112680017"/>
      <w:r w:rsidRPr="00C936CD">
        <w:rPr>
          <w:rFonts w:eastAsia="仿宋_GB2312"/>
          <w:color w:val="000000"/>
          <w:sz w:val="32"/>
          <w:szCs w:val="32"/>
        </w:rPr>
        <w:t>与同类和</w:t>
      </w:r>
      <w:r w:rsidRPr="00C936CD">
        <w:rPr>
          <w:rFonts w:eastAsia="仿宋_GB2312"/>
          <w:color w:val="000000"/>
          <w:sz w:val="32"/>
          <w:szCs w:val="32"/>
        </w:rPr>
        <w:t>/</w:t>
      </w:r>
      <w:r w:rsidRPr="00C936CD">
        <w:rPr>
          <w:rFonts w:eastAsia="仿宋_GB2312"/>
          <w:color w:val="000000"/>
          <w:sz w:val="32"/>
          <w:szCs w:val="32"/>
        </w:rPr>
        <w:t>或前代产品的参考和比较</w:t>
      </w:r>
      <w:bookmarkEnd w:id="30"/>
    </w:p>
    <w:p w14:paraId="1DC69718" w14:textId="02E0199C" w:rsidR="008F788F" w:rsidRPr="0040202B" w:rsidRDefault="0054181E"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w:t>
      </w:r>
      <w:r w:rsidR="008F788F" w:rsidRPr="0040202B">
        <w:rPr>
          <w:rFonts w:eastAsia="仿宋_GB2312"/>
          <w:bCs/>
          <w:color w:val="000000"/>
          <w:sz w:val="32"/>
          <w:szCs w:val="32"/>
        </w:rPr>
        <w:t>列表比较说明申报产品</w:t>
      </w:r>
      <w:r w:rsidR="00F55CA0">
        <w:rPr>
          <w:rFonts w:eastAsia="仿宋_GB2312" w:hint="eastAsia"/>
          <w:bCs/>
          <w:color w:val="000000"/>
          <w:sz w:val="32"/>
          <w:szCs w:val="32"/>
        </w:rPr>
        <w:t>的电池</w:t>
      </w:r>
      <w:r w:rsidR="008F788F" w:rsidRPr="0040202B">
        <w:rPr>
          <w:rFonts w:eastAsia="仿宋_GB2312"/>
          <w:bCs/>
          <w:color w:val="000000"/>
          <w:sz w:val="32"/>
          <w:szCs w:val="32"/>
        </w:rPr>
        <w:t>与同类产品和</w:t>
      </w:r>
      <w:r w:rsidR="008F788F" w:rsidRPr="0040202B">
        <w:rPr>
          <w:rFonts w:eastAsia="仿宋_GB2312"/>
          <w:bCs/>
          <w:color w:val="000000"/>
          <w:sz w:val="32"/>
          <w:szCs w:val="32"/>
        </w:rPr>
        <w:t>/</w:t>
      </w:r>
      <w:r w:rsidR="008F788F" w:rsidRPr="0040202B">
        <w:rPr>
          <w:rFonts w:eastAsia="仿宋_GB2312"/>
          <w:bCs/>
          <w:color w:val="000000"/>
          <w:sz w:val="32"/>
          <w:szCs w:val="32"/>
        </w:rPr>
        <w:t>或前代产品</w:t>
      </w:r>
      <w:r w:rsidR="00F55CA0">
        <w:rPr>
          <w:rFonts w:eastAsia="仿宋_GB2312" w:hint="eastAsia"/>
          <w:bCs/>
          <w:color w:val="000000"/>
          <w:sz w:val="32"/>
          <w:szCs w:val="32"/>
        </w:rPr>
        <w:t>的电池</w:t>
      </w:r>
      <w:r w:rsidR="008F788F" w:rsidRPr="0040202B">
        <w:rPr>
          <w:rFonts w:eastAsia="仿宋_GB2312"/>
          <w:bCs/>
          <w:color w:val="000000"/>
          <w:sz w:val="32"/>
          <w:szCs w:val="32"/>
        </w:rPr>
        <w:t>在工作原理、结构组成、制造材料、性能指标等方面的异同。</w:t>
      </w:r>
    </w:p>
    <w:p w14:paraId="25F20C6D" w14:textId="6FEB18D1" w:rsidR="009E78E6" w:rsidRPr="00FD3355" w:rsidRDefault="009E78E6" w:rsidP="009E78E6">
      <w:pPr>
        <w:numPr>
          <w:ilvl w:val="0"/>
          <w:numId w:val="9"/>
        </w:numPr>
        <w:spacing w:line="520" w:lineRule="exact"/>
        <w:ind w:left="0" w:firstLineChars="200" w:firstLine="640"/>
        <w:outlineLvl w:val="2"/>
        <w:rPr>
          <w:rFonts w:eastAsia="仿宋_GB2312"/>
          <w:color w:val="000000"/>
          <w:sz w:val="32"/>
          <w:szCs w:val="32"/>
        </w:rPr>
      </w:pPr>
      <w:bookmarkStart w:id="31" w:name="_Ref111494533"/>
      <w:bookmarkStart w:id="32" w:name="_Toc112680018"/>
      <w:bookmarkStart w:id="33" w:name="_Toc112680022"/>
      <w:r w:rsidRPr="00FD3355">
        <w:rPr>
          <w:rFonts w:eastAsia="仿宋_GB2312"/>
          <w:color w:val="000000"/>
          <w:sz w:val="32"/>
          <w:szCs w:val="32"/>
        </w:rPr>
        <w:t>适用范围</w:t>
      </w:r>
      <w:bookmarkEnd w:id="31"/>
      <w:bookmarkEnd w:id="32"/>
    </w:p>
    <w:p w14:paraId="5F2D7020" w14:textId="77777777" w:rsidR="009E78E6" w:rsidRPr="00464809" w:rsidRDefault="009E78E6" w:rsidP="00054D5E">
      <w:pPr>
        <w:numPr>
          <w:ilvl w:val="1"/>
          <w:numId w:val="9"/>
        </w:numPr>
        <w:spacing w:line="520" w:lineRule="exact"/>
        <w:ind w:left="0" w:firstLineChars="200" w:firstLine="640"/>
        <w:outlineLvl w:val="3"/>
        <w:rPr>
          <w:rFonts w:eastAsia="仿宋_GB2312"/>
          <w:color w:val="000000"/>
          <w:sz w:val="32"/>
          <w:szCs w:val="32"/>
        </w:rPr>
      </w:pPr>
      <w:bookmarkStart w:id="34" w:name="_Ref112669049"/>
      <w:r w:rsidRPr="00464809">
        <w:rPr>
          <w:rFonts w:eastAsia="仿宋_GB2312"/>
          <w:color w:val="000000"/>
          <w:sz w:val="32"/>
          <w:szCs w:val="32"/>
        </w:rPr>
        <w:t>预期使用环境</w:t>
      </w:r>
      <w:bookmarkEnd w:id="34"/>
    </w:p>
    <w:p w14:paraId="6D336EB6" w14:textId="5D19CD1E" w:rsidR="009E78E6" w:rsidRPr="0040202B" w:rsidRDefault="009E78E6" w:rsidP="009E78E6">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w:t>
      </w:r>
      <w:r w:rsidR="00365ED6">
        <w:rPr>
          <w:rFonts w:eastAsia="仿宋_GB2312" w:hint="eastAsia"/>
          <w:bCs/>
          <w:color w:val="000000"/>
          <w:sz w:val="32"/>
          <w:szCs w:val="32"/>
        </w:rPr>
        <w:t>产品</w:t>
      </w:r>
      <w:r w:rsidRPr="0040202B">
        <w:rPr>
          <w:rFonts w:eastAsia="仿宋_GB2312"/>
          <w:bCs/>
          <w:color w:val="000000"/>
          <w:sz w:val="32"/>
          <w:szCs w:val="32"/>
        </w:rPr>
        <w:t>预期使用的地点，</w:t>
      </w:r>
      <w:r>
        <w:rPr>
          <w:rFonts w:eastAsia="仿宋_GB2312" w:hint="eastAsia"/>
          <w:bCs/>
          <w:color w:val="000000"/>
          <w:sz w:val="32"/>
          <w:szCs w:val="32"/>
        </w:rPr>
        <w:t>例如，</w:t>
      </w:r>
      <w:r w:rsidRPr="00013C54">
        <w:rPr>
          <w:rFonts w:ascii="仿宋_GB2312" w:eastAsia="仿宋_GB2312" w:hint="eastAsia"/>
          <w:sz w:val="32"/>
          <w:szCs w:val="32"/>
        </w:rPr>
        <w:t>医院、卫生院、疗养院、门诊部、诊所、卫生所（室）</w:t>
      </w:r>
      <w:r>
        <w:rPr>
          <w:rFonts w:ascii="仿宋_GB2312" w:eastAsia="仿宋_GB2312" w:hint="eastAsia"/>
          <w:sz w:val="32"/>
          <w:szCs w:val="32"/>
        </w:rPr>
        <w:t>、</w:t>
      </w:r>
      <w:r w:rsidRPr="00013C54">
        <w:rPr>
          <w:rFonts w:ascii="仿宋_GB2312" w:eastAsia="仿宋_GB2312" w:hint="eastAsia"/>
          <w:sz w:val="32"/>
          <w:szCs w:val="32"/>
        </w:rPr>
        <w:t>急救站等医疗机构</w:t>
      </w:r>
      <w:r>
        <w:rPr>
          <w:rFonts w:ascii="仿宋_GB2312" w:eastAsia="仿宋_GB2312" w:hint="eastAsia"/>
          <w:sz w:val="32"/>
          <w:szCs w:val="32"/>
        </w:rPr>
        <w:t>，院前的</w:t>
      </w:r>
      <w:r w:rsidRPr="0040202B">
        <w:rPr>
          <w:rFonts w:eastAsia="仿宋_GB2312"/>
          <w:bCs/>
          <w:color w:val="000000"/>
          <w:sz w:val="32"/>
          <w:szCs w:val="32"/>
        </w:rPr>
        <w:t>救护车</w:t>
      </w:r>
      <w:r>
        <w:rPr>
          <w:rFonts w:ascii="仿宋_GB2312" w:eastAsia="仿宋_GB2312" w:hint="eastAsia"/>
          <w:sz w:val="32"/>
          <w:szCs w:val="32"/>
        </w:rPr>
        <w:t>，办公场所、机场/火车站、学校等</w:t>
      </w:r>
      <w:r w:rsidRPr="004E01AD">
        <w:rPr>
          <w:rFonts w:eastAsia="仿宋_GB2312" w:hint="eastAsia"/>
          <w:sz w:val="32"/>
          <w:szCs w:val="32"/>
        </w:rPr>
        <w:t>公共场所</w:t>
      </w:r>
      <w:r>
        <w:rPr>
          <w:rFonts w:eastAsia="仿宋_GB2312" w:hint="eastAsia"/>
          <w:sz w:val="32"/>
          <w:szCs w:val="32"/>
        </w:rPr>
        <w:t>，</w:t>
      </w:r>
      <w:r>
        <w:rPr>
          <w:rFonts w:ascii="仿宋_GB2312" w:eastAsia="仿宋_GB2312" w:hint="eastAsia"/>
          <w:sz w:val="32"/>
          <w:szCs w:val="32"/>
        </w:rPr>
        <w:t>生活社区、家庭。</w:t>
      </w:r>
    </w:p>
    <w:p w14:paraId="692B3C51" w14:textId="154D1439" w:rsidR="009E78E6" w:rsidRDefault="009E78E6" w:rsidP="009E78E6">
      <w:pPr>
        <w:spacing w:line="520" w:lineRule="exact"/>
        <w:ind w:firstLineChars="200" w:firstLine="640"/>
        <w:rPr>
          <w:rFonts w:eastAsia="仿宋_GB2312"/>
          <w:bCs/>
          <w:color w:val="000000"/>
          <w:sz w:val="32"/>
          <w:szCs w:val="32"/>
        </w:rPr>
      </w:pPr>
      <w:r>
        <w:rPr>
          <w:rFonts w:eastAsia="仿宋_GB2312" w:hint="eastAsia"/>
          <w:bCs/>
          <w:color w:val="000000"/>
          <w:sz w:val="32"/>
          <w:szCs w:val="32"/>
        </w:rPr>
        <w:lastRenderedPageBreak/>
        <w:t>申请人应明确</w:t>
      </w:r>
      <w:r w:rsidR="00E905CE">
        <w:rPr>
          <w:rFonts w:eastAsia="仿宋_GB2312" w:hint="eastAsia"/>
          <w:bCs/>
          <w:color w:val="000000"/>
          <w:sz w:val="32"/>
          <w:szCs w:val="32"/>
        </w:rPr>
        <w:t>电池</w:t>
      </w:r>
      <w:r>
        <w:rPr>
          <w:rFonts w:eastAsia="仿宋_GB2312" w:hint="eastAsia"/>
          <w:bCs/>
          <w:color w:val="000000"/>
          <w:sz w:val="32"/>
          <w:szCs w:val="32"/>
        </w:rPr>
        <w:t>预期使用的环境条件，而且应重点关注</w:t>
      </w:r>
      <w:r w:rsidRPr="0040202B">
        <w:rPr>
          <w:rFonts w:eastAsia="仿宋_GB2312"/>
          <w:bCs/>
          <w:color w:val="000000"/>
          <w:sz w:val="32"/>
          <w:szCs w:val="32"/>
        </w:rPr>
        <w:t>可能影响</w:t>
      </w:r>
      <w:r>
        <w:rPr>
          <w:rFonts w:eastAsia="仿宋_GB2312" w:hint="eastAsia"/>
          <w:bCs/>
          <w:color w:val="000000"/>
          <w:sz w:val="32"/>
          <w:szCs w:val="32"/>
        </w:rPr>
        <w:t>产品</w:t>
      </w:r>
      <w:r w:rsidRPr="0040202B">
        <w:rPr>
          <w:rFonts w:eastAsia="仿宋_GB2312"/>
          <w:bCs/>
          <w:color w:val="000000"/>
          <w:sz w:val="32"/>
          <w:szCs w:val="32"/>
        </w:rPr>
        <w:t>安全性和有效性的环境条件，如温度、湿度、压力、移动、振动、海拔等。</w:t>
      </w:r>
    </w:p>
    <w:p w14:paraId="0F4D1D56" w14:textId="6275816F" w:rsidR="008F788F" w:rsidRPr="00FD3355" w:rsidRDefault="008F788F" w:rsidP="00DA1537">
      <w:pPr>
        <w:numPr>
          <w:ilvl w:val="0"/>
          <w:numId w:val="9"/>
        </w:numPr>
        <w:spacing w:line="520" w:lineRule="exact"/>
        <w:ind w:left="0" w:firstLineChars="200" w:firstLine="640"/>
        <w:outlineLvl w:val="2"/>
        <w:rPr>
          <w:rFonts w:eastAsia="仿宋_GB2312"/>
          <w:color w:val="000000"/>
          <w:sz w:val="32"/>
          <w:szCs w:val="32"/>
        </w:rPr>
      </w:pPr>
      <w:r w:rsidRPr="00FD3355">
        <w:rPr>
          <w:rFonts w:eastAsia="仿宋_GB2312"/>
          <w:color w:val="000000"/>
          <w:sz w:val="32"/>
          <w:szCs w:val="32"/>
        </w:rPr>
        <w:t>申报产品上市历史</w:t>
      </w:r>
      <w:bookmarkEnd w:id="33"/>
    </w:p>
    <w:p w14:paraId="1C6B22CB" w14:textId="2CAA7B2E" w:rsidR="008F788F" w:rsidRPr="0040202B" w:rsidRDefault="006C4C39" w:rsidP="00DA1537">
      <w:pPr>
        <w:spacing w:line="520" w:lineRule="exact"/>
        <w:ind w:firstLineChars="200" w:firstLine="640"/>
        <w:rPr>
          <w:rFonts w:eastAsia="仿宋_GB2312"/>
          <w:bCs/>
          <w:sz w:val="32"/>
          <w:szCs w:val="32"/>
          <w:lang w:val="en-CA"/>
        </w:rPr>
      </w:pPr>
      <w:r w:rsidRPr="0040202B">
        <w:rPr>
          <w:rFonts w:eastAsia="仿宋_GB2312"/>
          <w:bCs/>
          <w:sz w:val="32"/>
          <w:szCs w:val="32"/>
          <w:lang w:val="en-CA"/>
        </w:rPr>
        <w:t>如适用，</w:t>
      </w:r>
      <w:r w:rsidR="00DD447B">
        <w:rPr>
          <w:rFonts w:eastAsia="仿宋_GB2312" w:hint="eastAsia"/>
          <w:bCs/>
          <w:sz w:val="32"/>
          <w:szCs w:val="32"/>
          <w:lang w:val="en-CA"/>
        </w:rPr>
        <w:t>按照《</w:t>
      </w:r>
      <w:r w:rsidR="002661C0" w:rsidRPr="002661C0">
        <w:rPr>
          <w:rFonts w:eastAsia="仿宋_GB2312" w:hint="eastAsia"/>
          <w:bCs/>
          <w:sz w:val="32"/>
          <w:szCs w:val="32"/>
          <w:lang w:val="en-CA"/>
        </w:rPr>
        <w:t>关于公布医疗器械注册申报资料要求和批准证明文件格式的公告</w:t>
      </w:r>
      <w:r w:rsidR="00DD447B">
        <w:rPr>
          <w:rFonts w:eastAsia="仿宋_GB2312" w:hint="eastAsia"/>
          <w:bCs/>
          <w:sz w:val="32"/>
          <w:szCs w:val="32"/>
          <w:lang w:val="en-CA"/>
        </w:rPr>
        <w:t>》附件</w:t>
      </w:r>
      <w:r w:rsidR="00DD447B">
        <w:rPr>
          <w:rFonts w:eastAsia="仿宋_GB2312" w:hint="eastAsia"/>
          <w:bCs/>
          <w:sz w:val="32"/>
          <w:szCs w:val="32"/>
          <w:lang w:val="en-CA"/>
        </w:rPr>
        <w:t>5</w:t>
      </w:r>
      <w:r w:rsidR="002661C0">
        <w:rPr>
          <w:rFonts w:eastAsia="仿宋_GB2312" w:hint="eastAsia"/>
          <w:bCs/>
          <w:sz w:val="32"/>
          <w:szCs w:val="32"/>
          <w:lang w:val="en-CA"/>
        </w:rPr>
        <w:t>《</w:t>
      </w:r>
      <w:r w:rsidR="002661C0" w:rsidRPr="002661C0">
        <w:rPr>
          <w:rFonts w:eastAsia="仿宋_GB2312" w:hint="eastAsia"/>
          <w:bCs/>
          <w:sz w:val="32"/>
          <w:szCs w:val="32"/>
          <w:lang w:val="en-CA"/>
        </w:rPr>
        <w:t>医疗器械注册申报资料要求及说明</w:t>
      </w:r>
      <w:r w:rsidR="002661C0">
        <w:rPr>
          <w:rFonts w:eastAsia="仿宋_GB2312" w:hint="eastAsia"/>
          <w:bCs/>
          <w:sz w:val="32"/>
          <w:szCs w:val="32"/>
          <w:lang w:val="en-CA"/>
        </w:rPr>
        <w:t>》</w:t>
      </w:r>
      <w:r w:rsidR="00D61CB0">
        <w:rPr>
          <w:rFonts w:eastAsia="仿宋_GB2312" w:hint="eastAsia"/>
          <w:bCs/>
          <w:sz w:val="32"/>
          <w:szCs w:val="32"/>
          <w:lang w:val="en-CA"/>
        </w:rPr>
        <w:t>，</w:t>
      </w:r>
      <w:r w:rsidR="00231ED3">
        <w:rPr>
          <w:rFonts w:eastAsia="仿宋_GB2312" w:hint="eastAsia"/>
          <w:bCs/>
          <w:sz w:val="32"/>
          <w:szCs w:val="32"/>
          <w:lang w:val="en-CA"/>
        </w:rPr>
        <w:t>申请人应</w:t>
      </w:r>
      <w:r w:rsidR="00991EF4">
        <w:rPr>
          <w:rFonts w:eastAsia="仿宋_GB2312" w:hint="eastAsia"/>
          <w:bCs/>
          <w:sz w:val="32"/>
          <w:szCs w:val="32"/>
          <w:lang w:val="en-CA"/>
        </w:rPr>
        <w:t>提供</w:t>
      </w:r>
      <w:r w:rsidR="009A686A">
        <w:rPr>
          <w:rFonts w:eastAsia="仿宋_GB2312" w:hint="eastAsia"/>
          <w:bCs/>
          <w:sz w:val="32"/>
          <w:szCs w:val="32"/>
          <w:lang w:val="en-CA"/>
        </w:rPr>
        <w:t>申报</w:t>
      </w:r>
      <w:r w:rsidR="00991EF4" w:rsidRPr="00991EF4">
        <w:rPr>
          <w:rFonts w:eastAsia="仿宋_GB2312"/>
          <w:bCs/>
          <w:sz w:val="32"/>
          <w:szCs w:val="32"/>
          <w:lang w:val="en-CA"/>
        </w:rPr>
        <w:t>产品</w:t>
      </w:r>
      <w:r w:rsidR="00DA6390">
        <w:rPr>
          <w:rFonts w:eastAsia="仿宋_GB2312" w:hint="eastAsia"/>
          <w:bCs/>
          <w:sz w:val="32"/>
          <w:szCs w:val="32"/>
          <w:lang w:val="en-CA"/>
        </w:rPr>
        <w:t>的</w:t>
      </w:r>
      <w:r w:rsidR="00991EF4" w:rsidRPr="00991EF4">
        <w:rPr>
          <w:rFonts w:eastAsia="仿宋_GB2312"/>
          <w:bCs/>
          <w:sz w:val="32"/>
          <w:szCs w:val="32"/>
          <w:lang w:val="en-CA"/>
        </w:rPr>
        <w:t>上市历史</w:t>
      </w:r>
      <w:r w:rsidR="008F788F" w:rsidRPr="0040202B">
        <w:rPr>
          <w:rFonts w:eastAsia="仿宋_GB2312"/>
          <w:bCs/>
          <w:sz w:val="32"/>
          <w:szCs w:val="32"/>
          <w:lang w:val="en-CA"/>
        </w:rPr>
        <w:t>资料</w:t>
      </w:r>
      <w:r w:rsidR="00AA30C2">
        <w:rPr>
          <w:rFonts w:eastAsia="仿宋_GB2312" w:hint="eastAsia"/>
          <w:bCs/>
          <w:sz w:val="32"/>
          <w:szCs w:val="32"/>
          <w:lang w:val="en-CA"/>
        </w:rPr>
        <w:t>，</w:t>
      </w:r>
      <w:r w:rsidR="009A686A">
        <w:rPr>
          <w:rFonts w:eastAsia="仿宋_GB2312" w:hint="eastAsia"/>
          <w:bCs/>
          <w:sz w:val="32"/>
          <w:szCs w:val="32"/>
          <w:lang w:val="en-CA"/>
        </w:rPr>
        <w:t>关注</w:t>
      </w:r>
      <w:r w:rsidR="001C16FD">
        <w:rPr>
          <w:rFonts w:eastAsia="仿宋_GB2312" w:hint="eastAsia"/>
          <w:bCs/>
          <w:sz w:val="32"/>
          <w:szCs w:val="32"/>
          <w:lang w:val="en-CA"/>
        </w:rPr>
        <w:t>电池相关的</w:t>
      </w:r>
      <w:r w:rsidR="00AA30C2" w:rsidRPr="00AA30C2">
        <w:rPr>
          <w:rFonts w:eastAsia="仿宋_GB2312"/>
          <w:bCs/>
          <w:sz w:val="32"/>
          <w:szCs w:val="32"/>
          <w:lang w:val="en-CA"/>
        </w:rPr>
        <w:t>不良事件和召回</w:t>
      </w:r>
      <w:r w:rsidR="00AA30C2" w:rsidRPr="00AA30C2">
        <w:rPr>
          <w:rFonts w:eastAsia="仿宋_GB2312" w:hint="eastAsia"/>
          <w:bCs/>
          <w:sz w:val="32"/>
          <w:szCs w:val="32"/>
          <w:lang w:val="en-CA"/>
        </w:rPr>
        <w:t>（含</w:t>
      </w:r>
      <w:r w:rsidR="00AA30C2" w:rsidRPr="0040202B">
        <w:rPr>
          <w:rFonts w:eastAsia="仿宋_GB2312"/>
          <w:bCs/>
          <w:sz w:val="32"/>
          <w:szCs w:val="32"/>
          <w:lang w:val="en-CA"/>
        </w:rPr>
        <w:t>分析评价</w:t>
      </w:r>
      <w:r w:rsidR="00AA30C2" w:rsidRPr="00AA30C2">
        <w:rPr>
          <w:rFonts w:eastAsia="仿宋_GB2312" w:hint="eastAsia"/>
          <w:bCs/>
          <w:sz w:val="32"/>
          <w:szCs w:val="32"/>
          <w:lang w:val="en-CA"/>
        </w:rPr>
        <w:t>）</w:t>
      </w:r>
      <w:r w:rsidR="00AA30C2" w:rsidRPr="0040202B">
        <w:rPr>
          <w:rFonts w:eastAsia="仿宋_GB2312"/>
          <w:bCs/>
          <w:sz w:val="32"/>
          <w:szCs w:val="32"/>
          <w:lang w:val="en-CA"/>
        </w:rPr>
        <w:t>及召回率</w:t>
      </w:r>
      <w:r w:rsidR="00991EF4">
        <w:rPr>
          <w:rFonts w:eastAsia="仿宋_GB2312" w:hint="eastAsia"/>
          <w:bCs/>
          <w:sz w:val="32"/>
          <w:szCs w:val="32"/>
          <w:lang w:val="en-CA"/>
        </w:rPr>
        <w:t>。</w:t>
      </w:r>
    </w:p>
    <w:p w14:paraId="1A156611" w14:textId="4D41B319" w:rsidR="008F788F" w:rsidRPr="00C1733B" w:rsidRDefault="008F788F" w:rsidP="00DA1537">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35" w:name="_Toc112680024"/>
      <w:r w:rsidRPr="00C1733B">
        <w:rPr>
          <w:rFonts w:ascii="楷体_GB2312" w:eastAsia="楷体_GB2312"/>
          <w:bCs/>
          <w:color w:val="000000"/>
          <w:sz w:val="32"/>
          <w:szCs w:val="32"/>
        </w:rPr>
        <w:t>非临床资料</w:t>
      </w:r>
      <w:bookmarkEnd w:id="35"/>
    </w:p>
    <w:p w14:paraId="676CB53A" w14:textId="1461BDF4" w:rsidR="008F788F" w:rsidRPr="000224A2" w:rsidRDefault="008F788F">
      <w:pPr>
        <w:numPr>
          <w:ilvl w:val="0"/>
          <w:numId w:val="10"/>
        </w:numPr>
        <w:spacing w:line="520" w:lineRule="exact"/>
        <w:ind w:left="0" w:firstLineChars="200" w:firstLine="640"/>
        <w:outlineLvl w:val="2"/>
        <w:rPr>
          <w:rFonts w:eastAsia="仿宋_GB2312"/>
          <w:color w:val="000000"/>
          <w:sz w:val="32"/>
          <w:szCs w:val="32"/>
        </w:rPr>
      </w:pPr>
      <w:bookmarkStart w:id="36" w:name="_Toc112680025"/>
      <w:bookmarkStart w:id="37" w:name="_Ref113528485"/>
      <w:r w:rsidRPr="000224A2">
        <w:rPr>
          <w:rFonts w:eastAsia="仿宋_GB2312"/>
          <w:color w:val="000000"/>
          <w:sz w:val="32"/>
          <w:szCs w:val="32"/>
        </w:rPr>
        <w:t>产品风险管理资料</w:t>
      </w:r>
      <w:bookmarkEnd w:id="36"/>
      <w:bookmarkEnd w:id="37"/>
    </w:p>
    <w:p w14:paraId="1849CC49" w14:textId="638302BC" w:rsidR="002616A9" w:rsidRDefault="00E0486D" w:rsidP="00DA1537">
      <w:pPr>
        <w:spacing w:line="520" w:lineRule="exact"/>
        <w:ind w:firstLineChars="200" w:firstLine="640"/>
        <w:rPr>
          <w:rFonts w:eastAsia="仿宋_GB2312"/>
          <w:sz w:val="32"/>
          <w:szCs w:val="32"/>
        </w:rPr>
      </w:pPr>
      <w:r>
        <w:rPr>
          <w:rFonts w:eastAsia="仿宋_GB2312" w:hint="eastAsia"/>
          <w:color w:val="000000"/>
          <w:sz w:val="32"/>
          <w:szCs w:val="32"/>
        </w:rPr>
        <w:t>电池芯</w:t>
      </w:r>
      <w:r w:rsidR="00576962">
        <w:rPr>
          <w:rFonts w:eastAsia="仿宋_GB2312" w:hint="eastAsia"/>
          <w:sz w:val="32"/>
          <w:szCs w:val="32"/>
        </w:rPr>
        <w:t>的</w:t>
      </w:r>
      <w:r w:rsidR="002616A9" w:rsidRPr="002616A9">
        <w:rPr>
          <w:rFonts w:eastAsia="仿宋_GB2312" w:hint="eastAsia"/>
          <w:sz w:val="32"/>
          <w:szCs w:val="32"/>
        </w:rPr>
        <w:t>化学</w:t>
      </w:r>
      <w:r w:rsidR="00876378">
        <w:rPr>
          <w:rFonts w:eastAsia="仿宋_GB2312" w:hint="eastAsia"/>
          <w:sz w:val="32"/>
          <w:szCs w:val="32"/>
        </w:rPr>
        <w:t>或物理</w:t>
      </w:r>
      <w:r w:rsidR="002616A9" w:rsidRPr="002616A9">
        <w:rPr>
          <w:rFonts w:eastAsia="仿宋_GB2312" w:hint="eastAsia"/>
          <w:sz w:val="32"/>
          <w:szCs w:val="32"/>
        </w:rPr>
        <w:t>特性</w:t>
      </w:r>
      <w:r>
        <w:rPr>
          <w:rFonts w:eastAsia="仿宋_GB2312" w:hint="eastAsia"/>
          <w:sz w:val="32"/>
          <w:szCs w:val="32"/>
        </w:rPr>
        <w:t>、</w:t>
      </w:r>
      <w:r w:rsidR="00576962">
        <w:rPr>
          <w:rFonts w:eastAsia="仿宋_GB2312" w:hint="eastAsia"/>
          <w:color w:val="000000"/>
          <w:sz w:val="32"/>
          <w:szCs w:val="32"/>
        </w:rPr>
        <w:t>电池组的设计和实现方案</w:t>
      </w:r>
      <w:r w:rsidR="007B24B6">
        <w:rPr>
          <w:rFonts w:eastAsia="仿宋_GB2312" w:hint="eastAsia"/>
          <w:color w:val="000000"/>
          <w:sz w:val="32"/>
          <w:szCs w:val="32"/>
        </w:rPr>
        <w:t>主要</w:t>
      </w:r>
      <w:r w:rsidR="002616A9" w:rsidRPr="002616A9">
        <w:rPr>
          <w:rFonts w:eastAsia="仿宋_GB2312" w:hint="eastAsia"/>
          <w:sz w:val="32"/>
          <w:szCs w:val="32"/>
        </w:rPr>
        <w:t>决定了电池的</w:t>
      </w:r>
      <w:r w:rsidR="00452C1C">
        <w:rPr>
          <w:rFonts w:eastAsia="仿宋_GB2312" w:hint="eastAsia"/>
          <w:sz w:val="32"/>
          <w:szCs w:val="32"/>
        </w:rPr>
        <w:t>风险水平</w:t>
      </w:r>
      <w:r w:rsidR="002616A9" w:rsidRPr="002616A9">
        <w:rPr>
          <w:rFonts w:eastAsia="仿宋_GB2312" w:hint="eastAsia"/>
          <w:sz w:val="32"/>
          <w:szCs w:val="32"/>
        </w:rPr>
        <w:t>。申请人需要识别和判定与电池有关的危害，同时参考</w:t>
      </w:r>
      <w:r w:rsidR="002E2839" w:rsidRPr="002E2839">
        <w:rPr>
          <w:rFonts w:eastAsia="仿宋_GB2312" w:hint="eastAsia"/>
          <w:sz w:val="32"/>
          <w:szCs w:val="32"/>
        </w:rPr>
        <w:t>GB 16174</w:t>
      </w:r>
      <w:r w:rsidR="002E2839">
        <w:rPr>
          <w:rFonts w:eastAsia="仿宋_GB2312" w:hint="eastAsia"/>
          <w:sz w:val="32"/>
          <w:szCs w:val="32"/>
        </w:rPr>
        <w:t>系列、</w:t>
      </w:r>
      <w:r w:rsidR="002616A9" w:rsidRPr="002616A9">
        <w:rPr>
          <w:rFonts w:eastAsia="仿宋_GB2312" w:hint="eastAsia"/>
          <w:sz w:val="32"/>
          <w:szCs w:val="32"/>
        </w:rPr>
        <w:t>GB 9706</w:t>
      </w:r>
      <w:r w:rsidR="00206414">
        <w:rPr>
          <w:rFonts w:eastAsia="仿宋_GB2312" w:hint="eastAsia"/>
          <w:sz w:val="32"/>
          <w:szCs w:val="32"/>
        </w:rPr>
        <w:t>系列</w:t>
      </w:r>
      <w:r w:rsidR="003C2065">
        <w:rPr>
          <w:rFonts w:eastAsia="仿宋_GB2312" w:hint="eastAsia"/>
          <w:sz w:val="32"/>
          <w:szCs w:val="32"/>
        </w:rPr>
        <w:t>强制性标准</w:t>
      </w:r>
      <w:r w:rsidR="002616A9" w:rsidRPr="002616A9">
        <w:rPr>
          <w:rFonts w:eastAsia="仿宋_GB2312" w:hint="eastAsia"/>
          <w:sz w:val="32"/>
          <w:szCs w:val="32"/>
        </w:rPr>
        <w:t>的适用项目</w:t>
      </w:r>
      <w:r w:rsidR="00CD44E3">
        <w:rPr>
          <w:rFonts w:eastAsia="仿宋_GB2312" w:hint="eastAsia"/>
          <w:sz w:val="32"/>
          <w:szCs w:val="32"/>
        </w:rPr>
        <w:t>（例如</w:t>
      </w:r>
      <w:r w:rsidR="003744E7">
        <w:rPr>
          <w:rFonts w:eastAsia="仿宋_GB2312" w:hint="eastAsia"/>
          <w:sz w:val="32"/>
          <w:szCs w:val="32"/>
        </w:rPr>
        <w:t>，</w:t>
      </w:r>
      <w:r w:rsidR="00075B9C" w:rsidRPr="00031067">
        <w:rPr>
          <w:rFonts w:eastAsia="仿宋_GB2312" w:hint="eastAsia"/>
          <w:color w:val="000000"/>
          <w:sz w:val="32"/>
          <w:szCs w:val="32"/>
        </w:rPr>
        <w:t>条款</w:t>
      </w:r>
      <w:r w:rsidR="00075B9C" w:rsidRPr="00031067">
        <w:rPr>
          <w:rFonts w:eastAsia="仿宋_GB2312" w:hint="eastAsia"/>
          <w:color w:val="000000"/>
          <w:sz w:val="32"/>
          <w:szCs w:val="32"/>
        </w:rPr>
        <w:t>11.3</w:t>
      </w:r>
      <w:r w:rsidR="00D906BB">
        <w:rPr>
          <w:rFonts w:eastAsia="仿宋_GB2312" w:hint="eastAsia"/>
          <w:color w:val="000000"/>
          <w:sz w:val="32"/>
          <w:szCs w:val="32"/>
        </w:rPr>
        <w:t>、</w:t>
      </w:r>
      <w:r w:rsidR="00D906BB" w:rsidRPr="00031067">
        <w:rPr>
          <w:rFonts w:eastAsia="仿宋_GB2312" w:hint="eastAsia"/>
          <w:color w:val="000000"/>
          <w:sz w:val="32"/>
          <w:szCs w:val="32"/>
        </w:rPr>
        <w:t>1</w:t>
      </w:r>
      <w:r w:rsidR="00D906BB" w:rsidRPr="00031067">
        <w:rPr>
          <w:rFonts w:eastAsia="仿宋_GB2312"/>
          <w:color w:val="000000"/>
          <w:sz w:val="32"/>
          <w:szCs w:val="32"/>
        </w:rPr>
        <w:t>5.4.3</w:t>
      </w:r>
      <w:r w:rsidR="00CD44E3">
        <w:rPr>
          <w:rFonts w:eastAsia="仿宋_GB2312" w:hint="eastAsia"/>
          <w:sz w:val="32"/>
          <w:szCs w:val="32"/>
        </w:rPr>
        <w:t>）</w:t>
      </w:r>
      <w:r w:rsidR="002616A9" w:rsidRPr="002616A9">
        <w:rPr>
          <w:rFonts w:eastAsia="仿宋_GB2312" w:hint="eastAsia"/>
          <w:sz w:val="32"/>
          <w:szCs w:val="32"/>
        </w:rPr>
        <w:t>进行风险分析</w:t>
      </w:r>
      <w:r w:rsidR="002616A9" w:rsidRPr="002616A9">
        <w:rPr>
          <w:rFonts w:eastAsia="仿宋_GB2312" w:hint="eastAsia"/>
          <w:sz w:val="32"/>
          <w:szCs w:val="32"/>
        </w:rPr>
        <w:t xml:space="preserve">, </w:t>
      </w:r>
      <w:r w:rsidR="002616A9" w:rsidRPr="002616A9">
        <w:rPr>
          <w:rFonts w:eastAsia="仿宋_GB2312" w:hint="eastAsia"/>
          <w:sz w:val="32"/>
          <w:szCs w:val="32"/>
        </w:rPr>
        <w:t>估计和评价相关风险，控制风险并监测风险控制的安全性、有效性，确保产品风险降至可接受的程度。</w:t>
      </w:r>
    </w:p>
    <w:p w14:paraId="68CC2988" w14:textId="77777777" w:rsidR="0067762C" w:rsidRDefault="0067762C" w:rsidP="0067762C">
      <w:pPr>
        <w:spacing w:line="520" w:lineRule="exact"/>
        <w:ind w:firstLineChars="200" w:firstLine="640"/>
        <w:rPr>
          <w:rFonts w:ascii="仿宋_GB2312" w:eastAsia="仿宋_GB2312"/>
          <w:sz w:val="32"/>
          <w:szCs w:val="32"/>
        </w:rPr>
      </w:pPr>
      <w:r w:rsidRPr="00370E2B">
        <w:rPr>
          <w:rFonts w:ascii="仿宋_GB2312" w:eastAsia="仿宋_GB2312" w:hint="eastAsia"/>
          <w:sz w:val="32"/>
          <w:szCs w:val="32"/>
        </w:rPr>
        <w:t>考虑到</w:t>
      </w:r>
      <w:r>
        <w:rPr>
          <w:rFonts w:ascii="仿宋_GB2312" w:eastAsia="仿宋_GB2312" w:hint="eastAsia"/>
          <w:sz w:val="32"/>
          <w:szCs w:val="32"/>
        </w:rPr>
        <w:t>产品预期使用的地点</w:t>
      </w:r>
      <w:r w:rsidRPr="00370E2B">
        <w:rPr>
          <w:rFonts w:ascii="仿宋_GB2312" w:eastAsia="仿宋_GB2312" w:hint="eastAsia"/>
          <w:sz w:val="32"/>
          <w:szCs w:val="32"/>
        </w:rPr>
        <w:t>（包括但不限于</w:t>
      </w:r>
      <w:r>
        <w:rPr>
          <w:rFonts w:ascii="仿宋_GB2312" w:eastAsia="仿宋_GB2312" w:hint="eastAsia"/>
          <w:sz w:val="32"/>
          <w:szCs w:val="32"/>
        </w:rPr>
        <w:t>医疗</w:t>
      </w:r>
      <w:r w:rsidRPr="00370E2B">
        <w:rPr>
          <w:rFonts w:ascii="仿宋_GB2312" w:eastAsia="仿宋_GB2312" w:hint="eastAsia"/>
          <w:sz w:val="32"/>
          <w:szCs w:val="32"/>
        </w:rPr>
        <w:t>机构、</w:t>
      </w:r>
      <w:r>
        <w:rPr>
          <w:rFonts w:ascii="仿宋_GB2312" w:eastAsia="仿宋_GB2312" w:hint="eastAsia"/>
          <w:sz w:val="32"/>
          <w:szCs w:val="32"/>
        </w:rPr>
        <w:t>特种</w:t>
      </w:r>
      <w:r w:rsidRPr="00370E2B">
        <w:rPr>
          <w:rFonts w:ascii="仿宋_GB2312" w:eastAsia="仿宋_GB2312" w:hint="eastAsia"/>
          <w:sz w:val="32"/>
          <w:szCs w:val="32"/>
        </w:rPr>
        <w:t>交通工具、户外/户内公共场所、</w:t>
      </w:r>
      <w:r>
        <w:rPr>
          <w:rFonts w:ascii="仿宋_GB2312" w:eastAsia="仿宋_GB2312" w:hint="eastAsia"/>
          <w:sz w:val="32"/>
          <w:szCs w:val="32"/>
        </w:rPr>
        <w:t>家庭</w:t>
      </w:r>
      <w:r w:rsidRPr="00370E2B">
        <w:rPr>
          <w:rFonts w:ascii="仿宋_GB2312" w:eastAsia="仿宋_GB2312" w:hint="eastAsia"/>
          <w:sz w:val="32"/>
          <w:szCs w:val="32"/>
        </w:rPr>
        <w:t>等）和环境</w:t>
      </w:r>
      <w:r>
        <w:rPr>
          <w:rFonts w:ascii="仿宋_GB2312" w:eastAsia="仿宋_GB2312" w:hint="eastAsia"/>
          <w:sz w:val="32"/>
          <w:szCs w:val="32"/>
        </w:rPr>
        <w:t>条件</w:t>
      </w:r>
      <w:r w:rsidRPr="00370E2B">
        <w:rPr>
          <w:rFonts w:ascii="仿宋_GB2312" w:eastAsia="仿宋_GB2312" w:hint="eastAsia"/>
          <w:sz w:val="32"/>
          <w:szCs w:val="32"/>
        </w:rPr>
        <w:t>的相关风险</w:t>
      </w:r>
      <w:r w:rsidRPr="00C55173">
        <w:rPr>
          <w:rFonts w:ascii="仿宋_GB2312" w:eastAsia="仿宋_GB2312" w:hint="eastAsia"/>
          <w:sz w:val="32"/>
          <w:szCs w:val="32"/>
        </w:rPr>
        <w:t>〔</w:t>
      </w:r>
      <w:r w:rsidRPr="00370E2B">
        <w:rPr>
          <w:rFonts w:ascii="仿宋_GB2312" w:eastAsia="仿宋_GB2312" w:hint="eastAsia"/>
          <w:sz w:val="32"/>
          <w:szCs w:val="32"/>
        </w:rPr>
        <w:t>包括但不限于热能（温度）、绝对湿度和相对湿度、海拔、</w:t>
      </w:r>
      <w:r w:rsidRPr="0040202B">
        <w:rPr>
          <w:rFonts w:eastAsia="仿宋_GB2312"/>
          <w:bCs/>
          <w:color w:val="000000"/>
          <w:sz w:val="32"/>
          <w:szCs w:val="32"/>
        </w:rPr>
        <w:t>压力、移动、振动、</w:t>
      </w:r>
      <w:r w:rsidRPr="00370E2B">
        <w:rPr>
          <w:rFonts w:ascii="仿宋_GB2312" w:eastAsia="仿宋_GB2312" w:hint="eastAsia"/>
          <w:sz w:val="32"/>
          <w:szCs w:val="32"/>
        </w:rPr>
        <w:t>电磁环境、辐射环境等</w:t>
      </w:r>
      <w:r w:rsidRPr="00C55173">
        <w:rPr>
          <w:rFonts w:ascii="仿宋_GB2312" w:eastAsia="仿宋_GB2312" w:hint="eastAsia"/>
          <w:sz w:val="32"/>
          <w:szCs w:val="32"/>
        </w:rPr>
        <w:t>〕</w:t>
      </w:r>
      <w:r w:rsidRPr="00370E2B">
        <w:rPr>
          <w:rFonts w:ascii="仿宋_GB2312" w:eastAsia="仿宋_GB2312" w:hint="eastAsia"/>
          <w:sz w:val="32"/>
          <w:szCs w:val="32"/>
        </w:rPr>
        <w:t>，</w:t>
      </w:r>
      <w:r>
        <w:rPr>
          <w:rFonts w:ascii="仿宋_GB2312" w:eastAsia="仿宋_GB2312" w:hint="eastAsia"/>
          <w:sz w:val="32"/>
          <w:szCs w:val="32"/>
        </w:rPr>
        <w:t>申请人</w:t>
      </w:r>
      <w:r w:rsidRPr="00370E2B">
        <w:rPr>
          <w:rFonts w:ascii="仿宋_GB2312" w:eastAsia="仿宋_GB2312" w:hint="eastAsia"/>
          <w:sz w:val="32"/>
          <w:szCs w:val="32"/>
        </w:rPr>
        <w:t>应</w:t>
      </w:r>
      <w:r>
        <w:rPr>
          <w:rFonts w:ascii="仿宋_GB2312" w:eastAsia="仿宋_GB2312" w:hint="eastAsia"/>
          <w:sz w:val="32"/>
          <w:szCs w:val="32"/>
        </w:rPr>
        <w:t>在电池的风险分析和管理过程中估计、评价并控制环境因素可能引起的相关风险，同时应说明提出风险控制措施的验证确认</w:t>
      </w:r>
      <w:r w:rsidRPr="00370E2B">
        <w:rPr>
          <w:rFonts w:ascii="仿宋_GB2312" w:eastAsia="仿宋_GB2312" w:hint="eastAsia"/>
          <w:sz w:val="32"/>
          <w:szCs w:val="32"/>
        </w:rPr>
        <w:t>资料</w:t>
      </w:r>
      <w:r>
        <w:rPr>
          <w:rFonts w:ascii="仿宋_GB2312" w:eastAsia="仿宋_GB2312" w:hint="eastAsia"/>
          <w:sz w:val="32"/>
          <w:szCs w:val="32"/>
        </w:rPr>
        <w:t>（含</w:t>
      </w:r>
      <w:r w:rsidRPr="00370E2B">
        <w:rPr>
          <w:rFonts w:ascii="仿宋_GB2312" w:eastAsia="仿宋_GB2312" w:hint="eastAsia"/>
          <w:sz w:val="32"/>
          <w:szCs w:val="32"/>
        </w:rPr>
        <w:t>客观证据</w:t>
      </w:r>
      <w:r>
        <w:rPr>
          <w:rFonts w:ascii="仿宋_GB2312" w:eastAsia="仿宋_GB2312" w:hint="eastAsia"/>
          <w:sz w:val="32"/>
          <w:szCs w:val="32"/>
        </w:rPr>
        <w:t>）</w:t>
      </w:r>
      <w:r w:rsidRPr="00370E2B">
        <w:rPr>
          <w:rFonts w:ascii="仿宋_GB2312" w:eastAsia="仿宋_GB2312" w:hint="eastAsia"/>
          <w:sz w:val="32"/>
          <w:szCs w:val="32"/>
        </w:rPr>
        <w:t>，</w:t>
      </w:r>
      <w:r>
        <w:rPr>
          <w:rFonts w:ascii="仿宋_GB2312" w:eastAsia="仿宋_GB2312" w:hint="eastAsia"/>
          <w:sz w:val="32"/>
          <w:szCs w:val="32"/>
        </w:rPr>
        <w:t>验证电池在预期使用环境中的</w:t>
      </w:r>
      <w:r w:rsidRPr="00370E2B">
        <w:rPr>
          <w:rFonts w:ascii="仿宋_GB2312" w:eastAsia="仿宋_GB2312" w:hint="eastAsia"/>
          <w:sz w:val="32"/>
          <w:szCs w:val="32"/>
        </w:rPr>
        <w:t>安全性和性能。</w:t>
      </w:r>
    </w:p>
    <w:p w14:paraId="551CD778" w14:textId="3CE52395" w:rsidR="00600AAC" w:rsidRPr="00CB2770" w:rsidRDefault="00297DC8" w:rsidP="00DC2274">
      <w:pPr>
        <w:spacing w:line="520" w:lineRule="exact"/>
        <w:ind w:firstLineChars="200" w:firstLine="640"/>
        <w:rPr>
          <w:rFonts w:ascii="仿宋_GB2312" w:eastAsia="仿宋_GB2312"/>
          <w:sz w:val="32"/>
          <w:szCs w:val="32"/>
        </w:rPr>
      </w:pPr>
      <w:r w:rsidRPr="006A53AB">
        <w:rPr>
          <w:rFonts w:eastAsia="仿宋_GB2312"/>
          <w:sz w:val="32"/>
          <w:szCs w:val="32"/>
        </w:rPr>
        <w:t>申请人</w:t>
      </w:r>
      <w:r w:rsidR="00EC22BF" w:rsidRPr="006A53AB">
        <w:rPr>
          <w:rFonts w:eastAsia="仿宋_GB2312"/>
          <w:sz w:val="32"/>
          <w:szCs w:val="32"/>
        </w:rPr>
        <w:t>应提供</w:t>
      </w:r>
      <w:r w:rsidRPr="006A53AB">
        <w:rPr>
          <w:rFonts w:eastAsia="仿宋_GB2312"/>
          <w:sz w:val="32"/>
          <w:szCs w:val="32"/>
        </w:rPr>
        <w:t>产品</w:t>
      </w:r>
      <w:r w:rsidR="00EC22BF" w:rsidRPr="006A53AB">
        <w:rPr>
          <w:rFonts w:eastAsia="仿宋_GB2312"/>
          <w:sz w:val="32"/>
          <w:szCs w:val="32"/>
        </w:rPr>
        <w:t>风险管理资料，见</w:t>
      </w:r>
      <w:r w:rsidR="00EC22BF" w:rsidRPr="006A53AB">
        <w:rPr>
          <w:rFonts w:eastAsia="仿宋_GB2312"/>
          <w:sz w:val="32"/>
          <w:szCs w:val="32"/>
        </w:rPr>
        <w:fldChar w:fldCharType="begin"/>
      </w:r>
      <w:r w:rsidR="00EC22BF" w:rsidRPr="006A53AB">
        <w:rPr>
          <w:rFonts w:eastAsia="仿宋_GB2312"/>
          <w:sz w:val="32"/>
          <w:szCs w:val="32"/>
        </w:rPr>
        <w:instrText xml:space="preserve"> REF _Ref443935308 \h  \* MERGEFORMAT </w:instrText>
      </w:r>
      <w:r w:rsidR="00EC22BF" w:rsidRPr="006A53AB">
        <w:rPr>
          <w:rFonts w:eastAsia="仿宋_GB2312"/>
          <w:sz w:val="32"/>
          <w:szCs w:val="32"/>
        </w:rPr>
      </w:r>
      <w:r w:rsidR="00EC22BF" w:rsidRPr="006A53AB">
        <w:rPr>
          <w:rFonts w:eastAsia="仿宋_GB2312"/>
          <w:sz w:val="32"/>
          <w:szCs w:val="32"/>
        </w:rPr>
        <w:fldChar w:fldCharType="separate"/>
      </w:r>
      <w:r w:rsidR="00855B89" w:rsidRPr="00855B89">
        <w:rPr>
          <w:rFonts w:eastAsia="仿宋_GB2312"/>
          <w:sz w:val="32"/>
          <w:szCs w:val="32"/>
        </w:rPr>
        <w:t>附</w:t>
      </w:r>
      <w:r w:rsidR="00855B89" w:rsidRPr="00855B89">
        <w:rPr>
          <w:rFonts w:eastAsia="仿宋_GB2312" w:hint="eastAsia"/>
          <w:sz w:val="32"/>
          <w:szCs w:val="32"/>
        </w:rPr>
        <w:t>件</w:t>
      </w:r>
      <w:r w:rsidR="00855B89" w:rsidRPr="00855B89">
        <w:rPr>
          <w:rFonts w:eastAsia="仿宋_GB2312"/>
          <w:sz w:val="32"/>
          <w:szCs w:val="32"/>
        </w:rPr>
        <w:fldChar w:fldCharType="begin"/>
      </w:r>
      <w:r w:rsidR="00855B89" w:rsidRPr="00855B89">
        <w:rPr>
          <w:rFonts w:eastAsia="仿宋_GB2312"/>
          <w:sz w:val="32"/>
          <w:szCs w:val="32"/>
        </w:rPr>
        <w:instrText xml:space="preserve"> XE "1" </w:instrText>
      </w:r>
      <w:r w:rsidR="00855B89" w:rsidRPr="00855B89">
        <w:rPr>
          <w:rFonts w:eastAsia="仿宋_GB2312"/>
          <w:sz w:val="32"/>
          <w:szCs w:val="32"/>
        </w:rPr>
        <w:fldChar w:fldCharType="end"/>
      </w:r>
      <w:r w:rsidR="00855B89" w:rsidRPr="00855B89">
        <w:rPr>
          <w:rFonts w:eastAsia="仿宋_GB2312"/>
          <w:sz w:val="32"/>
          <w:szCs w:val="32"/>
        </w:rPr>
        <w:t>1</w:t>
      </w:r>
      <w:r w:rsidR="00EC22BF" w:rsidRPr="006A53AB">
        <w:rPr>
          <w:rFonts w:eastAsia="仿宋_GB2312"/>
          <w:sz w:val="32"/>
          <w:szCs w:val="32"/>
        </w:rPr>
        <w:fldChar w:fldCharType="end"/>
      </w:r>
      <w:r w:rsidR="00EC22BF" w:rsidRPr="006A53AB">
        <w:rPr>
          <w:rFonts w:eastAsia="仿宋_GB2312"/>
          <w:sz w:val="32"/>
          <w:szCs w:val="32"/>
        </w:rPr>
        <w:t>。</w:t>
      </w:r>
      <w:r w:rsidR="00CB2770" w:rsidRPr="00CB2770">
        <w:rPr>
          <w:rFonts w:ascii="仿宋_GB2312" w:eastAsia="仿宋_GB2312" w:hint="eastAsia"/>
          <w:sz w:val="32"/>
          <w:szCs w:val="32"/>
        </w:rPr>
        <w:t>建议申请人识别下述危险（源）和危险情况：</w:t>
      </w:r>
    </w:p>
    <w:p w14:paraId="4E82FC6C" w14:textId="57838767" w:rsidR="00600AAC" w:rsidRDefault="00A51B12" w:rsidP="00CB2770">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lastRenderedPageBreak/>
        <w:t>泄露</w:t>
      </w:r>
      <w:r w:rsidR="00600AAC" w:rsidRPr="00CB2770">
        <w:rPr>
          <w:rFonts w:ascii="仿宋_GB2312" w:eastAsia="仿宋_GB2312" w:hint="eastAsia"/>
          <w:sz w:val="32"/>
          <w:szCs w:val="32"/>
        </w:rPr>
        <w:t>，可能会直接对人体构成化学腐蚀危害，或导致电池供电的电子产品内部绝缘失效间接造成电击、着火等危险；</w:t>
      </w:r>
    </w:p>
    <w:p w14:paraId="431E81AA" w14:textId="77777777" w:rsidR="00A175E6" w:rsidRPr="00CB2770" w:rsidRDefault="00A175E6" w:rsidP="00A175E6">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t>过热，由于电池内部短路、电池材料的强烈氧化反应等引起，直接对人体引起灼伤，或导致绝缘等级下降和安全元器件性能降低，或引燃可燃液体。</w:t>
      </w:r>
    </w:p>
    <w:p w14:paraId="121A8F4F" w14:textId="7BA6B9F2" w:rsidR="00600AAC" w:rsidRPr="00CB2770" w:rsidRDefault="00600AAC" w:rsidP="00CB2770">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t>起火，由于电池内部发生热失控引起，直接烧伤人体，或对电池供电的电子产品造成着火危险；</w:t>
      </w:r>
    </w:p>
    <w:p w14:paraId="1FF87589" w14:textId="7FD60247" w:rsidR="00600AAC" w:rsidRPr="00CB2770" w:rsidRDefault="00600AAC" w:rsidP="00CB2770">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t>爆炸，直接危害人体，或损毁设备；</w:t>
      </w:r>
    </w:p>
    <w:p w14:paraId="39DDDD5C" w14:textId="29FDC0B7" w:rsidR="00600AAC" w:rsidRPr="00CB2770" w:rsidRDefault="00600AAC" w:rsidP="00CB2770">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t>错误连接/更换电池，由于电池正负极反接或者短路导致过流而引起电池过热等风险。</w:t>
      </w:r>
    </w:p>
    <w:p w14:paraId="0499CBCD" w14:textId="6E39ACD9" w:rsidR="00600AAC" w:rsidRPr="00CB2770" w:rsidRDefault="00600AAC" w:rsidP="00CB2770">
      <w:pPr>
        <w:numPr>
          <w:ilvl w:val="0"/>
          <w:numId w:val="27"/>
        </w:numPr>
        <w:adjustRightInd w:val="0"/>
        <w:snapToGrid w:val="0"/>
        <w:spacing w:line="520" w:lineRule="exact"/>
        <w:ind w:left="0" w:firstLine="640"/>
        <w:rPr>
          <w:rFonts w:ascii="仿宋_GB2312" w:eastAsia="仿宋_GB2312"/>
          <w:sz w:val="32"/>
          <w:szCs w:val="32"/>
        </w:rPr>
      </w:pPr>
      <w:r w:rsidRPr="00CB2770">
        <w:rPr>
          <w:rFonts w:ascii="仿宋_GB2312" w:eastAsia="仿宋_GB2312" w:hint="eastAsia"/>
          <w:sz w:val="32"/>
          <w:szCs w:val="32"/>
        </w:rPr>
        <w:t>保质期失效，由于电池存储时间过长电量耗尽导致设备无法正常运行。</w:t>
      </w:r>
    </w:p>
    <w:p w14:paraId="1B2C3B36" w14:textId="3346B606" w:rsidR="00600AAC" w:rsidRPr="00CB2770" w:rsidRDefault="00600AAC" w:rsidP="00600AAC">
      <w:pPr>
        <w:adjustRightInd w:val="0"/>
        <w:snapToGrid w:val="0"/>
        <w:spacing w:line="520" w:lineRule="exact"/>
        <w:ind w:firstLine="640"/>
        <w:rPr>
          <w:rFonts w:ascii="仿宋_GB2312" w:eastAsia="仿宋_GB2312"/>
          <w:sz w:val="32"/>
          <w:szCs w:val="32"/>
        </w:rPr>
      </w:pPr>
      <w:r w:rsidRPr="00CB2770">
        <w:rPr>
          <w:rFonts w:ascii="仿宋_GB2312" w:eastAsia="仿宋_GB2312" w:hint="eastAsia"/>
          <w:sz w:val="32"/>
          <w:szCs w:val="32"/>
        </w:rPr>
        <w:t>如果丧失电源会导致不可接受的风险，</w:t>
      </w:r>
      <w:r w:rsidR="00B61D46">
        <w:rPr>
          <w:rFonts w:ascii="仿宋_GB2312" w:eastAsia="仿宋_GB2312" w:hint="eastAsia"/>
          <w:sz w:val="32"/>
          <w:szCs w:val="32"/>
        </w:rPr>
        <w:t>申请人</w:t>
      </w:r>
      <w:r w:rsidRPr="00CB2770">
        <w:rPr>
          <w:rFonts w:ascii="仿宋_GB2312" w:eastAsia="仿宋_GB2312" w:hint="eastAsia"/>
          <w:sz w:val="32"/>
          <w:szCs w:val="32"/>
        </w:rPr>
        <w:t>应阐述</w:t>
      </w:r>
      <w:r w:rsidR="00B61D46">
        <w:rPr>
          <w:rFonts w:ascii="仿宋_GB2312" w:eastAsia="仿宋_GB2312" w:hint="eastAsia"/>
          <w:sz w:val="32"/>
          <w:szCs w:val="32"/>
        </w:rPr>
        <w:t>产品</w:t>
      </w:r>
      <w:r w:rsidRPr="00CB2770">
        <w:rPr>
          <w:rFonts w:ascii="仿宋_GB2312" w:eastAsia="仿宋_GB2312" w:hint="eastAsia"/>
          <w:sz w:val="32"/>
          <w:szCs w:val="32"/>
        </w:rPr>
        <w:t>应用电池作为风险控制的措施的有效性</w:t>
      </w:r>
      <w:r w:rsidR="00B54591">
        <w:rPr>
          <w:rFonts w:ascii="仿宋_GB2312" w:eastAsia="仿宋_GB2312" w:hint="eastAsia"/>
          <w:sz w:val="32"/>
          <w:szCs w:val="32"/>
        </w:rPr>
        <w:t>、</w:t>
      </w:r>
      <w:r w:rsidRPr="00CB2770">
        <w:rPr>
          <w:rFonts w:ascii="仿宋_GB2312" w:eastAsia="仿宋_GB2312" w:hint="eastAsia"/>
          <w:sz w:val="32"/>
          <w:szCs w:val="32"/>
        </w:rPr>
        <w:t>维持电池正常使用的措施。必要时，当电池失效时</w:t>
      </w:r>
      <w:r w:rsidR="00386DA1">
        <w:rPr>
          <w:rFonts w:ascii="仿宋_GB2312" w:eastAsia="仿宋_GB2312" w:hint="eastAsia"/>
          <w:sz w:val="32"/>
          <w:szCs w:val="32"/>
        </w:rPr>
        <w:t>，建议申请人提供</w:t>
      </w:r>
      <w:r w:rsidRPr="00CB2770">
        <w:rPr>
          <w:rFonts w:ascii="仿宋_GB2312" w:eastAsia="仿宋_GB2312" w:hint="eastAsia"/>
          <w:sz w:val="32"/>
          <w:szCs w:val="32"/>
        </w:rPr>
        <w:t>报警</w:t>
      </w:r>
      <w:r w:rsidR="007158CE">
        <w:rPr>
          <w:rFonts w:ascii="仿宋_GB2312" w:eastAsia="仿宋_GB2312" w:hint="eastAsia"/>
          <w:sz w:val="32"/>
          <w:szCs w:val="32"/>
        </w:rPr>
        <w:t>功能</w:t>
      </w:r>
      <w:r w:rsidRPr="00CB2770">
        <w:rPr>
          <w:rFonts w:ascii="仿宋_GB2312" w:eastAsia="仿宋_GB2312" w:hint="eastAsia"/>
          <w:sz w:val="32"/>
          <w:szCs w:val="32"/>
        </w:rPr>
        <w:t>。</w:t>
      </w:r>
    </w:p>
    <w:p w14:paraId="0AE841E4" w14:textId="5DD5FE16" w:rsidR="00600AAC" w:rsidRPr="00CB2770" w:rsidRDefault="00600AAC" w:rsidP="00600AAC">
      <w:pPr>
        <w:adjustRightInd w:val="0"/>
        <w:snapToGrid w:val="0"/>
        <w:spacing w:line="520" w:lineRule="exact"/>
        <w:ind w:firstLine="640"/>
        <w:rPr>
          <w:rFonts w:ascii="仿宋_GB2312" w:eastAsia="仿宋_GB2312"/>
          <w:sz w:val="32"/>
          <w:szCs w:val="32"/>
        </w:rPr>
      </w:pPr>
      <w:r w:rsidRPr="00CB2770">
        <w:rPr>
          <w:rFonts w:ascii="仿宋_GB2312" w:eastAsia="仿宋_GB2312" w:hint="eastAsia"/>
          <w:sz w:val="32"/>
          <w:szCs w:val="32"/>
        </w:rPr>
        <w:t>针对在紧急医疗服务环境内使用的设备配置有操作者不用工具即可更换的电池类型，</w:t>
      </w:r>
      <w:r w:rsidRPr="00CB2770">
        <w:rPr>
          <w:rFonts w:ascii="仿宋_GB2312" w:eastAsia="仿宋_GB2312"/>
          <w:sz w:val="32"/>
          <w:szCs w:val="32"/>
        </w:rPr>
        <w:t>提供必要的防止错误连接的安全措施</w:t>
      </w:r>
      <w:r w:rsidRPr="00CB2770">
        <w:rPr>
          <w:rFonts w:ascii="仿宋_GB2312" w:eastAsia="仿宋_GB2312" w:hint="eastAsia"/>
          <w:sz w:val="32"/>
          <w:szCs w:val="32"/>
        </w:rPr>
        <w:t>，可以通过用户测试进行验证</w:t>
      </w:r>
      <w:r w:rsidRPr="00CB2770">
        <w:rPr>
          <w:rFonts w:ascii="仿宋_GB2312" w:eastAsia="仿宋_GB2312"/>
          <w:sz w:val="32"/>
          <w:szCs w:val="32"/>
        </w:rPr>
        <w:t>。</w:t>
      </w:r>
    </w:p>
    <w:p w14:paraId="2866DE6B" w14:textId="4879A7BB" w:rsidR="008F788F" w:rsidRPr="00D32AAA" w:rsidRDefault="008F788F">
      <w:pPr>
        <w:numPr>
          <w:ilvl w:val="0"/>
          <w:numId w:val="10"/>
        </w:numPr>
        <w:spacing w:line="520" w:lineRule="exact"/>
        <w:ind w:left="0" w:firstLineChars="200" w:firstLine="640"/>
        <w:outlineLvl w:val="2"/>
        <w:rPr>
          <w:rFonts w:eastAsia="仿宋_GB2312"/>
          <w:color w:val="000000"/>
          <w:sz w:val="32"/>
          <w:szCs w:val="32"/>
        </w:rPr>
      </w:pPr>
      <w:bookmarkStart w:id="38" w:name="_Toc112680026"/>
      <w:r w:rsidRPr="00D32AAA">
        <w:rPr>
          <w:rFonts w:eastAsia="仿宋_GB2312"/>
          <w:color w:val="000000"/>
          <w:sz w:val="32"/>
          <w:szCs w:val="32"/>
        </w:rPr>
        <w:t>医疗器械安全和性能基本原则清单</w:t>
      </w:r>
      <w:bookmarkEnd w:id="38"/>
    </w:p>
    <w:p w14:paraId="4EC52D00" w14:textId="3B984BAC" w:rsidR="000011E5" w:rsidRPr="004C0378" w:rsidRDefault="00261CDD" w:rsidP="00DA1537">
      <w:pPr>
        <w:spacing w:line="520" w:lineRule="exact"/>
        <w:ind w:firstLineChars="200" w:firstLine="640"/>
        <w:rPr>
          <w:rFonts w:ascii="仿宋_GB2312" w:eastAsia="仿宋_GB2312"/>
          <w:sz w:val="32"/>
          <w:szCs w:val="32"/>
        </w:rPr>
      </w:pPr>
      <w:r>
        <w:rPr>
          <w:rFonts w:ascii="仿宋_GB2312" w:eastAsia="仿宋_GB2312" w:hint="eastAsia"/>
          <w:sz w:val="32"/>
          <w:szCs w:val="32"/>
        </w:rPr>
        <w:t>按照</w:t>
      </w:r>
      <w:r w:rsidR="00807EF8">
        <w:rPr>
          <w:rFonts w:ascii="仿宋_GB2312" w:eastAsia="仿宋_GB2312" w:hint="eastAsia"/>
          <w:sz w:val="32"/>
          <w:szCs w:val="32"/>
        </w:rPr>
        <w:t>《</w:t>
      </w:r>
      <w:r w:rsidR="00807EF8" w:rsidRPr="00EF1A84">
        <w:rPr>
          <w:rFonts w:ascii="仿宋_GB2312" w:eastAsia="仿宋_GB2312" w:hint="eastAsia"/>
          <w:sz w:val="32"/>
          <w:szCs w:val="32"/>
        </w:rPr>
        <w:t>医疗器械注册申报资料要求和批准证明文件格式</w:t>
      </w:r>
      <w:r w:rsidR="00807EF8">
        <w:rPr>
          <w:rFonts w:ascii="仿宋_GB2312" w:eastAsia="仿宋_GB2312" w:hint="eastAsia"/>
          <w:sz w:val="32"/>
          <w:szCs w:val="32"/>
        </w:rPr>
        <w:t>》</w:t>
      </w:r>
      <w:r w:rsidR="001367AE" w:rsidRPr="00836D6D">
        <w:rPr>
          <w:rFonts w:eastAsia="仿宋_GB2312"/>
          <w:sz w:val="32"/>
          <w:szCs w:val="32"/>
        </w:rPr>
        <w:t>附件</w:t>
      </w:r>
      <w:r w:rsidR="00B74FB8" w:rsidRPr="00836D6D">
        <w:rPr>
          <w:rFonts w:eastAsia="仿宋_GB2312"/>
          <w:sz w:val="32"/>
          <w:szCs w:val="32"/>
        </w:rPr>
        <w:t>9</w:t>
      </w:r>
      <w:r w:rsidR="004C0378">
        <w:rPr>
          <w:rFonts w:ascii="仿宋_GB2312" w:eastAsia="仿宋_GB2312" w:hint="eastAsia"/>
          <w:sz w:val="32"/>
          <w:szCs w:val="32"/>
        </w:rPr>
        <w:t>并参考《</w:t>
      </w:r>
      <w:r w:rsidR="004C0378" w:rsidRPr="009F393C">
        <w:rPr>
          <w:rFonts w:ascii="仿宋_GB2312" w:eastAsia="仿宋_GB2312" w:hint="eastAsia"/>
          <w:sz w:val="32"/>
          <w:szCs w:val="32"/>
        </w:rPr>
        <w:t>医疗器械安全和性能基本原则符合性技术指南</w:t>
      </w:r>
      <w:r w:rsidR="004C0378">
        <w:rPr>
          <w:rFonts w:ascii="仿宋_GB2312" w:eastAsia="仿宋_GB2312" w:hint="eastAsia"/>
          <w:sz w:val="32"/>
          <w:szCs w:val="32"/>
        </w:rPr>
        <w:t>》</w:t>
      </w:r>
      <w:r w:rsidR="001367AE" w:rsidRPr="00101861">
        <w:rPr>
          <w:rFonts w:ascii="仿宋_GB2312" w:eastAsia="仿宋_GB2312" w:hint="eastAsia"/>
          <w:sz w:val="32"/>
          <w:szCs w:val="32"/>
        </w:rPr>
        <w:t>，</w:t>
      </w:r>
      <w:r w:rsidR="005A6DAE">
        <w:rPr>
          <w:rFonts w:ascii="仿宋_GB2312" w:eastAsia="仿宋_GB2312" w:hint="eastAsia"/>
          <w:sz w:val="32"/>
          <w:szCs w:val="32"/>
        </w:rPr>
        <w:t>申请人应</w:t>
      </w:r>
      <w:r w:rsidR="00490B62" w:rsidRPr="004C0378">
        <w:rPr>
          <w:rFonts w:ascii="仿宋_GB2312" w:eastAsia="仿宋_GB2312" w:hint="eastAsia"/>
          <w:sz w:val="32"/>
          <w:szCs w:val="32"/>
        </w:rPr>
        <w:t>判断</w:t>
      </w:r>
      <w:r w:rsidR="00580532" w:rsidRPr="00D55E86">
        <w:rPr>
          <w:rFonts w:ascii="仿宋_GB2312" w:eastAsia="仿宋_GB2312" w:hint="eastAsia"/>
          <w:sz w:val="32"/>
          <w:szCs w:val="32"/>
        </w:rPr>
        <w:t>《</w:t>
      </w:r>
      <w:r w:rsidR="00580532" w:rsidRPr="00DB7B17">
        <w:rPr>
          <w:rFonts w:ascii="仿宋_GB2312" w:eastAsia="仿宋_GB2312" w:hint="eastAsia"/>
          <w:sz w:val="32"/>
          <w:szCs w:val="32"/>
        </w:rPr>
        <w:t>医疗器械安全和性能基本原则清单</w:t>
      </w:r>
      <w:r w:rsidR="00580532" w:rsidRPr="00D55E86">
        <w:rPr>
          <w:rFonts w:ascii="仿宋_GB2312" w:eastAsia="仿宋_GB2312" w:hint="eastAsia"/>
          <w:sz w:val="32"/>
          <w:szCs w:val="32"/>
        </w:rPr>
        <w:t>》</w:t>
      </w:r>
      <w:r w:rsidR="00387B67">
        <w:rPr>
          <w:rFonts w:ascii="仿宋_GB2312" w:eastAsia="仿宋_GB2312" w:hint="eastAsia"/>
          <w:sz w:val="32"/>
          <w:szCs w:val="32"/>
        </w:rPr>
        <w:t>电池相关</w:t>
      </w:r>
      <w:r w:rsidR="004C0378" w:rsidRPr="004C0378">
        <w:rPr>
          <w:rFonts w:ascii="仿宋_GB2312" w:eastAsia="仿宋_GB2312"/>
          <w:sz w:val="32"/>
          <w:szCs w:val="32"/>
        </w:rPr>
        <w:t>项</w:t>
      </w:r>
      <w:r w:rsidR="004C0378" w:rsidRPr="004C0378">
        <w:rPr>
          <w:rFonts w:ascii="仿宋_GB2312" w:eastAsia="仿宋_GB2312" w:hint="eastAsia"/>
          <w:sz w:val="32"/>
          <w:szCs w:val="32"/>
        </w:rPr>
        <w:t>的</w:t>
      </w:r>
      <w:r w:rsidR="00490B62" w:rsidRPr="004C0378">
        <w:rPr>
          <w:rFonts w:ascii="仿宋_GB2312" w:eastAsia="仿宋_GB2312" w:hint="eastAsia"/>
          <w:sz w:val="32"/>
          <w:szCs w:val="32"/>
        </w:rPr>
        <w:t>适用性</w:t>
      </w:r>
      <w:r w:rsidR="004C0378" w:rsidRPr="004C0378">
        <w:rPr>
          <w:rFonts w:ascii="仿宋_GB2312" w:eastAsia="仿宋_GB2312" w:hint="eastAsia"/>
          <w:sz w:val="32"/>
          <w:szCs w:val="32"/>
        </w:rPr>
        <w:t>，</w:t>
      </w:r>
      <w:r w:rsidR="000011E5" w:rsidRPr="004C0378">
        <w:rPr>
          <w:rFonts w:ascii="仿宋_GB2312" w:eastAsia="仿宋_GB2312"/>
          <w:sz w:val="32"/>
          <w:szCs w:val="32"/>
        </w:rPr>
        <w:t>说明</w:t>
      </w:r>
      <w:r w:rsidR="00285BFD">
        <w:rPr>
          <w:rFonts w:ascii="仿宋_GB2312" w:eastAsia="仿宋_GB2312" w:hint="eastAsia"/>
          <w:sz w:val="32"/>
          <w:szCs w:val="32"/>
        </w:rPr>
        <w:t>电池</w:t>
      </w:r>
      <w:r w:rsidR="000011E5" w:rsidRPr="004C0378">
        <w:rPr>
          <w:rFonts w:ascii="仿宋_GB2312" w:eastAsia="仿宋_GB2312"/>
          <w:sz w:val="32"/>
          <w:szCs w:val="32"/>
        </w:rPr>
        <w:t>符合适用要求所采用的方法，</w:t>
      </w:r>
      <w:r w:rsidR="007705DE" w:rsidRPr="00172424">
        <w:rPr>
          <w:rFonts w:ascii="仿宋_GB2312" w:eastAsia="仿宋_GB2312" w:hint="eastAsia"/>
          <w:sz w:val="32"/>
          <w:szCs w:val="32"/>
        </w:rPr>
        <w:t>按照确定的方法形成相应的符合性证据</w:t>
      </w:r>
      <w:r w:rsidR="00620B53">
        <w:rPr>
          <w:rFonts w:ascii="仿宋_GB2312" w:eastAsia="仿宋_GB2312" w:hint="eastAsia"/>
          <w:sz w:val="32"/>
          <w:szCs w:val="32"/>
        </w:rPr>
        <w:t>，明确</w:t>
      </w:r>
      <w:r w:rsidR="000011E5" w:rsidRPr="004C0378">
        <w:rPr>
          <w:rFonts w:ascii="仿宋_GB2312" w:eastAsia="仿宋_GB2312"/>
          <w:sz w:val="32"/>
          <w:szCs w:val="32"/>
        </w:rPr>
        <w:t>证明其符合性的文件。对于</w:t>
      </w:r>
      <w:r w:rsidR="00DC2631" w:rsidRPr="004C0378">
        <w:rPr>
          <w:rFonts w:ascii="仿宋_GB2312" w:eastAsia="仿宋_GB2312" w:hint="eastAsia"/>
          <w:sz w:val="32"/>
          <w:szCs w:val="32"/>
        </w:rPr>
        <w:t>该清单</w:t>
      </w:r>
      <w:r w:rsidR="000011E5" w:rsidRPr="004C0378">
        <w:rPr>
          <w:rFonts w:ascii="仿宋_GB2312" w:eastAsia="仿宋_GB2312"/>
          <w:sz w:val="32"/>
          <w:szCs w:val="32"/>
        </w:rPr>
        <w:t>中不适用的各项要求，</w:t>
      </w:r>
      <w:r w:rsidR="00887976">
        <w:rPr>
          <w:rFonts w:ascii="仿宋_GB2312" w:eastAsia="仿宋_GB2312" w:hint="eastAsia"/>
          <w:sz w:val="32"/>
          <w:szCs w:val="32"/>
        </w:rPr>
        <w:t>申请人</w:t>
      </w:r>
      <w:r w:rsidR="000011E5" w:rsidRPr="004C0378">
        <w:rPr>
          <w:rFonts w:ascii="仿宋_GB2312" w:eastAsia="仿宋_GB2312"/>
          <w:sz w:val="32"/>
          <w:szCs w:val="32"/>
        </w:rPr>
        <w:t>应当说明理由。</w:t>
      </w:r>
    </w:p>
    <w:p w14:paraId="025F0411" w14:textId="1C635545" w:rsidR="001367AE" w:rsidRDefault="006D7FB2" w:rsidP="00DA1537">
      <w:pPr>
        <w:spacing w:line="520" w:lineRule="exact"/>
        <w:ind w:firstLine="640"/>
        <w:rPr>
          <w:rFonts w:ascii="仿宋_GB2312" w:eastAsia="仿宋_GB2312"/>
          <w:sz w:val="32"/>
          <w:szCs w:val="32"/>
        </w:rPr>
      </w:pPr>
      <w:r>
        <w:rPr>
          <w:rFonts w:ascii="仿宋_GB2312" w:eastAsia="仿宋_GB2312" w:hint="eastAsia"/>
          <w:sz w:val="32"/>
          <w:szCs w:val="32"/>
        </w:rPr>
        <w:lastRenderedPageBreak/>
        <w:t>申请人应</w:t>
      </w:r>
      <w:r w:rsidR="001367AE" w:rsidRPr="00D55E86">
        <w:rPr>
          <w:rFonts w:ascii="仿宋_GB2312" w:eastAsia="仿宋_GB2312" w:hint="eastAsia"/>
          <w:sz w:val="32"/>
          <w:szCs w:val="32"/>
        </w:rPr>
        <w:t>着重明确下</w:t>
      </w:r>
      <w:r w:rsidR="001367AE" w:rsidRPr="00101861">
        <w:rPr>
          <w:rFonts w:ascii="仿宋_GB2312" w:eastAsia="仿宋_GB2312" w:hint="eastAsia"/>
          <w:sz w:val="32"/>
          <w:szCs w:val="32"/>
        </w:rPr>
        <w:t>述项目的适用性，说明产品符合适用要求所采用的</w:t>
      </w:r>
      <w:r w:rsidR="001367AE" w:rsidRPr="003A637F">
        <w:rPr>
          <w:rFonts w:ascii="仿宋_GB2312" w:eastAsia="仿宋_GB2312" w:hint="eastAsia"/>
          <w:sz w:val="32"/>
          <w:szCs w:val="32"/>
        </w:rPr>
        <w:t>方法，</w:t>
      </w:r>
      <w:r w:rsidR="001367AE">
        <w:rPr>
          <w:rFonts w:ascii="仿宋_GB2312" w:eastAsia="仿宋_GB2312" w:hint="eastAsia"/>
          <w:sz w:val="32"/>
          <w:szCs w:val="32"/>
        </w:rPr>
        <w:t>提供</w:t>
      </w:r>
      <w:r w:rsidR="001367AE" w:rsidRPr="003A637F">
        <w:rPr>
          <w:rFonts w:ascii="仿宋_GB2312" w:eastAsia="仿宋_GB2312" w:hint="eastAsia"/>
          <w:sz w:val="32"/>
          <w:szCs w:val="32"/>
        </w:rPr>
        <w:t>证明其符合性的文件</w:t>
      </w:r>
      <w:r w:rsidR="001367AE">
        <w:rPr>
          <w:rFonts w:ascii="仿宋_GB2312" w:eastAsia="仿宋_GB2312" w:hint="eastAsia"/>
          <w:sz w:val="32"/>
          <w:szCs w:val="32"/>
        </w:rPr>
        <w:t>：</w:t>
      </w:r>
    </w:p>
    <w:p w14:paraId="2CA97F84" w14:textId="0BB4A8D0" w:rsidR="000A79C6" w:rsidRDefault="000A79C6" w:rsidP="00DA1537">
      <w:pPr>
        <w:numPr>
          <w:ilvl w:val="0"/>
          <w:numId w:val="1"/>
        </w:numPr>
        <w:spacing w:line="520" w:lineRule="exact"/>
        <w:ind w:left="0" w:firstLineChars="200" w:firstLine="640"/>
        <w:rPr>
          <w:rFonts w:eastAsia="仿宋_GB2312"/>
          <w:sz w:val="32"/>
          <w:szCs w:val="32"/>
        </w:rPr>
      </w:pPr>
      <w:r>
        <w:rPr>
          <w:rFonts w:eastAsia="仿宋_GB2312" w:hint="eastAsia"/>
          <w:sz w:val="32"/>
          <w:szCs w:val="32"/>
        </w:rPr>
        <w:t>A</w:t>
      </w:r>
      <w:r>
        <w:rPr>
          <w:rFonts w:eastAsia="仿宋_GB2312"/>
          <w:sz w:val="32"/>
          <w:szCs w:val="32"/>
        </w:rPr>
        <w:t>3</w:t>
      </w:r>
      <w:r w:rsidR="00F779A3" w:rsidRPr="00F779A3">
        <w:rPr>
          <w:rFonts w:eastAsia="仿宋_GB2312"/>
          <w:sz w:val="32"/>
          <w:szCs w:val="32"/>
        </w:rPr>
        <w:t>化学、物理和生物学特性</w:t>
      </w:r>
      <w:r w:rsidR="00F779A3">
        <w:rPr>
          <w:rFonts w:eastAsia="仿宋_GB2312" w:hint="eastAsia"/>
          <w:sz w:val="32"/>
          <w:szCs w:val="32"/>
        </w:rPr>
        <w:t>，例如</w:t>
      </w:r>
      <w:r w:rsidR="00616AE1" w:rsidRPr="00616AE1">
        <w:rPr>
          <w:rFonts w:eastAsia="仿宋_GB2312"/>
          <w:sz w:val="32"/>
          <w:szCs w:val="32"/>
        </w:rPr>
        <w:t>A3.1</w:t>
      </w:r>
      <w:r w:rsidR="00616AE1">
        <w:rPr>
          <w:rFonts w:eastAsia="仿宋_GB2312" w:hint="eastAsia"/>
          <w:sz w:val="32"/>
          <w:szCs w:val="32"/>
        </w:rPr>
        <w:t>项；</w:t>
      </w:r>
    </w:p>
    <w:p w14:paraId="122BA498" w14:textId="094DC010" w:rsidR="001367AE" w:rsidRPr="005F5546" w:rsidRDefault="005F5546" w:rsidP="00DA1537">
      <w:pPr>
        <w:numPr>
          <w:ilvl w:val="0"/>
          <w:numId w:val="1"/>
        </w:numPr>
        <w:spacing w:line="520" w:lineRule="exact"/>
        <w:ind w:left="0" w:firstLineChars="200" w:firstLine="640"/>
        <w:rPr>
          <w:rFonts w:eastAsia="仿宋_GB2312"/>
          <w:sz w:val="32"/>
          <w:szCs w:val="32"/>
        </w:rPr>
      </w:pPr>
      <w:r w:rsidRPr="005F5546">
        <w:rPr>
          <w:rFonts w:eastAsia="仿宋_GB2312"/>
          <w:sz w:val="32"/>
          <w:szCs w:val="32"/>
        </w:rPr>
        <w:t>A</w:t>
      </w:r>
      <w:r w:rsidR="00700828">
        <w:rPr>
          <w:rFonts w:eastAsia="仿宋_GB2312"/>
          <w:sz w:val="32"/>
          <w:szCs w:val="32"/>
        </w:rPr>
        <w:t>5</w:t>
      </w:r>
      <w:r w:rsidR="00700828" w:rsidRPr="00700828">
        <w:rPr>
          <w:rFonts w:eastAsia="仿宋_GB2312"/>
          <w:sz w:val="32"/>
          <w:szCs w:val="32"/>
        </w:rPr>
        <w:t>环境和使用条件</w:t>
      </w:r>
      <w:r w:rsidR="003C38B8">
        <w:rPr>
          <w:rFonts w:eastAsia="仿宋_GB2312" w:hint="eastAsia"/>
          <w:sz w:val="32"/>
          <w:szCs w:val="32"/>
        </w:rPr>
        <w:t>，例如</w:t>
      </w:r>
      <w:r w:rsidR="00092243">
        <w:rPr>
          <w:rFonts w:eastAsia="仿宋_GB2312" w:hint="eastAsia"/>
          <w:sz w:val="32"/>
          <w:szCs w:val="32"/>
        </w:rPr>
        <w:t>，</w:t>
      </w:r>
      <w:r w:rsidR="00002C87" w:rsidRPr="00F90729">
        <w:rPr>
          <w:rFonts w:eastAsia="仿宋_GB2312"/>
          <w:sz w:val="32"/>
          <w:szCs w:val="32"/>
        </w:rPr>
        <w:t>A5.1</w:t>
      </w:r>
      <w:r w:rsidR="00002C87" w:rsidRPr="00F90729">
        <w:rPr>
          <w:rFonts w:eastAsia="仿宋_GB2312" w:hint="eastAsia"/>
          <w:sz w:val="32"/>
          <w:szCs w:val="32"/>
        </w:rPr>
        <w:t>、</w:t>
      </w:r>
      <w:r w:rsidR="00002C87" w:rsidRPr="00F90729">
        <w:rPr>
          <w:rFonts w:eastAsia="仿宋_GB2312"/>
          <w:sz w:val="32"/>
          <w:szCs w:val="32"/>
        </w:rPr>
        <w:t>A5.2</w:t>
      </w:r>
      <w:r w:rsidR="00002C87" w:rsidRPr="00F90729">
        <w:rPr>
          <w:rFonts w:eastAsia="仿宋_GB2312" w:hint="eastAsia"/>
          <w:sz w:val="32"/>
          <w:szCs w:val="32"/>
        </w:rPr>
        <w:t>、</w:t>
      </w:r>
      <w:r w:rsidR="00002C87" w:rsidRPr="00F90729">
        <w:rPr>
          <w:rFonts w:eastAsia="仿宋_GB2312"/>
          <w:sz w:val="32"/>
          <w:szCs w:val="32"/>
        </w:rPr>
        <w:t>A5.4</w:t>
      </w:r>
      <w:r w:rsidR="00002C87" w:rsidRPr="00F90729">
        <w:rPr>
          <w:rFonts w:eastAsia="仿宋_GB2312" w:hint="eastAsia"/>
          <w:sz w:val="32"/>
          <w:szCs w:val="32"/>
        </w:rPr>
        <w:t>、</w:t>
      </w:r>
      <w:r w:rsidR="00002C87" w:rsidRPr="00F90729">
        <w:rPr>
          <w:rFonts w:eastAsia="仿宋_GB2312"/>
          <w:sz w:val="32"/>
          <w:szCs w:val="32"/>
        </w:rPr>
        <w:t>A5.5</w:t>
      </w:r>
      <w:r w:rsidR="001B505E" w:rsidRPr="00F90729">
        <w:rPr>
          <w:rFonts w:eastAsia="仿宋_GB2312" w:hint="eastAsia"/>
          <w:sz w:val="32"/>
          <w:szCs w:val="32"/>
        </w:rPr>
        <w:t>、</w:t>
      </w:r>
      <w:r w:rsidR="001B505E" w:rsidRPr="00F90729">
        <w:rPr>
          <w:rFonts w:eastAsia="仿宋_GB2312"/>
          <w:sz w:val="32"/>
          <w:szCs w:val="32"/>
        </w:rPr>
        <w:t>A5.8</w:t>
      </w:r>
      <w:r w:rsidR="00002C87" w:rsidRPr="005F5546">
        <w:rPr>
          <w:rFonts w:eastAsia="仿宋_GB2312"/>
          <w:sz w:val="32"/>
          <w:szCs w:val="32"/>
        </w:rPr>
        <w:t>项</w:t>
      </w:r>
      <w:r w:rsidR="00F90729">
        <w:rPr>
          <w:rFonts w:eastAsia="仿宋_GB2312" w:hint="eastAsia"/>
          <w:sz w:val="32"/>
          <w:szCs w:val="32"/>
        </w:rPr>
        <w:t>；</w:t>
      </w:r>
    </w:p>
    <w:p w14:paraId="2F561957" w14:textId="06CDEDE6" w:rsidR="001367AE" w:rsidRDefault="008073C0" w:rsidP="00DA1537">
      <w:pPr>
        <w:numPr>
          <w:ilvl w:val="0"/>
          <w:numId w:val="1"/>
        </w:numPr>
        <w:spacing w:line="520" w:lineRule="exact"/>
        <w:ind w:left="0" w:firstLineChars="200" w:firstLine="640"/>
        <w:rPr>
          <w:rFonts w:eastAsia="仿宋_GB2312"/>
          <w:sz w:val="32"/>
          <w:szCs w:val="32"/>
        </w:rPr>
      </w:pPr>
      <w:r>
        <w:rPr>
          <w:rFonts w:eastAsia="仿宋_GB2312"/>
          <w:sz w:val="32"/>
          <w:szCs w:val="32"/>
        </w:rPr>
        <w:t>A</w:t>
      </w:r>
      <w:r w:rsidR="001367AE" w:rsidRPr="005F5546">
        <w:rPr>
          <w:rFonts w:eastAsia="仿宋_GB2312"/>
          <w:sz w:val="32"/>
          <w:szCs w:val="32"/>
        </w:rPr>
        <w:t>6</w:t>
      </w:r>
      <w:r w:rsidR="00BE59D4" w:rsidRPr="00782BA3">
        <w:rPr>
          <w:rFonts w:eastAsia="仿宋_GB2312"/>
          <w:sz w:val="32"/>
          <w:szCs w:val="32"/>
        </w:rPr>
        <w:t>对电气、机械和热风险的防护</w:t>
      </w:r>
      <w:r w:rsidR="00A81D93">
        <w:rPr>
          <w:rFonts w:eastAsia="仿宋_GB2312" w:hint="eastAsia"/>
          <w:sz w:val="32"/>
          <w:szCs w:val="32"/>
        </w:rPr>
        <w:t>，例如，</w:t>
      </w:r>
      <w:r w:rsidR="007F60DE" w:rsidRPr="00782BA3">
        <w:rPr>
          <w:rFonts w:eastAsia="仿宋_GB2312"/>
          <w:sz w:val="32"/>
          <w:szCs w:val="32"/>
        </w:rPr>
        <w:t>A6.1</w:t>
      </w:r>
      <w:r w:rsidR="007F60DE" w:rsidRPr="00782BA3">
        <w:rPr>
          <w:rFonts w:eastAsia="仿宋_GB2312" w:hint="eastAsia"/>
          <w:sz w:val="32"/>
          <w:szCs w:val="32"/>
        </w:rPr>
        <w:t>、</w:t>
      </w:r>
      <w:r w:rsidR="007F60DE" w:rsidRPr="00782BA3">
        <w:rPr>
          <w:rFonts w:eastAsia="仿宋_GB2312"/>
          <w:sz w:val="32"/>
          <w:szCs w:val="32"/>
        </w:rPr>
        <w:t>A6.4</w:t>
      </w:r>
      <w:r w:rsidR="007F60DE" w:rsidRPr="00782BA3">
        <w:rPr>
          <w:rFonts w:eastAsia="仿宋_GB2312" w:hint="eastAsia"/>
          <w:sz w:val="32"/>
          <w:szCs w:val="32"/>
        </w:rPr>
        <w:t>、</w:t>
      </w:r>
      <w:r w:rsidR="007F60DE" w:rsidRPr="00782BA3">
        <w:rPr>
          <w:rFonts w:eastAsia="仿宋_GB2312"/>
          <w:sz w:val="32"/>
          <w:szCs w:val="32"/>
        </w:rPr>
        <w:t>A6.5</w:t>
      </w:r>
      <w:r w:rsidR="001367AE" w:rsidRPr="005F5546">
        <w:rPr>
          <w:rFonts w:eastAsia="仿宋_GB2312"/>
          <w:sz w:val="32"/>
          <w:szCs w:val="32"/>
        </w:rPr>
        <w:t>项；</w:t>
      </w:r>
    </w:p>
    <w:p w14:paraId="60BA38BD" w14:textId="288F7D17" w:rsidR="00E33175" w:rsidRDefault="00E33175" w:rsidP="00DA1537">
      <w:pPr>
        <w:numPr>
          <w:ilvl w:val="0"/>
          <w:numId w:val="1"/>
        </w:numPr>
        <w:spacing w:line="520" w:lineRule="exact"/>
        <w:ind w:left="0" w:firstLineChars="200" w:firstLine="640"/>
        <w:rPr>
          <w:rFonts w:eastAsia="仿宋_GB2312"/>
          <w:sz w:val="32"/>
          <w:szCs w:val="32"/>
        </w:rPr>
      </w:pPr>
      <w:r w:rsidRPr="00A0115B">
        <w:rPr>
          <w:rFonts w:eastAsia="仿宋_GB2312"/>
          <w:sz w:val="32"/>
          <w:szCs w:val="32"/>
        </w:rPr>
        <w:t>A7</w:t>
      </w:r>
      <w:r w:rsidRPr="00A0115B">
        <w:rPr>
          <w:rFonts w:eastAsia="仿宋_GB2312"/>
          <w:sz w:val="32"/>
          <w:szCs w:val="32"/>
        </w:rPr>
        <w:t>有源医疗器械及与其连接的医疗器械</w:t>
      </w:r>
      <w:r w:rsidRPr="00A0115B">
        <w:rPr>
          <w:rFonts w:eastAsia="仿宋_GB2312" w:hint="eastAsia"/>
          <w:sz w:val="32"/>
          <w:szCs w:val="32"/>
        </w:rPr>
        <w:t>，例如</w:t>
      </w:r>
      <w:r w:rsidR="005E20C2" w:rsidRPr="00A0115B">
        <w:rPr>
          <w:rFonts w:eastAsia="仿宋_GB2312" w:hint="eastAsia"/>
          <w:sz w:val="32"/>
          <w:szCs w:val="32"/>
        </w:rPr>
        <w:t>，</w:t>
      </w:r>
      <w:r w:rsidR="005E20C2" w:rsidRPr="00A0115B">
        <w:rPr>
          <w:rFonts w:eastAsia="仿宋_GB2312"/>
          <w:sz w:val="32"/>
          <w:szCs w:val="32"/>
        </w:rPr>
        <w:t>A7.1</w:t>
      </w:r>
      <w:r w:rsidR="002A3447" w:rsidRPr="00A0115B">
        <w:rPr>
          <w:rFonts w:eastAsia="仿宋_GB2312" w:hint="eastAsia"/>
          <w:sz w:val="32"/>
          <w:szCs w:val="32"/>
        </w:rPr>
        <w:t>、</w:t>
      </w:r>
      <w:r w:rsidR="00532416" w:rsidRPr="00A0115B">
        <w:rPr>
          <w:rFonts w:eastAsia="仿宋_GB2312"/>
          <w:sz w:val="32"/>
          <w:szCs w:val="32"/>
        </w:rPr>
        <w:t>A7.</w:t>
      </w:r>
      <w:r w:rsidR="00532416">
        <w:rPr>
          <w:rFonts w:eastAsia="仿宋_GB2312"/>
          <w:sz w:val="32"/>
          <w:szCs w:val="32"/>
        </w:rPr>
        <w:t>2</w:t>
      </w:r>
      <w:r w:rsidR="00532416" w:rsidRPr="00A0115B">
        <w:rPr>
          <w:rFonts w:eastAsia="仿宋_GB2312" w:hint="eastAsia"/>
          <w:sz w:val="32"/>
          <w:szCs w:val="32"/>
        </w:rPr>
        <w:t>、</w:t>
      </w:r>
      <w:r w:rsidR="002A3447" w:rsidRPr="00A0115B">
        <w:rPr>
          <w:rFonts w:eastAsia="仿宋_GB2312"/>
          <w:sz w:val="32"/>
          <w:szCs w:val="32"/>
        </w:rPr>
        <w:t>A7.5</w:t>
      </w:r>
      <w:r w:rsidR="002A3447" w:rsidRPr="00A0115B">
        <w:rPr>
          <w:rFonts w:eastAsia="仿宋_GB2312" w:hint="eastAsia"/>
          <w:sz w:val="32"/>
          <w:szCs w:val="32"/>
        </w:rPr>
        <w:t>、</w:t>
      </w:r>
      <w:r w:rsidR="002A3447" w:rsidRPr="00A0115B">
        <w:rPr>
          <w:rFonts w:eastAsia="仿宋_GB2312"/>
          <w:sz w:val="32"/>
          <w:szCs w:val="32"/>
        </w:rPr>
        <w:t>A7.6</w:t>
      </w:r>
      <w:r w:rsidR="002A3447" w:rsidRPr="00A0115B">
        <w:rPr>
          <w:rFonts w:eastAsia="仿宋_GB2312" w:hint="eastAsia"/>
          <w:sz w:val="32"/>
          <w:szCs w:val="32"/>
        </w:rPr>
        <w:t>、</w:t>
      </w:r>
      <w:r w:rsidR="002A3447" w:rsidRPr="00A0115B">
        <w:rPr>
          <w:rFonts w:eastAsia="仿宋_GB2312"/>
          <w:sz w:val="32"/>
          <w:szCs w:val="32"/>
        </w:rPr>
        <w:t>A7.7</w:t>
      </w:r>
      <w:r w:rsidR="002A3447" w:rsidRPr="00A0115B">
        <w:rPr>
          <w:rFonts w:eastAsia="仿宋_GB2312" w:hint="eastAsia"/>
          <w:sz w:val="32"/>
          <w:szCs w:val="32"/>
        </w:rPr>
        <w:t>项；</w:t>
      </w:r>
    </w:p>
    <w:p w14:paraId="667B90AA" w14:textId="129CF107" w:rsidR="001367AE" w:rsidRPr="007B20B8" w:rsidRDefault="005851DE" w:rsidP="007B20B8">
      <w:pPr>
        <w:numPr>
          <w:ilvl w:val="0"/>
          <w:numId w:val="1"/>
        </w:numPr>
        <w:spacing w:line="520" w:lineRule="exact"/>
        <w:ind w:left="0" w:firstLineChars="200" w:firstLine="640"/>
        <w:rPr>
          <w:rFonts w:eastAsia="仿宋_GB2312"/>
          <w:sz w:val="32"/>
          <w:szCs w:val="32"/>
        </w:rPr>
      </w:pPr>
      <w:r w:rsidRPr="005851DE">
        <w:rPr>
          <w:rFonts w:eastAsia="仿宋_GB2312"/>
          <w:sz w:val="32"/>
          <w:szCs w:val="32"/>
        </w:rPr>
        <w:t>A10</w:t>
      </w:r>
      <w:r w:rsidRPr="005851DE">
        <w:rPr>
          <w:rFonts w:eastAsia="仿宋_GB2312"/>
          <w:sz w:val="32"/>
          <w:szCs w:val="32"/>
        </w:rPr>
        <w:t>说明书和标签</w:t>
      </w:r>
      <w:r w:rsidR="001367AE" w:rsidRPr="007B20B8">
        <w:rPr>
          <w:rFonts w:eastAsia="仿宋_GB2312"/>
          <w:sz w:val="32"/>
          <w:szCs w:val="32"/>
        </w:rPr>
        <w:t>。</w:t>
      </w:r>
    </w:p>
    <w:p w14:paraId="2D69AACB" w14:textId="3AA333EB" w:rsidR="001367AE" w:rsidRDefault="001367AE" w:rsidP="00DA1537">
      <w:pPr>
        <w:spacing w:line="520" w:lineRule="exact"/>
        <w:ind w:firstLineChars="200" w:firstLine="640"/>
        <w:rPr>
          <w:rFonts w:ascii="仿宋_GB2312" w:eastAsia="仿宋_GB2312"/>
          <w:sz w:val="32"/>
          <w:szCs w:val="32"/>
        </w:rPr>
      </w:pPr>
      <w:r w:rsidRPr="005306D9">
        <w:rPr>
          <w:rFonts w:ascii="仿宋_GB2312" w:eastAsia="仿宋_GB2312" w:hint="eastAsia"/>
          <w:sz w:val="32"/>
          <w:szCs w:val="32"/>
        </w:rPr>
        <w:t>对于包含在产品注册申报资料中的文件，</w:t>
      </w:r>
      <w:r>
        <w:rPr>
          <w:rFonts w:ascii="仿宋_GB2312" w:eastAsia="仿宋_GB2312" w:hint="eastAsia"/>
          <w:sz w:val="32"/>
          <w:szCs w:val="32"/>
        </w:rPr>
        <w:t>申请人</w:t>
      </w:r>
      <w:r w:rsidRPr="005306D9">
        <w:rPr>
          <w:rFonts w:ascii="仿宋_GB2312" w:eastAsia="仿宋_GB2312" w:hint="eastAsia"/>
          <w:sz w:val="32"/>
          <w:szCs w:val="32"/>
        </w:rPr>
        <w:t>应当说明其在申报资料中的具体位置；对于未包含在产品注册申报资料中的文件，</w:t>
      </w:r>
      <w:r>
        <w:rPr>
          <w:rFonts w:ascii="仿宋_GB2312" w:eastAsia="仿宋_GB2312" w:hint="eastAsia"/>
          <w:sz w:val="32"/>
          <w:szCs w:val="32"/>
        </w:rPr>
        <w:t>申请人</w:t>
      </w:r>
      <w:r w:rsidRPr="005306D9">
        <w:rPr>
          <w:rFonts w:ascii="仿宋_GB2312" w:eastAsia="仿宋_GB2312" w:hint="eastAsia"/>
          <w:sz w:val="32"/>
          <w:szCs w:val="32"/>
        </w:rPr>
        <w:t>应当注明该证据文件名称及其在质量管理体系文件中的编号备查。</w:t>
      </w:r>
    </w:p>
    <w:p w14:paraId="3C77AF2D" w14:textId="495CF3DD" w:rsidR="008F788F" w:rsidRPr="001336DF" w:rsidRDefault="008F788F">
      <w:pPr>
        <w:numPr>
          <w:ilvl w:val="0"/>
          <w:numId w:val="10"/>
        </w:numPr>
        <w:spacing w:line="520" w:lineRule="exact"/>
        <w:ind w:left="0" w:firstLineChars="200" w:firstLine="640"/>
        <w:outlineLvl w:val="2"/>
        <w:rPr>
          <w:rFonts w:eastAsia="仿宋_GB2312"/>
          <w:color w:val="000000"/>
          <w:sz w:val="32"/>
          <w:szCs w:val="32"/>
        </w:rPr>
      </w:pPr>
      <w:bookmarkStart w:id="39" w:name="_Toc112680027"/>
      <w:r w:rsidRPr="001336DF">
        <w:rPr>
          <w:rFonts w:eastAsia="仿宋_GB2312"/>
          <w:color w:val="000000"/>
          <w:sz w:val="32"/>
          <w:szCs w:val="32"/>
        </w:rPr>
        <w:t>产品技术要求及检验报告</w:t>
      </w:r>
      <w:bookmarkEnd w:id="39"/>
    </w:p>
    <w:p w14:paraId="568825B7" w14:textId="0B57612F"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40" w:name="_Toc112680028"/>
      <w:r w:rsidRPr="0040202B">
        <w:rPr>
          <w:rFonts w:eastAsia="仿宋_GB2312"/>
          <w:color w:val="000000"/>
          <w:sz w:val="32"/>
          <w:szCs w:val="32"/>
        </w:rPr>
        <w:t>申报产品适用标准情况</w:t>
      </w:r>
      <w:bookmarkEnd w:id="40"/>
    </w:p>
    <w:p w14:paraId="71D63F45" w14:textId="009C5A87" w:rsidR="00CC78E3" w:rsidRPr="00F24FB3" w:rsidRDefault="008F788F" w:rsidP="004D25A0">
      <w:pPr>
        <w:spacing w:line="520" w:lineRule="exact"/>
        <w:ind w:firstLineChars="200" w:firstLine="640"/>
        <w:rPr>
          <w:rFonts w:eastAsia="仿宋_GB2312"/>
          <w:color w:val="000000"/>
          <w:sz w:val="32"/>
          <w:szCs w:val="32"/>
        </w:rPr>
      </w:pPr>
      <w:r w:rsidRPr="0037057A">
        <w:rPr>
          <w:rFonts w:eastAsia="仿宋_GB2312"/>
          <w:color w:val="000000"/>
          <w:sz w:val="32"/>
          <w:szCs w:val="32"/>
        </w:rPr>
        <w:t>产品</w:t>
      </w:r>
      <w:r w:rsidR="00A13045">
        <w:rPr>
          <w:rFonts w:eastAsia="仿宋_GB2312" w:hint="eastAsia"/>
          <w:color w:val="000000"/>
          <w:sz w:val="32"/>
          <w:szCs w:val="32"/>
        </w:rPr>
        <w:t>的电池</w:t>
      </w:r>
      <w:r w:rsidRPr="0037057A">
        <w:rPr>
          <w:rFonts w:eastAsia="仿宋_GB2312"/>
          <w:color w:val="000000"/>
          <w:sz w:val="32"/>
          <w:szCs w:val="32"/>
        </w:rPr>
        <w:t>应符合强制性标准</w:t>
      </w:r>
      <w:r w:rsidR="00F65267">
        <w:rPr>
          <w:rFonts w:eastAsia="仿宋_GB2312" w:hint="eastAsia"/>
          <w:color w:val="000000"/>
          <w:sz w:val="32"/>
          <w:szCs w:val="32"/>
        </w:rPr>
        <w:t>中</w:t>
      </w:r>
      <w:r w:rsidR="00F65267" w:rsidRPr="0037057A">
        <w:rPr>
          <w:rFonts w:eastAsia="仿宋_GB2312"/>
          <w:color w:val="000000"/>
          <w:sz w:val="32"/>
          <w:szCs w:val="32"/>
        </w:rPr>
        <w:t>适用</w:t>
      </w:r>
      <w:r w:rsidR="00F65267">
        <w:rPr>
          <w:rFonts w:eastAsia="仿宋_GB2312" w:hint="eastAsia"/>
          <w:color w:val="000000"/>
          <w:sz w:val="32"/>
          <w:szCs w:val="32"/>
        </w:rPr>
        <w:t>条款</w:t>
      </w:r>
      <w:r w:rsidR="00F65267" w:rsidRPr="0037057A">
        <w:rPr>
          <w:rFonts w:eastAsia="仿宋_GB2312"/>
          <w:color w:val="000000"/>
          <w:sz w:val="32"/>
          <w:szCs w:val="32"/>
        </w:rPr>
        <w:t>的</w:t>
      </w:r>
      <w:r w:rsidR="00F65267">
        <w:rPr>
          <w:rFonts w:eastAsia="仿宋_GB2312" w:hint="eastAsia"/>
          <w:color w:val="000000"/>
          <w:sz w:val="32"/>
          <w:szCs w:val="32"/>
        </w:rPr>
        <w:t>要求</w:t>
      </w:r>
      <w:r w:rsidRPr="0037057A">
        <w:rPr>
          <w:rFonts w:eastAsia="仿宋_GB2312"/>
          <w:color w:val="000000"/>
          <w:sz w:val="32"/>
          <w:szCs w:val="32"/>
        </w:rPr>
        <w:t>。对于强制性行业标准，若申报产品结构特征、预期用途、使用方式等与强制性标准的适用范围不一致，申请人应当提出不适用强制性标准的说明，并提供经验证的证明性资料。</w:t>
      </w:r>
      <w:r w:rsidR="0037057A" w:rsidRPr="0037057A">
        <w:rPr>
          <w:rFonts w:eastAsia="仿宋_GB2312"/>
          <w:color w:val="000000"/>
          <w:sz w:val="32"/>
          <w:szCs w:val="32"/>
        </w:rPr>
        <w:t>产品宜参考的现行有效标准见</w:t>
      </w:r>
      <w:r w:rsidR="0037057A" w:rsidRPr="0037057A">
        <w:rPr>
          <w:rFonts w:eastAsia="仿宋_GB2312"/>
          <w:color w:val="000000"/>
          <w:sz w:val="32"/>
          <w:szCs w:val="32"/>
        </w:rPr>
        <w:fldChar w:fldCharType="begin"/>
      </w:r>
      <w:r w:rsidR="0037057A" w:rsidRPr="0037057A">
        <w:rPr>
          <w:rFonts w:eastAsia="仿宋_GB2312"/>
          <w:color w:val="000000"/>
          <w:sz w:val="32"/>
          <w:szCs w:val="32"/>
        </w:rPr>
        <w:instrText xml:space="preserve"> REF _Ref114642423 \h  \* MERGEFORMAT </w:instrText>
      </w:r>
      <w:r w:rsidR="0037057A" w:rsidRPr="0037057A">
        <w:rPr>
          <w:rFonts w:eastAsia="仿宋_GB2312"/>
          <w:color w:val="000000"/>
          <w:sz w:val="32"/>
          <w:szCs w:val="32"/>
        </w:rPr>
      </w:r>
      <w:r w:rsidR="0037057A" w:rsidRPr="0037057A">
        <w:rPr>
          <w:rFonts w:eastAsia="仿宋_GB2312"/>
          <w:color w:val="000000"/>
          <w:sz w:val="32"/>
          <w:szCs w:val="32"/>
        </w:rPr>
        <w:fldChar w:fldCharType="separate"/>
      </w:r>
      <w:r w:rsidR="009E093D" w:rsidRPr="009E093D">
        <w:rPr>
          <w:rFonts w:eastAsia="仿宋_GB2312"/>
          <w:sz w:val="32"/>
          <w:szCs w:val="32"/>
        </w:rPr>
        <w:t>附</w:t>
      </w:r>
      <w:r w:rsidR="009E093D" w:rsidRPr="009E093D">
        <w:rPr>
          <w:rFonts w:eastAsia="仿宋_GB2312" w:hint="eastAsia"/>
          <w:sz w:val="32"/>
          <w:szCs w:val="32"/>
        </w:rPr>
        <w:t>件</w:t>
      </w:r>
      <w:r w:rsidR="009E093D" w:rsidRPr="009E093D">
        <w:rPr>
          <w:rFonts w:eastAsia="仿宋_GB2312"/>
          <w:sz w:val="32"/>
          <w:szCs w:val="32"/>
        </w:rPr>
        <w:t>2</w:t>
      </w:r>
      <w:r w:rsidR="0037057A" w:rsidRPr="0037057A">
        <w:rPr>
          <w:rFonts w:eastAsia="仿宋_GB2312"/>
          <w:color w:val="000000"/>
          <w:sz w:val="32"/>
          <w:szCs w:val="32"/>
        </w:rPr>
        <w:fldChar w:fldCharType="end"/>
      </w:r>
      <w:r w:rsidR="002B3360">
        <w:rPr>
          <w:rFonts w:eastAsia="仿宋_GB2312" w:hint="eastAsia"/>
          <w:color w:val="000000"/>
          <w:sz w:val="32"/>
          <w:szCs w:val="32"/>
        </w:rPr>
        <w:t>。</w:t>
      </w:r>
    </w:p>
    <w:p w14:paraId="055CB38C" w14:textId="34056CB2"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41" w:name="_Toc112680029"/>
      <w:r w:rsidRPr="0040202B">
        <w:rPr>
          <w:rFonts w:eastAsia="仿宋_GB2312"/>
          <w:color w:val="000000"/>
          <w:sz w:val="32"/>
          <w:szCs w:val="32"/>
        </w:rPr>
        <w:t>产品技术要求</w:t>
      </w:r>
      <w:bookmarkEnd w:id="41"/>
    </w:p>
    <w:p w14:paraId="774BE6EF" w14:textId="330E27F5" w:rsidR="00F43AAE" w:rsidRPr="00D41996" w:rsidRDefault="008F788F" w:rsidP="00BD3B0D">
      <w:pPr>
        <w:spacing w:line="520" w:lineRule="exact"/>
        <w:ind w:firstLine="640"/>
        <w:rPr>
          <w:rFonts w:eastAsia="仿宋_GB2312"/>
          <w:color w:val="000000"/>
          <w:sz w:val="32"/>
          <w:szCs w:val="32"/>
        </w:rPr>
      </w:pPr>
      <w:r w:rsidRPr="005C4ADE">
        <w:rPr>
          <w:rFonts w:eastAsia="仿宋_GB2312"/>
          <w:color w:val="000000"/>
          <w:sz w:val="32"/>
          <w:szCs w:val="32"/>
        </w:rPr>
        <w:t>产品技术要求应</w:t>
      </w:r>
      <w:r w:rsidR="00854628" w:rsidRPr="005C4ADE">
        <w:rPr>
          <w:rFonts w:eastAsia="仿宋_GB2312"/>
          <w:color w:val="000000"/>
          <w:sz w:val="32"/>
          <w:szCs w:val="32"/>
        </w:rPr>
        <w:t>参考</w:t>
      </w:r>
      <w:r w:rsidR="00E520A2" w:rsidRPr="005C4ADE">
        <w:rPr>
          <w:rFonts w:eastAsia="仿宋_GB2312"/>
          <w:color w:val="000000"/>
          <w:sz w:val="32"/>
          <w:szCs w:val="32"/>
        </w:rPr>
        <w:t>《医疗器械产品技术要求编写指导原则》</w:t>
      </w:r>
      <w:r w:rsidRPr="00D41996">
        <w:rPr>
          <w:rFonts w:eastAsia="仿宋_GB2312" w:hint="eastAsia"/>
          <w:color w:val="000000"/>
          <w:sz w:val="32"/>
          <w:szCs w:val="32"/>
        </w:rPr>
        <w:t>编制</w:t>
      </w:r>
      <w:r w:rsidR="00F43AAE" w:rsidRPr="00D41996">
        <w:rPr>
          <w:rFonts w:eastAsia="仿宋_GB2312" w:hint="eastAsia"/>
          <w:color w:val="000000"/>
          <w:sz w:val="32"/>
          <w:szCs w:val="32"/>
        </w:rPr>
        <w:t>。</w:t>
      </w:r>
    </w:p>
    <w:p w14:paraId="290276F3" w14:textId="0455867B"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42" w:name="_Toc112680030"/>
      <w:r w:rsidRPr="0040202B">
        <w:rPr>
          <w:rFonts w:eastAsia="仿宋_GB2312"/>
          <w:color w:val="000000"/>
          <w:sz w:val="32"/>
          <w:szCs w:val="32"/>
        </w:rPr>
        <w:t>产品检验报告</w:t>
      </w:r>
      <w:bookmarkEnd w:id="42"/>
    </w:p>
    <w:p w14:paraId="5E9A1C45" w14:textId="27F57DCA" w:rsidR="008F788F" w:rsidRPr="0040202B" w:rsidRDefault="00A706A7" w:rsidP="00BD3B0D">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申请人</w:t>
      </w:r>
      <w:r w:rsidR="008F788F" w:rsidRPr="0040202B">
        <w:rPr>
          <w:rFonts w:eastAsia="仿宋_GB2312"/>
          <w:color w:val="000000"/>
          <w:sz w:val="32"/>
          <w:szCs w:val="32"/>
        </w:rPr>
        <w:t>可提交以下任一形式的</w:t>
      </w:r>
      <w:r w:rsidR="00E34DBC">
        <w:rPr>
          <w:rFonts w:eastAsia="仿宋_GB2312" w:hint="eastAsia"/>
          <w:color w:val="000000"/>
          <w:sz w:val="32"/>
          <w:szCs w:val="32"/>
        </w:rPr>
        <w:t>产品</w:t>
      </w:r>
      <w:r w:rsidR="008F788F" w:rsidRPr="0040202B">
        <w:rPr>
          <w:rFonts w:eastAsia="仿宋_GB2312"/>
          <w:color w:val="000000"/>
          <w:sz w:val="32"/>
          <w:szCs w:val="32"/>
        </w:rPr>
        <w:t>检验报告</w:t>
      </w:r>
      <w:r w:rsidR="00E34DBC">
        <w:rPr>
          <w:rFonts w:eastAsia="仿宋_GB2312" w:hint="eastAsia"/>
          <w:color w:val="000000"/>
          <w:sz w:val="32"/>
          <w:szCs w:val="32"/>
        </w:rPr>
        <w:t>，</w:t>
      </w:r>
      <w:r w:rsidR="00007628">
        <w:rPr>
          <w:rFonts w:eastAsia="仿宋_GB2312" w:hint="eastAsia"/>
          <w:color w:val="000000"/>
          <w:sz w:val="32"/>
          <w:szCs w:val="32"/>
        </w:rPr>
        <w:t>并</w:t>
      </w:r>
      <w:r w:rsidR="00E34DBC">
        <w:rPr>
          <w:rFonts w:eastAsia="仿宋_GB2312" w:hint="eastAsia"/>
          <w:color w:val="000000"/>
          <w:sz w:val="32"/>
          <w:szCs w:val="32"/>
        </w:rPr>
        <w:t>应关注电池的</w:t>
      </w:r>
      <w:r w:rsidR="00E34DBC" w:rsidRPr="0037057A">
        <w:rPr>
          <w:rFonts w:eastAsia="仿宋_GB2312"/>
          <w:color w:val="000000"/>
          <w:sz w:val="32"/>
          <w:szCs w:val="32"/>
        </w:rPr>
        <w:t>适用</w:t>
      </w:r>
      <w:r w:rsidR="00E34DBC">
        <w:rPr>
          <w:rFonts w:eastAsia="仿宋_GB2312" w:hint="eastAsia"/>
          <w:color w:val="000000"/>
          <w:sz w:val="32"/>
          <w:szCs w:val="32"/>
        </w:rPr>
        <w:t>条款</w:t>
      </w:r>
      <w:r w:rsidR="008F788F" w:rsidRPr="0040202B">
        <w:rPr>
          <w:rFonts w:eastAsia="仿宋_GB2312"/>
          <w:color w:val="000000"/>
          <w:sz w:val="32"/>
          <w:szCs w:val="32"/>
        </w:rPr>
        <w:t>：</w:t>
      </w:r>
    </w:p>
    <w:p w14:paraId="593B74A8" w14:textId="468A6992" w:rsidR="008F788F" w:rsidRPr="0040202B" w:rsidRDefault="008F788F">
      <w:pPr>
        <w:numPr>
          <w:ilvl w:val="2"/>
          <w:numId w:val="19"/>
        </w:numPr>
        <w:spacing w:line="520" w:lineRule="exact"/>
        <w:ind w:left="0" w:firstLineChars="200" w:firstLine="640"/>
        <w:rPr>
          <w:rFonts w:eastAsia="仿宋_GB2312"/>
          <w:color w:val="000000"/>
          <w:sz w:val="32"/>
          <w:szCs w:val="32"/>
        </w:rPr>
      </w:pPr>
      <w:r w:rsidRPr="0040202B">
        <w:rPr>
          <w:rFonts w:eastAsia="仿宋_GB2312"/>
          <w:color w:val="000000"/>
          <w:sz w:val="32"/>
          <w:szCs w:val="32"/>
        </w:rPr>
        <w:t>申请人出具的自检报告。</w:t>
      </w:r>
    </w:p>
    <w:p w14:paraId="58F738F5" w14:textId="251CE39F" w:rsidR="008F788F" w:rsidRPr="0040202B" w:rsidRDefault="008F788F">
      <w:pPr>
        <w:numPr>
          <w:ilvl w:val="2"/>
          <w:numId w:val="19"/>
        </w:numPr>
        <w:spacing w:line="520" w:lineRule="exact"/>
        <w:ind w:left="0" w:firstLineChars="200" w:firstLine="640"/>
        <w:rPr>
          <w:rFonts w:eastAsia="仿宋_GB2312"/>
          <w:color w:val="000000"/>
          <w:sz w:val="32"/>
          <w:szCs w:val="32"/>
        </w:rPr>
      </w:pPr>
      <w:r w:rsidRPr="0040202B">
        <w:rPr>
          <w:rFonts w:eastAsia="仿宋_GB2312"/>
          <w:color w:val="000000"/>
          <w:sz w:val="32"/>
          <w:szCs w:val="32"/>
        </w:rPr>
        <w:t>委托有资质的医疗器械检验机构出具的检验报告</w:t>
      </w:r>
      <w:r w:rsidRPr="00194B95">
        <w:rPr>
          <w:rFonts w:eastAsia="仿宋_GB2312"/>
          <w:color w:val="000000"/>
          <w:sz w:val="32"/>
          <w:szCs w:val="32"/>
        </w:rPr>
        <w:t>。</w:t>
      </w:r>
    </w:p>
    <w:p w14:paraId="1F50E65F" w14:textId="452F7A5A" w:rsidR="008F788F" w:rsidRPr="002C77FF" w:rsidRDefault="008F788F">
      <w:pPr>
        <w:numPr>
          <w:ilvl w:val="0"/>
          <w:numId w:val="10"/>
        </w:numPr>
        <w:spacing w:line="520" w:lineRule="exact"/>
        <w:ind w:left="0" w:firstLineChars="200" w:firstLine="640"/>
        <w:outlineLvl w:val="2"/>
        <w:rPr>
          <w:rFonts w:eastAsia="仿宋_GB2312"/>
          <w:color w:val="000000"/>
          <w:sz w:val="32"/>
          <w:szCs w:val="32"/>
        </w:rPr>
      </w:pPr>
      <w:bookmarkStart w:id="43" w:name="_Toc112680031"/>
      <w:bookmarkStart w:id="44" w:name="_Ref113528513"/>
      <w:bookmarkStart w:id="45" w:name="_Ref117668541"/>
      <w:bookmarkStart w:id="46" w:name="_Ref117668548"/>
      <w:r w:rsidRPr="002C77FF">
        <w:rPr>
          <w:rFonts w:eastAsia="仿宋_GB2312"/>
          <w:color w:val="000000"/>
          <w:sz w:val="32"/>
          <w:szCs w:val="32"/>
        </w:rPr>
        <w:t>研究资料</w:t>
      </w:r>
      <w:bookmarkEnd w:id="43"/>
      <w:bookmarkEnd w:id="44"/>
      <w:bookmarkEnd w:id="45"/>
      <w:bookmarkEnd w:id="46"/>
    </w:p>
    <w:p w14:paraId="6FD59190" w14:textId="77777777" w:rsidR="003879F7" w:rsidRDefault="008F788F" w:rsidP="003879F7">
      <w:pPr>
        <w:spacing w:line="520" w:lineRule="exact"/>
        <w:ind w:firstLineChars="200" w:firstLine="640"/>
        <w:rPr>
          <w:rFonts w:eastAsia="仿宋_GB2312"/>
          <w:color w:val="000000"/>
          <w:sz w:val="32"/>
          <w:szCs w:val="32"/>
        </w:rPr>
      </w:pPr>
      <w:r w:rsidRPr="0040202B">
        <w:rPr>
          <w:rFonts w:eastAsia="仿宋_GB2312"/>
          <w:color w:val="000000"/>
          <w:sz w:val="32"/>
          <w:szCs w:val="32"/>
        </w:rPr>
        <w:t>根据</w:t>
      </w:r>
      <w:r w:rsidR="007752BD">
        <w:rPr>
          <w:rFonts w:eastAsia="仿宋_GB2312" w:hint="eastAsia"/>
          <w:color w:val="000000"/>
          <w:sz w:val="32"/>
          <w:szCs w:val="32"/>
        </w:rPr>
        <w:t>电池的</w:t>
      </w:r>
      <w:r w:rsidRPr="0040202B">
        <w:rPr>
          <w:rFonts w:eastAsia="仿宋_GB2312"/>
          <w:color w:val="000000"/>
          <w:sz w:val="32"/>
          <w:szCs w:val="32"/>
        </w:rPr>
        <w:t>技术特征，</w:t>
      </w:r>
      <w:r w:rsidR="00F44DF6">
        <w:rPr>
          <w:rFonts w:eastAsia="仿宋_GB2312" w:hint="eastAsia"/>
          <w:color w:val="000000"/>
          <w:sz w:val="32"/>
          <w:szCs w:val="32"/>
        </w:rPr>
        <w:t>申请人应</w:t>
      </w:r>
      <w:r w:rsidRPr="0040202B">
        <w:rPr>
          <w:rFonts w:eastAsia="仿宋_GB2312"/>
          <w:color w:val="000000"/>
          <w:sz w:val="32"/>
          <w:szCs w:val="32"/>
        </w:rPr>
        <w:t>提供非临床研究综述，</w:t>
      </w:r>
      <w:r w:rsidR="00090148">
        <w:rPr>
          <w:rFonts w:eastAsia="仿宋_GB2312" w:hint="eastAsia"/>
          <w:color w:val="000000"/>
          <w:sz w:val="32"/>
          <w:szCs w:val="32"/>
        </w:rPr>
        <w:t>从安全性、</w:t>
      </w:r>
      <w:r w:rsidR="00034C63">
        <w:rPr>
          <w:rFonts w:eastAsia="仿宋_GB2312" w:hint="eastAsia"/>
          <w:color w:val="000000"/>
          <w:sz w:val="32"/>
          <w:szCs w:val="32"/>
        </w:rPr>
        <w:t>性能、</w:t>
      </w:r>
      <w:r w:rsidR="00C70A7D">
        <w:rPr>
          <w:rFonts w:eastAsia="仿宋_GB2312" w:hint="eastAsia"/>
          <w:color w:val="000000"/>
          <w:sz w:val="32"/>
          <w:szCs w:val="32"/>
        </w:rPr>
        <w:t>稳定性</w:t>
      </w:r>
      <w:r w:rsidR="00034C63">
        <w:rPr>
          <w:rFonts w:eastAsia="仿宋_GB2312" w:hint="eastAsia"/>
          <w:color w:val="000000"/>
          <w:sz w:val="32"/>
          <w:szCs w:val="32"/>
        </w:rPr>
        <w:t>、可靠性</w:t>
      </w:r>
      <w:r w:rsidRPr="0040202B">
        <w:rPr>
          <w:rFonts w:eastAsia="仿宋_GB2312"/>
          <w:color w:val="000000"/>
          <w:sz w:val="32"/>
          <w:szCs w:val="32"/>
        </w:rPr>
        <w:t>逐项描述所开展的研究，概述研究方法和研究结论。根据非临床研究综述，提供相应的研究资料，各项研究可通过文献研究、实验室研究、模型</w:t>
      </w:r>
      <w:r w:rsidR="00CF048E">
        <w:rPr>
          <w:rFonts w:eastAsia="仿宋_GB2312" w:hint="eastAsia"/>
          <w:color w:val="000000"/>
          <w:sz w:val="32"/>
          <w:szCs w:val="32"/>
        </w:rPr>
        <w:t>仿真</w:t>
      </w:r>
      <w:r w:rsidRPr="0040202B">
        <w:rPr>
          <w:rFonts w:eastAsia="仿宋_GB2312"/>
          <w:color w:val="000000"/>
          <w:sz w:val="32"/>
          <w:szCs w:val="32"/>
        </w:rPr>
        <w:t>研究等方式开展，一般应当包含研究方案、研究报告。</w:t>
      </w:r>
    </w:p>
    <w:p w14:paraId="1C2EABE7" w14:textId="566EB2FE" w:rsidR="004D25A0" w:rsidRPr="001D42F5" w:rsidRDefault="004D25A0" w:rsidP="003879F7">
      <w:pPr>
        <w:spacing w:line="520" w:lineRule="exact"/>
        <w:ind w:firstLineChars="200" w:firstLine="640"/>
        <w:rPr>
          <w:rFonts w:eastAsia="仿宋_GB2312"/>
          <w:sz w:val="32"/>
          <w:szCs w:val="32"/>
        </w:rPr>
      </w:pPr>
      <w:r w:rsidRPr="001D42F5">
        <w:rPr>
          <w:rFonts w:eastAsia="仿宋_GB2312"/>
          <w:sz w:val="32"/>
          <w:szCs w:val="32"/>
        </w:rPr>
        <w:t>参考本指导原则</w:t>
      </w:r>
      <w:r w:rsidRPr="001D42F5">
        <w:rPr>
          <w:rFonts w:eastAsia="仿宋_GB2312"/>
          <w:sz w:val="32"/>
          <w:szCs w:val="32"/>
        </w:rPr>
        <w:fldChar w:fldCharType="begin"/>
      </w:r>
      <w:r w:rsidRPr="001D42F5">
        <w:rPr>
          <w:rFonts w:eastAsia="仿宋_GB2312"/>
          <w:sz w:val="32"/>
          <w:szCs w:val="32"/>
        </w:rPr>
        <w:instrText xml:space="preserve"> REF _Ref114642423 \h  \* MERGEFORMAT </w:instrText>
      </w:r>
      <w:r w:rsidRPr="001D42F5">
        <w:rPr>
          <w:rFonts w:eastAsia="仿宋_GB2312"/>
          <w:sz w:val="32"/>
          <w:szCs w:val="32"/>
        </w:rPr>
      </w:r>
      <w:r w:rsidRPr="001D42F5">
        <w:rPr>
          <w:rFonts w:eastAsia="仿宋_GB2312"/>
          <w:sz w:val="32"/>
          <w:szCs w:val="32"/>
        </w:rPr>
        <w:fldChar w:fldCharType="separate"/>
      </w:r>
      <w:r w:rsidR="00AD76FD" w:rsidRPr="00AD76FD">
        <w:rPr>
          <w:rFonts w:eastAsia="仿宋_GB2312"/>
          <w:sz w:val="32"/>
          <w:szCs w:val="32"/>
        </w:rPr>
        <w:t>附</w:t>
      </w:r>
      <w:r w:rsidR="00AD76FD" w:rsidRPr="00AD76FD">
        <w:rPr>
          <w:rFonts w:eastAsia="仿宋_GB2312" w:hint="eastAsia"/>
          <w:sz w:val="32"/>
          <w:szCs w:val="32"/>
        </w:rPr>
        <w:t>件</w:t>
      </w:r>
      <w:r w:rsidR="00AD76FD" w:rsidRPr="00AD76FD">
        <w:rPr>
          <w:rFonts w:eastAsia="仿宋_GB2312"/>
          <w:sz w:val="32"/>
          <w:szCs w:val="32"/>
        </w:rPr>
        <w:t>2</w:t>
      </w:r>
      <w:r w:rsidRPr="001D42F5">
        <w:rPr>
          <w:rFonts w:eastAsia="仿宋_GB2312"/>
          <w:sz w:val="32"/>
          <w:szCs w:val="32"/>
        </w:rPr>
        <w:fldChar w:fldCharType="end"/>
      </w:r>
      <w:r w:rsidRPr="001D42F5">
        <w:rPr>
          <w:rFonts w:eastAsia="仿宋_GB2312"/>
          <w:sz w:val="32"/>
          <w:szCs w:val="32"/>
        </w:rPr>
        <w:t>，申请人应详细说明安全和性能</w:t>
      </w:r>
      <w:r w:rsidR="00712D6F">
        <w:rPr>
          <w:rFonts w:eastAsia="仿宋_GB2312" w:hint="eastAsia"/>
          <w:sz w:val="32"/>
          <w:szCs w:val="32"/>
        </w:rPr>
        <w:t>等</w:t>
      </w:r>
      <w:r w:rsidRPr="001D42F5">
        <w:rPr>
          <w:rFonts w:eastAsia="仿宋_GB2312"/>
          <w:sz w:val="32"/>
          <w:szCs w:val="32"/>
        </w:rPr>
        <w:t>标准的适用性。</w:t>
      </w:r>
    </w:p>
    <w:p w14:paraId="62573013" w14:textId="353E065F" w:rsidR="008F788F" w:rsidRPr="0040202B" w:rsidRDefault="009779FA">
      <w:pPr>
        <w:numPr>
          <w:ilvl w:val="1"/>
          <w:numId w:val="10"/>
        </w:numPr>
        <w:spacing w:line="520" w:lineRule="exact"/>
        <w:ind w:left="0" w:firstLineChars="200" w:firstLine="640"/>
        <w:outlineLvl w:val="3"/>
        <w:rPr>
          <w:rFonts w:eastAsia="仿宋_GB2312"/>
          <w:color w:val="000000"/>
          <w:sz w:val="32"/>
          <w:szCs w:val="32"/>
        </w:rPr>
      </w:pPr>
      <w:bookmarkStart w:id="47" w:name="_Toc112680032"/>
      <w:r>
        <w:rPr>
          <w:rFonts w:eastAsia="仿宋_GB2312" w:hint="eastAsia"/>
          <w:color w:val="000000"/>
          <w:sz w:val="32"/>
          <w:szCs w:val="32"/>
        </w:rPr>
        <w:t>电池</w:t>
      </w:r>
      <w:r w:rsidR="008F788F" w:rsidRPr="0040202B">
        <w:rPr>
          <w:rFonts w:eastAsia="仿宋_GB2312"/>
          <w:color w:val="000000"/>
          <w:sz w:val="32"/>
          <w:szCs w:val="32"/>
        </w:rPr>
        <w:t>性能研究</w:t>
      </w:r>
      <w:bookmarkEnd w:id="47"/>
    </w:p>
    <w:p w14:paraId="7BFD0761" w14:textId="076ADA25" w:rsidR="00286F45" w:rsidRDefault="00A402E9" w:rsidP="00043C17">
      <w:pPr>
        <w:spacing w:line="520" w:lineRule="exact"/>
        <w:ind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hint="eastAsia"/>
          <w:color w:val="000000"/>
          <w:sz w:val="32"/>
          <w:szCs w:val="32"/>
        </w:rPr>
        <w:t>应提供</w:t>
      </w:r>
      <w:r w:rsidR="0038475A">
        <w:rPr>
          <w:rFonts w:eastAsia="仿宋_GB2312" w:hint="eastAsia"/>
          <w:color w:val="000000"/>
          <w:sz w:val="32"/>
          <w:szCs w:val="32"/>
        </w:rPr>
        <w:t>电池</w:t>
      </w:r>
      <w:r w:rsidR="008F788F" w:rsidRPr="0040202B">
        <w:rPr>
          <w:rFonts w:eastAsia="仿宋_GB2312" w:hint="eastAsia"/>
          <w:color w:val="000000"/>
          <w:sz w:val="32"/>
          <w:szCs w:val="32"/>
        </w:rPr>
        <w:t>性能指标的确定依据、设计输入来源以及临床意义，所采用的标准或方法、采用的原因及理论基础。</w:t>
      </w:r>
    </w:p>
    <w:p w14:paraId="625A6949" w14:textId="08B7900B" w:rsidR="008B2460" w:rsidRDefault="00DA31CE" w:rsidP="008342F3">
      <w:pPr>
        <w:spacing w:line="520" w:lineRule="exact"/>
        <w:ind w:firstLineChars="200" w:firstLine="640"/>
        <w:rPr>
          <w:rFonts w:eastAsia="仿宋_GB2312"/>
          <w:color w:val="000000"/>
          <w:sz w:val="32"/>
          <w:szCs w:val="32"/>
        </w:rPr>
      </w:pPr>
      <w:r w:rsidRPr="00031067">
        <w:rPr>
          <w:rFonts w:eastAsia="仿宋_GB2312" w:hint="eastAsia"/>
          <w:color w:val="000000"/>
          <w:sz w:val="32"/>
          <w:szCs w:val="32"/>
        </w:rPr>
        <w:t>性能和寿命是</w:t>
      </w:r>
      <w:r>
        <w:rPr>
          <w:rFonts w:eastAsia="仿宋_GB2312" w:hint="eastAsia"/>
          <w:color w:val="000000"/>
          <w:sz w:val="32"/>
          <w:szCs w:val="32"/>
        </w:rPr>
        <w:t>电池</w:t>
      </w:r>
      <w:r w:rsidRPr="00031067">
        <w:rPr>
          <w:rFonts w:eastAsia="仿宋_GB2312" w:hint="eastAsia"/>
          <w:color w:val="000000"/>
          <w:sz w:val="32"/>
          <w:szCs w:val="32"/>
        </w:rPr>
        <w:t>评价研究</w:t>
      </w:r>
      <w:r>
        <w:rPr>
          <w:rFonts w:eastAsia="仿宋_GB2312" w:hint="eastAsia"/>
          <w:color w:val="000000"/>
          <w:sz w:val="32"/>
          <w:szCs w:val="32"/>
        </w:rPr>
        <w:t>的关键因素</w:t>
      </w:r>
      <w:r w:rsidRPr="00031067">
        <w:rPr>
          <w:rFonts w:eastAsia="仿宋_GB2312" w:hint="eastAsia"/>
          <w:color w:val="000000"/>
          <w:sz w:val="32"/>
          <w:szCs w:val="32"/>
        </w:rPr>
        <w:t>。</w:t>
      </w:r>
      <w:r w:rsidRPr="00817678">
        <w:rPr>
          <w:rFonts w:eastAsia="仿宋_GB2312" w:hint="eastAsia"/>
          <w:color w:val="000000"/>
          <w:sz w:val="32"/>
          <w:szCs w:val="32"/>
        </w:rPr>
        <w:t>电池的性能包括：</w:t>
      </w:r>
      <w:r>
        <w:rPr>
          <w:rFonts w:eastAsia="仿宋_GB2312" w:hint="eastAsia"/>
          <w:color w:val="000000"/>
          <w:sz w:val="32"/>
          <w:szCs w:val="32"/>
        </w:rPr>
        <w:t>容量、</w:t>
      </w:r>
      <w:r w:rsidRPr="00817678">
        <w:rPr>
          <w:rFonts w:eastAsia="仿宋_GB2312" w:hint="eastAsia"/>
          <w:color w:val="000000"/>
          <w:sz w:val="32"/>
          <w:szCs w:val="32"/>
        </w:rPr>
        <w:t>能量密度、功率密度、自放电、放电</w:t>
      </w:r>
      <w:r>
        <w:rPr>
          <w:rFonts w:eastAsia="仿宋_GB2312" w:hint="eastAsia"/>
          <w:color w:val="000000"/>
          <w:sz w:val="32"/>
          <w:szCs w:val="32"/>
        </w:rPr>
        <w:t>特性</w:t>
      </w:r>
      <w:r w:rsidRPr="00817678">
        <w:rPr>
          <w:rFonts w:eastAsia="仿宋_GB2312" w:hint="eastAsia"/>
          <w:color w:val="000000"/>
          <w:sz w:val="32"/>
          <w:szCs w:val="32"/>
        </w:rPr>
        <w:t>曲线等。</w:t>
      </w:r>
      <w:r w:rsidR="00AB0B7D">
        <w:rPr>
          <w:rFonts w:eastAsia="仿宋_GB2312" w:hint="eastAsia"/>
          <w:color w:val="000000"/>
          <w:sz w:val="32"/>
          <w:szCs w:val="32"/>
        </w:rPr>
        <w:t>对于特定类型的</w:t>
      </w:r>
      <w:r w:rsidR="00780B19">
        <w:rPr>
          <w:rFonts w:eastAsia="仿宋_GB2312" w:hint="eastAsia"/>
          <w:color w:val="000000"/>
          <w:sz w:val="32"/>
          <w:szCs w:val="32"/>
        </w:rPr>
        <w:t>电池</w:t>
      </w:r>
      <w:r w:rsidR="00AB0B7D">
        <w:rPr>
          <w:rFonts w:eastAsia="仿宋_GB2312" w:hint="eastAsia"/>
          <w:color w:val="000000"/>
          <w:sz w:val="32"/>
          <w:szCs w:val="32"/>
        </w:rPr>
        <w:t>，其</w:t>
      </w:r>
      <w:r w:rsidR="00780B19">
        <w:rPr>
          <w:rFonts w:eastAsia="仿宋_GB2312" w:hint="eastAsia"/>
          <w:color w:val="000000"/>
          <w:sz w:val="32"/>
          <w:szCs w:val="32"/>
        </w:rPr>
        <w:t>性能</w:t>
      </w:r>
      <w:r w:rsidR="00231C66">
        <w:rPr>
          <w:rFonts w:eastAsia="仿宋_GB2312" w:hint="eastAsia"/>
          <w:color w:val="000000"/>
          <w:sz w:val="32"/>
          <w:szCs w:val="32"/>
        </w:rPr>
        <w:t>应</w:t>
      </w:r>
      <w:r w:rsidRPr="00031067">
        <w:rPr>
          <w:rFonts w:eastAsia="仿宋_GB2312" w:hint="eastAsia"/>
          <w:color w:val="000000"/>
          <w:sz w:val="32"/>
          <w:szCs w:val="32"/>
        </w:rPr>
        <w:t>在典型操作条件下</w:t>
      </w:r>
      <w:r w:rsidR="00231C66">
        <w:rPr>
          <w:rFonts w:eastAsia="仿宋_GB2312" w:hint="eastAsia"/>
          <w:color w:val="000000"/>
          <w:sz w:val="32"/>
          <w:szCs w:val="32"/>
        </w:rPr>
        <w:t>体现。</w:t>
      </w:r>
      <w:r w:rsidRPr="00031067">
        <w:rPr>
          <w:rFonts w:eastAsia="仿宋_GB2312" w:hint="eastAsia"/>
          <w:color w:val="000000"/>
          <w:sz w:val="32"/>
          <w:szCs w:val="32"/>
        </w:rPr>
        <w:t>申请人应结合</w:t>
      </w:r>
      <w:r w:rsidR="00590F16">
        <w:rPr>
          <w:rFonts w:eastAsia="仿宋_GB2312" w:hint="eastAsia"/>
          <w:color w:val="000000"/>
          <w:sz w:val="32"/>
          <w:szCs w:val="32"/>
        </w:rPr>
        <w:t>产品</w:t>
      </w:r>
      <w:r w:rsidRPr="00031067">
        <w:rPr>
          <w:rFonts w:eastAsia="仿宋_GB2312" w:hint="eastAsia"/>
          <w:color w:val="000000"/>
          <w:sz w:val="32"/>
          <w:szCs w:val="32"/>
        </w:rPr>
        <w:t>的正常使用、使用模式、</w:t>
      </w:r>
      <w:r w:rsidR="002518FE">
        <w:rPr>
          <w:rFonts w:eastAsia="仿宋_GB2312" w:hint="eastAsia"/>
          <w:color w:val="000000"/>
          <w:sz w:val="32"/>
          <w:szCs w:val="32"/>
        </w:rPr>
        <w:t>工作</w:t>
      </w:r>
      <w:r w:rsidRPr="00031067">
        <w:rPr>
          <w:rFonts w:eastAsia="仿宋_GB2312" w:hint="eastAsia"/>
          <w:color w:val="000000"/>
          <w:sz w:val="32"/>
          <w:szCs w:val="32"/>
        </w:rPr>
        <w:t>温度、</w:t>
      </w:r>
      <w:r w:rsidR="00F72FF9">
        <w:rPr>
          <w:rFonts w:eastAsia="仿宋_GB2312" w:hint="eastAsia"/>
          <w:color w:val="000000"/>
          <w:sz w:val="32"/>
          <w:szCs w:val="32"/>
        </w:rPr>
        <w:t>电气</w:t>
      </w:r>
      <w:r w:rsidRPr="00031067">
        <w:rPr>
          <w:rFonts w:eastAsia="仿宋_GB2312" w:hint="eastAsia"/>
          <w:color w:val="000000"/>
          <w:sz w:val="32"/>
          <w:szCs w:val="32"/>
        </w:rPr>
        <w:t>负荷等</w:t>
      </w:r>
      <w:r w:rsidR="00A8411E" w:rsidRPr="00031067">
        <w:rPr>
          <w:rFonts w:eastAsia="仿宋_GB2312" w:hint="eastAsia"/>
          <w:color w:val="000000"/>
          <w:sz w:val="32"/>
          <w:szCs w:val="32"/>
        </w:rPr>
        <w:t>条件</w:t>
      </w:r>
      <w:r w:rsidRPr="00031067">
        <w:rPr>
          <w:rFonts w:eastAsia="仿宋_GB2312" w:hint="eastAsia"/>
          <w:color w:val="000000"/>
          <w:sz w:val="32"/>
          <w:szCs w:val="32"/>
        </w:rPr>
        <w:t>，考虑</w:t>
      </w:r>
      <w:r w:rsidR="009628F4">
        <w:rPr>
          <w:rFonts w:eastAsia="仿宋_GB2312" w:hint="eastAsia"/>
          <w:color w:val="000000"/>
          <w:sz w:val="32"/>
          <w:szCs w:val="32"/>
        </w:rPr>
        <w:t>特定</w:t>
      </w:r>
      <w:r w:rsidRPr="00031067">
        <w:rPr>
          <w:rFonts w:eastAsia="仿宋_GB2312" w:hint="eastAsia"/>
          <w:color w:val="000000"/>
          <w:sz w:val="32"/>
          <w:szCs w:val="32"/>
        </w:rPr>
        <w:t>类型</w:t>
      </w:r>
      <w:r w:rsidR="009628F4" w:rsidRPr="00031067">
        <w:rPr>
          <w:rFonts w:eastAsia="仿宋_GB2312" w:hint="eastAsia"/>
          <w:color w:val="000000"/>
          <w:sz w:val="32"/>
          <w:szCs w:val="32"/>
        </w:rPr>
        <w:t>电池</w:t>
      </w:r>
      <w:r w:rsidRPr="00031067">
        <w:rPr>
          <w:rFonts w:eastAsia="仿宋_GB2312" w:hint="eastAsia"/>
          <w:color w:val="000000"/>
          <w:sz w:val="32"/>
          <w:szCs w:val="32"/>
        </w:rPr>
        <w:t>的技术特点。申请人开展评价工作时，建议关注电池的工作条件和要求，例如：场景、温度、电流损耗、充电</w:t>
      </w:r>
      <w:r w:rsidRPr="00031067">
        <w:rPr>
          <w:rFonts w:eastAsia="仿宋_GB2312" w:hint="eastAsia"/>
          <w:color w:val="000000"/>
          <w:sz w:val="32"/>
          <w:szCs w:val="32"/>
        </w:rPr>
        <w:t>/</w:t>
      </w:r>
      <w:r w:rsidRPr="00031067">
        <w:rPr>
          <w:rFonts w:eastAsia="仿宋_GB2312" w:hint="eastAsia"/>
          <w:color w:val="000000"/>
          <w:sz w:val="32"/>
          <w:szCs w:val="32"/>
        </w:rPr>
        <w:t>放电规程等。评价信息中包括必要的阐述和测试验证证据。</w:t>
      </w:r>
    </w:p>
    <w:p w14:paraId="003B4641" w14:textId="77777777" w:rsidR="00DA31CE" w:rsidRPr="00031067" w:rsidRDefault="00DA31CE" w:rsidP="00DA31CE">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color w:val="000000"/>
          <w:sz w:val="32"/>
          <w:szCs w:val="32"/>
        </w:rPr>
        <w:t>电池放电特性试验</w:t>
      </w:r>
    </w:p>
    <w:p w14:paraId="7D02D38C" w14:textId="0AB1CC8B" w:rsidR="00DA31CE" w:rsidRDefault="00DA31CE" w:rsidP="00DA31CE">
      <w:pPr>
        <w:spacing w:line="520" w:lineRule="exact"/>
        <w:ind w:firstLine="640"/>
        <w:rPr>
          <w:rFonts w:eastAsia="仿宋_GB2312"/>
          <w:color w:val="000000"/>
          <w:sz w:val="32"/>
          <w:szCs w:val="32"/>
        </w:rPr>
      </w:pPr>
      <w:r>
        <w:rPr>
          <w:rFonts w:eastAsia="仿宋_GB2312" w:hint="eastAsia"/>
          <w:color w:val="000000"/>
          <w:sz w:val="32"/>
          <w:szCs w:val="32"/>
        </w:rPr>
        <w:t>申请人</w:t>
      </w:r>
      <w:r w:rsidRPr="0040202B">
        <w:rPr>
          <w:rFonts w:eastAsia="仿宋_GB2312" w:hint="eastAsia"/>
          <w:color w:val="000000"/>
          <w:sz w:val="32"/>
          <w:szCs w:val="32"/>
        </w:rPr>
        <w:t>应</w:t>
      </w:r>
      <w:r>
        <w:rPr>
          <w:rFonts w:ascii="仿宋_GB2312" w:eastAsia="仿宋_GB2312" w:hAnsi="仿宋_GB2312" w:cs="仿宋_GB2312" w:hint="eastAsia"/>
          <w:sz w:val="32"/>
          <w:szCs w:val="32"/>
        </w:rPr>
        <w:t>提供</w:t>
      </w:r>
      <w:r w:rsidRPr="00B66A98">
        <w:rPr>
          <w:rFonts w:ascii="仿宋_GB2312" w:eastAsia="仿宋_GB2312" w:hAnsi="仿宋_GB2312" w:cs="仿宋_GB2312" w:hint="eastAsia"/>
          <w:sz w:val="32"/>
          <w:szCs w:val="32"/>
        </w:rPr>
        <w:t>不同放电条件下</w:t>
      </w:r>
      <w:r w:rsidRPr="00CE78DD">
        <w:rPr>
          <w:rFonts w:ascii="仿宋_GB2312" w:eastAsia="仿宋_GB2312" w:hAnsi="仿宋_GB2312" w:cs="仿宋_GB2312" w:hint="eastAsia"/>
          <w:sz w:val="32"/>
          <w:szCs w:val="32"/>
        </w:rPr>
        <w:t>电池的放电</w:t>
      </w:r>
      <w:r>
        <w:rPr>
          <w:rFonts w:ascii="仿宋_GB2312" w:eastAsia="仿宋_GB2312" w:hAnsi="仿宋_GB2312" w:cs="仿宋_GB2312" w:hint="eastAsia"/>
          <w:sz w:val="32"/>
          <w:szCs w:val="32"/>
        </w:rPr>
        <w:t>特征</w:t>
      </w:r>
      <w:r w:rsidRPr="00CE78DD">
        <w:rPr>
          <w:rFonts w:ascii="仿宋_GB2312" w:eastAsia="仿宋_GB2312" w:hAnsi="仿宋_GB2312" w:cs="仿宋_GB2312" w:hint="eastAsia"/>
          <w:sz w:val="32"/>
          <w:szCs w:val="32"/>
        </w:rPr>
        <w:t>曲线资料和电池</w:t>
      </w:r>
      <w:r>
        <w:rPr>
          <w:rFonts w:ascii="仿宋_GB2312" w:eastAsia="仿宋_GB2312" w:hAnsi="仿宋_GB2312" w:cs="仿宋_GB2312" w:hint="eastAsia"/>
          <w:sz w:val="32"/>
          <w:szCs w:val="32"/>
        </w:rPr>
        <w:t>放电特性</w:t>
      </w:r>
      <w:r w:rsidRPr="00CE78DD">
        <w:rPr>
          <w:rFonts w:ascii="仿宋_GB2312" w:eastAsia="仿宋_GB2312" w:hAnsi="仿宋_GB2312" w:cs="仿宋_GB2312" w:hint="eastAsia"/>
          <w:sz w:val="32"/>
          <w:szCs w:val="32"/>
        </w:rPr>
        <w:t>的验证资料。</w:t>
      </w:r>
      <w:r w:rsidRPr="00031067">
        <w:rPr>
          <w:rFonts w:eastAsia="仿宋_GB2312"/>
          <w:color w:val="000000"/>
          <w:sz w:val="32"/>
          <w:szCs w:val="32"/>
        </w:rPr>
        <w:t>一般包括：电池可用容量</w:t>
      </w:r>
      <w:r w:rsidR="007534B0">
        <w:rPr>
          <w:rFonts w:eastAsia="仿宋_GB2312" w:hint="eastAsia"/>
          <w:color w:val="000000"/>
          <w:sz w:val="32"/>
          <w:szCs w:val="32"/>
        </w:rPr>
        <w:t>—</w:t>
      </w:r>
      <w:r w:rsidRPr="00031067">
        <w:rPr>
          <w:rFonts w:eastAsia="仿宋_GB2312"/>
          <w:color w:val="000000"/>
          <w:sz w:val="32"/>
          <w:szCs w:val="32"/>
        </w:rPr>
        <w:t>放电速</w:t>
      </w:r>
      <w:r w:rsidRPr="00031067">
        <w:rPr>
          <w:rFonts w:eastAsia="仿宋_GB2312"/>
          <w:color w:val="000000"/>
          <w:sz w:val="32"/>
          <w:szCs w:val="32"/>
        </w:rPr>
        <w:lastRenderedPageBreak/>
        <w:t>率</w:t>
      </w:r>
      <w:r w:rsidR="007534B0">
        <w:rPr>
          <w:rFonts w:eastAsia="仿宋_GB2312" w:hint="eastAsia"/>
          <w:color w:val="000000"/>
          <w:sz w:val="32"/>
          <w:szCs w:val="32"/>
        </w:rPr>
        <w:t>、</w:t>
      </w:r>
      <w:r w:rsidRPr="00031067">
        <w:rPr>
          <w:rFonts w:eastAsia="仿宋_GB2312"/>
          <w:color w:val="000000"/>
          <w:sz w:val="32"/>
          <w:szCs w:val="32"/>
        </w:rPr>
        <w:t>电池电压</w:t>
      </w:r>
      <w:r w:rsidR="007534B0">
        <w:rPr>
          <w:rFonts w:eastAsia="仿宋_GB2312" w:hint="eastAsia"/>
          <w:color w:val="000000"/>
          <w:sz w:val="32"/>
          <w:szCs w:val="32"/>
        </w:rPr>
        <w:t>—</w:t>
      </w:r>
      <w:r w:rsidRPr="00031067">
        <w:rPr>
          <w:rFonts w:eastAsia="仿宋_GB2312"/>
          <w:color w:val="000000"/>
          <w:sz w:val="32"/>
          <w:szCs w:val="32"/>
        </w:rPr>
        <w:t>放电速率</w:t>
      </w:r>
      <w:r w:rsidR="007534B0">
        <w:rPr>
          <w:rFonts w:eastAsia="仿宋_GB2312" w:hint="eastAsia"/>
          <w:color w:val="000000"/>
          <w:sz w:val="32"/>
          <w:szCs w:val="32"/>
        </w:rPr>
        <w:t>、</w:t>
      </w:r>
      <w:r w:rsidRPr="00031067">
        <w:rPr>
          <w:rFonts w:eastAsia="仿宋_GB2312"/>
          <w:color w:val="000000"/>
          <w:sz w:val="32"/>
          <w:szCs w:val="32"/>
        </w:rPr>
        <w:t>电池电压</w:t>
      </w:r>
      <w:r w:rsidR="007534B0">
        <w:rPr>
          <w:rFonts w:eastAsia="仿宋_GB2312" w:hint="eastAsia"/>
          <w:color w:val="000000"/>
          <w:sz w:val="32"/>
          <w:szCs w:val="32"/>
        </w:rPr>
        <w:t>—</w:t>
      </w:r>
      <w:r w:rsidRPr="00031067">
        <w:rPr>
          <w:rFonts w:eastAsia="仿宋_GB2312"/>
          <w:color w:val="000000"/>
          <w:sz w:val="32"/>
          <w:szCs w:val="32"/>
        </w:rPr>
        <w:t>放电时间（小时，低速率）</w:t>
      </w:r>
      <w:r w:rsidR="007534B0">
        <w:rPr>
          <w:rFonts w:eastAsia="仿宋_GB2312" w:hint="eastAsia"/>
          <w:color w:val="000000"/>
          <w:sz w:val="32"/>
          <w:szCs w:val="32"/>
        </w:rPr>
        <w:t>、</w:t>
      </w:r>
      <w:r w:rsidRPr="00031067">
        <w:rPr>
          <w:rFonts w:eastAsia="仿宋_GB2312"/>
          <w:color w:val="000000"/>
          <w:sz w:val="32"/>
          <w:szCs w:val="32"/>
        </w:rPr>
        <w:t>电池电压</w:t>
      </w:r>
      <w:r w:rsidR="007534B0">
        <w:rPr>
          <w:rFonts w:eastAsia="仿宋_GB2312" w:hint="eastAsia"/>
          <w:color w:val="000000"/>
          <w:sz w:val="32"/>
          <w:szCs w:val="32"/>
        </w:rPr>
        <w:t>—</w:t>
      </w:r>
      <w:r w:rsidRPr="00031067">
        <w:rPr>
          <w:rFonts w:eastAsia="仿宋_GB2312"/>
          <w:color w:val="000000"/>
          <w:sz w:val="32"/>
          <w:szCs w:val="32"/>
        </w:rPr>
        <w:t>放电时间（小时，高速率）。</w:t>
      </w:r>
    </w:p>
    <w:p w14:paraId="707A9AF1" w14:textId="77777777" w:rsidR="00DA31CE" w:rsidRPr="00031067" w:rsidRDefault="00DA31CE" w:rsidP="00DA31CE">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color w:val="000000"/>
          <w:sz w:val="32"/>
          <w:szCs w:val="32"/>
        </w:rPr>
        <w:t>电池寿命循环试验</w:t>
      </w:r>
    </w:p>
    <w:p w14:paraId="2A970C28" w14:textId="5212DC3F" w:rsidR="00DA31CE" w:rsidRPr="00031067" w:rsidRDefault="008B2460" w:rsidP="00DA31CE">
      <w:pPr>
        <w:spacing w:line="520" w:lineRule="exact"/>
        <w:ind w:firstLineChars="200" w:firstLine="640"/>
        <w:rPr>
          <w:rFonts w:eastAsia="仿宋_GB2312"/>
          <w:color w:val="000000"/>
          <w:sz w:val="32"/>
          <w:szCs w:val="32"/>
        </w:rPr>
      </w:pPr>
      <w:r>
        <w:rPr>
          <w:rFonts w:eastAsia="仿宋_GB2312" w:hint="eastAsia"/>
          <w:color w:val="000000"/>
          <w:sz w:val="32"/>
          <w:szCs w:val="32"/>
        </w:rPr>
        <w:t>申请人应</w:t>
      </w:r>
      <w:r w:rsidR="00DA31CE" w:rsidRPr="00031067">
        <w:rPr>
          <w:rFonts w:eastAsia="仿宋_GB2312"/>
          <w:color w:val="000000"/>
          <w:sz w:val="32"/>
          <w:szCs w:val="32"/>
        </w:rPr>
        <w:t>测试电池的有效充电和放电循环次数</w:t>
      </w:r>
      <w:r>
        <w:rPr>
          <w:rFonts w:eastAsia="仿宋_GB2312" w:hint="eastAsia"/>
          <w:color w:val="000000"/>
          <w:sz w:val="32"/>
          <w:szCs w:val="32"/>
        </w:rPr>
        <w:t>，并综合评价</w:t>
      </w:r>
      <w:r w:rsidRPr="008B2460">
        <w:rPr>
          <w:rFonts w:eastAsia="仿宋_GB2312"/>
          <w:color w:val="000000"/>
          <w:sz w:val="32"/>
          <w:szCs w:val="32"/>
        </w:rPr>
        <w:t>时间、温度、负载和循环次数对电池容量的影响</w:t>
      </w:r>
      <w:r>
        <w:rPr>
          <w:rFonts w:eastAsia="仿宋_GB2312" w:hint="eastAsia"/>
          <w:color w:val="000000"/>
          <w:sz w:val="32"/>
          <w:szCs w:val="32"/>
        </w:rPr>
        <w:t>。</w:t>
      </w:r>
    </w:p>
    <w:p w14:paraId="7FBA3710" w14:textId="77777777" w:rsidR="00DA31CE" w:rsidRPr="00031067" w:rsidRDefault="00DA31CE" w:rsidP="00DA31CE">
      <w:pPr>
        <w:numPr>
          <w:ilvl w:val="2"/>
          <w:numId w:val="10"/>
        </w:numPr>
        <w:spacing w:line="520" w:lineRule="exact"/>
        <w:ind w:left="0" w:firstLineChars="200" w:firstLine="640"/>
        <w:outlineLvl w:val="4"/>
        <w:rPr>
          <w:rFonts w:eastAsia="仿宋_GB2312"/>
          <w:color w:val="000000"/>
          <w:sz w:val="32"/>
          <w:szCs w:val="32"/>
        </w:rPr>
      </w:pPr>
      <w:r>
        <w:rPr>
          <w:rFonts w:eastAsia="仿宋_GB2312" w:hint="eastAsia"/>
          <w:color w:val="000000"/>
          <w:sz w:val="32"/>
          <w:szCs w:val="32"/>
        </w:rPr>
        <w:t>电池</w:t>
      </w:r>
      <w:r w:rsidRPr="00031067">
        <w:rPr>
          <w:rFonts w:eastAsia="仿宋_GB2312" w:hint="eastAsia"/>
          <w:color w:val="000000"/>
          <w:sz w:val="32"/>
          <w:szCs w:val="32"/>
        </w:rPr>
        <w:t>保护电路的要求</w:t>
      </w:r>
    </w:p>
    <w:p w14:paraId="0779B2AE" w14:textId="77777777" w:rsidR="00DA31CE" w:rsidRDefault="00DA31CE" w:rsidP="00DA31CE">
      <w:pPr>
        <w:spacing w:line="520" w:lineRule="exact"/>
        <w:ind w:firstLineChars="200" w:firstLine="640"/>
        <w:rPr>
          <w:rFonts w:eastAsia="仿宋_GB2312"/>
          <w:color w:val="000000"/>
          <w:sz w:val="32"/>
          <w:szCs w:val="32"/>
        </w:rPr>
      </w:pPr>
      <w:r w:rsidRPr="00031067">
        <w:rPr>
          <w:rFonts w:eastAsia="仿宋_GB2312" w:hint="eastAsia"/>
          <w:color w:val="000000"/>
          <w:sz w:val="32"/>
          <w:szCs w:val="32"/>
        </w:rPr>
        <w:t>对于</w:t>
      </w:r>
      <w:r>
        <w:rPr>
          <w:rFonts w:eastAsia="仿宋_GB2312" w:hint="eastAsia"/>
          <w:color w:val="000000"/>
          <w:sz w:val="32"/>
          <w:szCs w:val="32"/>
        </w:rPr>
        <w:t>不具有</w:t>
      </w:r>
      <w:r w:rsidRPr="00031067">
        <w:rPr>
          <w:rFonts w:eastAsia="仿宋_GB2312" w:hint="eastAsia"/>
          <w:color w:val="000000"/>
          <w:sz w:val="32"/>
          <w:szCs w:val="32"/>
        </w:rPr>
        <w:t>保护电路的电池，应用其供电的设备或为其充电的设备，其电池系统保护电路，应满足如下的安全要求：充电电压控制，充电电流控制，放电电压控制，放电电流控制，充放电温度控制</w:t>
      </w:r>
      <w:r>
        <w:rPr>
          <w:rFonts w:eastAsia="仿宋_GB2312" w:hint="eastAsia"/>
          <w:color w:val="000000"/>
          <w:sz w:val="32"/>
          <w:szCs w:val="32"/>
        </w:rPr>
        <w:t>。考虑到产品的安全性相关风险，产品</w:t>
      </w:r>
      <w:r w:rsidRPr="00031067">
        <w:rPr>
          <w:rFonts w:eastAsia="仿宋_GB2312" w:hint="eastAsia"/>
          <w:color w:val="000000"/>
          <w:sz w:val="32"/>
          <w:szCs w:val="32"/>
        </w:rPr>
        <w:t>保护电路的元器件</w:t>
      </w:r>
      <w:r>
        <w:rPr>
          <w:rFonts w:eastAsia="仿宋_GB2312" w:hint="eastAsia"/>
          <w:color w:val="000000"/>
          <w:sz w:val="32"/>
          <w:szCs w:val="32"/>
        </w:rPr>
        <w:t>（例如，</w:t>
      </w:r>
      <w:r w:rsidRPr="00031067">
        <w:rPr>
          <w:rFonts w:eastAsia="仿宋_GB2312" w:hint="eastAsia"/>
          <w:color w:val="000000"/>
          <w:sz w:val="32"/>
          <w:szCs w:val="32"/>
        </w:rPr>
        <w:t>热熔断器，</w:t>
      </w:r>
      <w:r w:rsidRPr="00031067">
        <w:rPr>
          <w:rFonts w:eastAsia="仿宋_GB2312" w:hint="eastAsia"/>
          <w:color w:val="000000"/>
          <w:sz w:val="32"/>
          <w:szCs w:val="32"/>
        </w:rPr>
        <w:t>D</w:t>
      </w:r>
      <w:r w:rsidRPr="00031067">
        <w:rPr>
          <w:rFonts w:eastAsia="仿宋_GB2312"/>
          <w:color w:val="000000"/>
          <w:sz w:val="32"/>
          <w:szCs w:val="32"/>
        </w:rPr>
        <w:t xml:space="preserve">C </w:t>
      </w:r>
      <w:r w:rsidRPr="00031067">
        <w:rPr>
          <w:rFonts w:eastAsia="仿宋_GB2312" w:hint="eastAsia"/>
          <w:color w:val="000000"/>
          <w:sz w:val="32"/>
          <w:szCs w:val="32"/>
        </w:rPr>
        <w:t>输出线等</w:t>
      </w:r>
      <w:r>
        <w:rPr>
          <w:rFonts w:eastAsia="仿宋_GB2312" w:hint="eastAsia"/>
          <w:color w:val="000000"/>
          <w:sz w:val="32"/>
          <w:szCs w:val="32"/>
        </w:rPr>
        <w:t>）</w:t>
      </w:r>
      <w:r w:rsidRPr="00031067">
        <w:rPr>
          <w:rFonts w:eastAsia="仿宋_GB2312" w:hint="eastAsia"/>
          <w:color w:val="000000"/>
          <w:sz w:val="32"/>
          <w:szCs w:val="32"/>
        </w:rPr>
        <w:t>应符合</w:t>
      </w:r>
      <w:r>
        <w:rPr>
          <w:rFonts w:eastAsia="仿宋_GB2312" w:hint="eastAsia"/>
          <w:color w:val="000000"/>
          <w:sz w:val="32"/>
          <w:szCs w:val="32"/>
        </w:rPr>
        <w:t>相关</w:t>
      </w:r>
      <w:r w:rsidRPr="00031067">
        <w:rPr>
          <w:rFonts w:eastAsia="仿宋_GB2312" w:hint="eastAsia"/>
          <w:color w:val="000000"/>
          <w:sz w:val="32"/>
          <w:szCs w:val="32"/>
        </w:rPr>
        <w:t>元器件的国家标准、行业标准或其他规范中与安全有关的要求。</w:t>
      </w:r>
    </w:p>
    <w:p w14:paraId="62C8807F" w14:textId="77777777" w:rsidR="00DA31CE" w:rsidRDefault="00DA31CE" w:rsidP="00DA31CE">
      <w:pPr>
        <w:spacing w:line="520" w:lineRule="exact"/>
        <w:ind w:firstLineChars="200" w:firstLine="640"/>
        <w:rPr>
          <w:rFonts w:eastAsia="仿宋_GB2312"/>
          <w:color w:val="000000"/>
          <w:sz w:val="32"/>
          <w:szCs w:val="32"/>
        </w:rPr>
      </w:pPr>
      <w:r>
        <w:rPr>
          <w:rFonts w:eastAsia="仿宋_GB2312" w:hint="eastAsia"/>
          <w:color w:val="000000"/>
          <w:sz w:val="32"/>
          <w:szCs w:val="32"/>
        </w:rPr>
        <w:t>对于具有保护电路的</w:t>
      </w:r>
      <w:r w:rsidRPr="00031067">
        <w:rPr>
          <w:rFonts w:eastAsia="仿宋_GB2312" w:hint="eastAsia"/>
          <w:color w:val="000000"/>
          <w:sz w:val="32"/>
          <w:szCs w:val="32"/>
        </w:rPr>
        <w:t>电池组</w:t>
      </w:r>
      <w:r>
        <w:rPr>
          <w:rFonts w:eastAsia="仿宋_GB2312" w:hint="eastAsia"/>
          <w:color w:val="000000"/>
          <w:sz w:val="32"/>
          <w:szCs w:val="32"/>
        </w:rPr>
        <w:t>，常见</w:t>
      </w:r>
      <w:r w:rsidRPr="00031067">
        <w:rPr>
          <w:rFonts w:eastAsia="仿宋_GB2312" w:hint="eastAsia"/>
          <w:color w:val="000000"/>
          <w:sz w:val="32"/>
          <w:szCs w:val="32"/>
        </w:rPr>
        <w:t>过压充电保护</w:t>
      </w:r>
      <w:r>
        <w:rPr>
          <w:rFonts w:eastAsia="仿宋_GB2312" w:hint="eastAsia"/>
          <w:color w:val="000000"/>
          <w:sz w:val="32"/>
          <w:szCs w:val="32"/>
        </w:rPr>
        <w:t>、</w:t>
      </w:r>
      <w:r w:rsidRPr="00031067">
        <w:rPr>
          <w:rFonts w:eastAsia="仿宋_GB2312" w:hint="eastAsia"/>
          <w:color w:val="000000"/>
          <w:sz w:val="32"/>
          <w:szCs w:val="32"/>
        </w:rPr>
        <w:t>过流充电保护</w:t>
      </w:r>
      <w:r>
        <w:rPr>
          <w:rFonts w:eastAsia="仿宋_GB2312" w:hint="eastAsia"/>
          <w:color w:val="000000"/>
          <w:sz w:val="32"/>
          <w:szCs w:val="32"/>
        </w:rPr>
        <w:t>、</w:t>
      </w:r>
      <w:r w:rsidRPr="00031067">
        <w:rPr>
          <w:rFonts w:eastAsia="仿宋_GB2312" w:hint="eastAsia"/>
          <w:color w:val="000000"/>
          <w:sz w:val="32"/>
          <w:szCs w:val="32"/>
        </w:rPr>
        <w:t>欠压放电保护，过载保护，短路保护，</w:t>
      </w:r>
      <w:r w:rsidRPr="002022F3">
        <w:rPr>
          <w:rFonts w:eastAsia="仿宋_GB2312" w:hint="eastAsia"/>
          <w:bCs/>
          <w:color w:val="000000"/>
          <w:sz w:val="32"/>
          <w:szCs w:val="32"/>
        </w:rPr>
        <w:t>过温度保护</w:t>
      </w:r>
      <w:r>
        <w:rPr>
          <w:rFonts w:eastAsia="仿宋_GB2312" w:hint="eastAsia"/>
          <w:bCs/>
          <w:color w:val="000000"/>
          <w:sz w:val="32"/>
          <w:szCs w:val="32"/>
        </w:rPr>
        <w:t>等</w:t>
      </w:r>
      <w:r w:rsidRPr="00031067">
        <w:rPr>
          <w:rFonts w:eastAsia="仿宋_GB2312" w:hint="eastAsia"/>
          <w:color w:val="000000"/>
          <w:sz w:val="32"/>
          <w:szCs w:val="32"/>
        </w:rPr>
        <w:t>保护方式。</w:t>
      </w:r>
      <w:r>
        <w:rPr>
          <w:rFonts w:eastAsia="仿宋_GB2312" w:hint="eastAsia"/>
          <w:color w:val="000000"/>
          <w:sz w:val="32"/>
          <w:szCs w:val="32"/>
        </w:rPr>
        <w:t>申请人应提供保护电路的测试资料，验证上述保护措施的有效性。</w:t>
      </w:r>
    </w:p>
    <w:p w14:paraId="40F66652" w14:textId="77777777" w:rsidR="00DA31CE" w:rsidRPr="00031067" w:rsidRDefault="00DA31CE" w:rsidP="00DA31CE">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color w:val="000000"/>
          <w:sz w:val="32"/>
          <w:szCs w:val="32"/>
        </w:rPr>
        <w:t>电池</w:t>
      </w:r>
      <w:r>
        <w:rPr>
          <w:rFonts w:eastAsia="仿宋_GB2312" w:hint="eastAsia"/>
          <w:color w:val="000000"/>
          <w:sz w:val="32"/>
          <w:szCs w:val="32"/>
        </w:rPr>
        <w:t>芯</w:t>
      </w:r>
      <w:r w:rsidRPr="00031067">
        <w:rPr>
          <w:rFonts w:eastAsia="仿宋_GB2312"/>
          <w:color w:val="000000"/>
          <w:sz w:val="32"/>
          <w:szCs w:val="32"/>
        </w:rPr>
        <w:t>和电池组的合格性试验</w:t>
      </w:r>
    </w:p>
    <w:p w14:paraId="47C03DFE" w14:textId="20FB35B6" w:rsidR="00DA31CE" w:rsidRDefault="00DA31CE" w:rsidP="00DA31CE">
      <w:pPr>
        <w:spacing w:line="520" w:lineRule="exact"/>
        <w:ind w:firstLineChars="200" w:firstLine="640"/>
        <w:rPr>
          <w:rFonts w:eastAsia="仿宋_GB2312"/>
          <w:color w:val="000000"/>
          <w:sz w:val="32"/>
          <w:szCs w:val="32"/>
        </w:rPr>
      </w:pPr>
      <w:r>
        <w:rPr>
          <w:rFonts w:eastAsia="仿宋_GB2312" w:hint="eastAsia"/>
          <w:color w:val="000000"/>
          <w:sz w:val="32"/>
          <w:szCs w:val="32"/>
        </w:rPr>
        <w:t>申请人应提供电池芯和电池组关于</w:t>
      </w:r>
      <w:r w:rsidRPr="00031067">
        <w:rPr>
          <w:rFonts w:eastAsia="仿宋_GB2312"/>
          <w:color w:val="000000"/>
          <w:sz w:val="32"/>
          <w:szCs w:val="32"/>
        </w:rPr>
        <w:t>最终电压和安培小时数</w:t>
      </w:r>
      <w:r>
        <w:rPr>
          <w:rFonts w:eastAsia="仿宋_GB2312" w:hint="eastAsia"/>
          <w:color w:val="000000"/>
          <w:sz w:val="32"/>
          <w:szCs w:val="32"/>
        </w:rPr>
        <w:t>的测试验证资料</w:t>
      </w:r>
      <w:r w:rsidRPr="00031067">
        <w:rPr>
          <w:rFonts w:eastAsia="仿宋_GB2312"/>
          <w:color w:val="000000"/>
          <w:sz w:val="32"/>
          <w:szCs w:val="32"/>
        </w:rPr>
        <w:t>，</w:t>
      </w:r>
      <w:r w:rsidRPr="00031067">
        <w:rPr>
          <w:rFonts w:eastAsia="仿宋_GB2312" w:hint="eastAsia"/>
          <w:color w:val="000000"/>
          <w:sz w:val="32"/>
          <w:szCs w:val="32"/>
        </w:rPr>
        <w:t>或提供电池</w:t>
      </w:r>
      <w:r>
        <w:rPr>
          <w:rFonts w:eastAsia="仿宋_GB2312" w:hint="eastAsia"/>
          <w:color w:val="000000"/>
          <w:sz w:val="32"/>
          <w:szCs w:val="32"/>
        </w:rPr>
        <w:t>芯</w:t>
      </w:r>
      <w:r w:rsidRPr="00031067">
        <w:rPr>
          <w:rFonts w:eastAsia="仿宋_GB2312" w:hint="eastAsia"/>
          <w:color w:val="000000"/>
          <w:sz w:val="32"/>
          <w:szCs w:val="32"/>
        </w:rPr>
        <w:t>或电池</w:t>
      </w:r>
      <w:r>
        <w:rPr>
          <w:rFonts w:eastAsia="仿宋_GB2312" w:hint="eastAsia"/>
          <w:color w:val="000000"/>
          <w:sz w:val="32"/>
          <w:szCs w:val="32"/>
        </w:rPr>
        <w:t>组</w:t>
      </w:r>
      <w:r w:rsidRPr="00031067">
        <w:rPr>
          <w:rFonts w:eastAsia="仿宋_GB2312" w:hint="eastAsia"/>
          <w:color w:val="000000"/>
          <w:sz w:val="32"/>
          <w:szCs w:val="32"/>
        </w:rPr>
        <w:t>的认证资料</w:t>
      </w:r>
      <w:r w:rsidR="001B14A8">
        <w:rPr>
          <w:rFonts w:eastAsia="仿宋_GB2312" w:hint="eastAsia"/>
          <w:color w:val="000000"/>
          <w:sz w:val="32"/>
          <w:szCs w:val="32"/>
        </w:rPr>
        <w:t>，见</w:t>
      </w:r>
      <w:r w:rsidR="001B14A8">
        <w:rPr>
          <w:rFonts w:eastAsia="仿宋_GB2312"/>
          <w:color w:val="000000"/>
          <w:sz w:val="32"/>
          <w:szCs w:val="32"/>
        </w:rPr>
        <w:fldChar w:fldCharType="begin"/>
      </w:r>
      <w:r w:rsidR="001B14A8">
        <w:rPr>
          <w:rFonts w:eastAsia="仿宋_GB2312"/>
          <w:color w:val="000000"/>
          <w:sz w:val="32"/>
          <w:szCs w:val="32"/>
        </w:rPr>
        <w:instrText xml:space="preserve"> </w:instrText>
      </w:r>
      <w:r w:rsidR="001B14A8">
        <w:rPr>
          <w:rFonts w:eastAsia="仿宋_GB2312" w:hint="eastAsia"/>
          <w:color w:val="000000"/>
          <w:sz w:val="32"/>
          <w:szCs w:val="32"/>
        </w:rPr>
        <w:instrText>REF _Ref121234587 \h</w:instrText>
      </w:r>
      <w:r w:rsidR="001B14A8">
        <w:rPr>
          <w:rFonts w:eastAsia="仿宋_GB2312"/>
          <w:color w:val="000000"/>
          <w:sz w:val="32"/>
          <w:szCs w:val="32"/>
        </w:rPr>
        <w:instrText xml:space="preserve"> </w:instrText>
      </w:r>
      <w:r w:rsidR="001B14A8">
        <w:rPr>
          <w:rFonts w:eastAsia="仿宋_GB2312"/>
          <w:color w:val="000000"/>
          <w:sz w:val="32"/>
          <w:szCs w:val="32"/>
        </w:rPr>
      </w:r>
      <w:r w:rsidR="001B14A8">
        <w:rPr>
          <w:rFonts w:eastAsia="仿宋_GB2312"/>
          <w:color w:val="000000"/>
          <w:sz w:val="32"/>
          <w:szCs w:val="32"/>
        </w:rPr>
        <w:fldChar w:fldCharType="separate"/>
      </w:r>
      <w:r w:rsidR="001B14A8">
        <w:rPr>
          <w:rFonts w:eastAsia="仿宋_GB2312" w:hint="eastAsia"/>
          <w:color w:val="000000"/>
          <w:sz w:val="32"/>
          <w:szCs w:val="32"/>
        </w:rPr>
        <w:t>认证资料</w:t>
      </w:r>
      <w:r w:rsidR="001B14A8">
        <w:rPr>
          <w:rFonts w:eastAsia="仿宋_GB2312"/>
          <w:color w:val="000000"/>
          <w:sz w:val="32"/>
          <w:szCs w:val="32"/>
        </w:rPr>
        <w:fldChar w:fldCharType="end"/>
      </w:r>
      <w:r w:rsidRPr="00031067">
        <w:rPr>
          <w:rFonts w:eastAsia="仿宋_GB2312" w:hint="eastAsia"/>
          <w:color w:val="000000"/>
          <w:sz w:val="32"/>
          <w:szCs w:val="32"/>
        </w:rPr>
        <w:t>。</w:t>
      </w:r>
    </w:p>
    <w:p w14:paraId="351709D3" w14:textId="77777777" w:rsidR="00DA31CE" w:rsidRPr="00031067" w:rsidRDefault="00DA31CE" w:rsidP="00DA31CE">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color w:val="000000"/>
          <w:sz w:val="32"/>
          <w:szCs w:val="32"/>
        </w:rPr>
        <w:t>电池功能性试验</w:t>
      </w:r>
    </w:p>
    <w:p w14:paraId="4FE0A13E" w14:textId="3587E236" w:rsidR="00DA31CE" w:rsidRDefault="00DA31CE" w:rsidP="00DA31CE">
      <w:pPr>
        <w:spacing w:line="520" w:lineRule="exact"/>
        <w:ind w:firstLineChars="200" w:firstLine="640"/>
        <w:rPr>
          <w:rFonts w:eastAsia="仿宋_GB2312"/>
          <w:color w:val="000000"/>
          <w:sz w:val="32"/>
          <w:szCs w:val="32"/>
        </w:rPr>
      </w:pPr>
      <w:r w:rsidRPr="00031067">
        <w:rPr>
          <w:rFonts w:eastAsia="仿宋_GB2312"/>
          <w:color w:val="000000"/>
          <w:sz w:val="32"/>
          <w:szCs w:val="32"/>
        </w:rPr>
        <w:t>电池及其联合使用的医疗器械需要进行完整的功能性试验</w:t>
      </w:r>
      <w:r>
        <w:rPr>
          <w:rFonts w:eastAsia="仿宋_GB2312" w:hint="eastAsia"/>
          <w:color w:val="000000"/>
          <w:sz w:val="32"/>
          <w:szCs w:val="32"/>
        </w:rPr>
        <w:t>。</w:t>
      </w:r>
      <w:r w:rsidRPr="00031067">
        <w:rPr>
          <w:rFonts w:eastAsia="仿宋_GB2312"/>
          <w:color w:val="000000"/>
          <w:sz w:val="32"/>
          <w:szCs w:val="32"/>
        </w:rPr>
        <w:t>例如：</w:t>
      </w:r>
      <w:r w:rsidR="00DD2115" w:rsidRPr="00DD2115">
        <w:rPr>
          <w:rFonts w:eastAsia="仿宋_GB2312"/>
          <w:color w:val="000000"/>
          <w:sz w:val="32"/>
          <w:szCs w:val="32"/>
        </w:rPr>
        <w:t>电流（负载）对电池性能（电压、电量、外壳温度）的影响</w:t>
      </w:r>
      <w:r w:rsidR="00DD2115">
        <w:rPr>
          <w:rFonts w:eastAsia="仿宋_GB2312" w:hint="eastAsia"/>
          <w:color w:val="000000"/>
          <w:sz w:val="32"/>
          <w:szCs w:val="32"/>
        </w:rPr>
        <w:t>；</w:t>
      </w:r>
      <w:r w:rsidRPr="00031067">
        <w:rPr>
          <w:rFonts w:eastAsia="仿宋_GB2312"/>
          <w:color w:val="000000"/>
          <w:sz w:val="32"/>
          <w:szCs w:val="32"/>
        </w:rPr>
        <w:t>外部电源中断时，内部电池可以为</w:t>
      </w:r>
      <w:r w:rsidRPr="00031067">
        <w:rPr>
          <w:rFonts w:eastAsia="仿宋_GB2312" w:hint="eastAsia"/>
          <w:color w:val="000000"/>
          <w:sz w:val="32"/>
          <w:szCs w:val="32"/>
        </w:rPr>
        <w:t>医疗设备</w:t>
      </w:r>
      <w:r w:rsidRPr="00031067">
        <w:rPr>
          <w:rFonts w:eastAsia="仿宋_GB2312"/>
          <w:color w:val="000000"/>
          <w:sz w:val="32"/>
          <w:szCs w:val="32"/>
        </w:rPr>
        <w:t>提供</w:t>
      </w:r>
      <w:r w:rsidRPr="00031067">
        <w:rPr>
          <w:rFonts w:eastAsia="仿宋_GB2312" w:hint="eastAsia"/>
          <w:color w:val="000000"/>
          <w:sz w:val="32"/>
          <w:szCs w:val="32"/>
        </w:rPr>
        <w:t>电力能源</w:t>
      </w:r>
      <w:r w:rsidRPr="00031067">
        <w:rPr>
          <w:rFonts w:eastAsia="仿宋_GB2312"/>
          <w:color w:val="000000"/>
          <w:sz w:val="32"/>
          <w:szCs w:val="32"/>
        </w:rPr>
        <w:t>，</w:t>
      </w:r>
      <w:r w:rsidRPr="00031067">
        <w:rPr>
          <w:rFonts w:eastAsia="仿宋_GB2312" w:hint="eastAsia"/>
          <w:color w:val="000000"/>
          <w:sz w:val="32"/>
          <w:szCs w:val="32"/>
        </w:rPr>
        <w:t>维持</w:t>
      </w:r>
      <w:r w:rsidRPr="00031067">
        <w:rPr>
          <w:rFonts w:eastAsia="仿宋_GB2312"/>
          <w:color w:val="000000"/>
          <w:sz w:val="32"/>
          <w:szCs w:val="32"/>
        </w:rPr>
        <w:t>其正常运行。若存在与其他电池联合使用的情况，同</w:t>
      </w:r>
      <w:r w:rsidRPr="00031067">
        <w:rPr>
          <w:rFonts w:eastAsia="仿宋_GB2312"/>
          <w:color w:val="000000"/>
          <w:sz w:val="32"/>
          <w:szCs w:val="32"/>
        </w:rPr>
        <w:lastRenderedPageBreak/>
        <w:t>样需要考虑开展功能性试验。</w:t>
      </w:r>
    </w:p>
    <w:p w14:paraId="76874719" w14:textId="7C70D8E6" w:rsidR="008F788F" w:rsidRPr="0040202B" w:rsidRDefault="001617E5">
      <w:pPr>
        <w:numPr>
          <w:ilvl w:val="1"/>
          <w:numId w:val="10"/>
        </w:numPr>
        <w:spacing w:line="520" w:lineRule="exact"/>
        <w:ind w:left="0" w:firstLineChars="200" w:firstLine="640"/>
        <w:outlineLvl w:val="3"/>
        <w:rPr>
          <w:rFonts w:eastAsia="仿宋_GB2312"/>
          <w:color w:val="000000"/>
          <w:sz w:val="32"/>
          <w:szCs w:val="32"/>
        </w:rPr>
      </w:pPr>
      <w:bookmarkStart w:id="48" w:name="_Toc112680034"/>
      <w:r>
        <w:rPr>
          <w:rFonts w:eastAsia="仿宋_GB2312" w:hint="eastAsia"/>
          <w:color w:val="000000"/>
          <w:sz w:val="32"/>
          <w:szCs w:val="32"/>
        </w:rPr>
        <w:t>电池</w:t>
      </w:r>
      <w:r w:rsidR="008F788F" w:rsidRPr="0040202B">
        <w:rPr>
          <w:rFonts w:eastAsia="仿宋_GB2312"/>
          <w:color w:val="000000"/>
          <w:sz w:val="32"/>
          <w:szCs w:val="32"/>
        </w:rPr>
        <w:t>安全性研究</w:t>
      </w:r>
      <w:bookmarkEnd w:id="48"/>
    </w:p>
    <w:p w14:paraId="7C71ED00" w14:textId="2AD59EEF" w:rsidR="00506F00" w:rsidRDefault="00506F00" w:rsidP="00506F00">
      <w:pPr>
        <w:spacing w:line="520" w:lineRule="exact"/>
        <w:ind w:firstLineChars="200" w:firstLine="640"/>
        <w:rPr>
          <w:rFonts w:eastAsia="仿宋_GB2312"/>
          <w:color w:val="000000"/>
          <w:sz w:val="32"/>
          <w:szCs w:val="32"/>
        </w:rPr>
      </w:pPr>
      <w:r w:rsidRPr="00031067">
        <w:rPr>
          <w:rFonts w:eastAsia="仿宋_GB2312" w:hint="eastAsia"/>
          <w:color w:val="000000"/>
          <w:sz w:val="32"/>
          <w:szCs w:val="32"/>
        </w:rPr>
        <w:t>电池</w:t>
      </w:r>
      <w:r>
        <w:rPr>
          <w:rFonts w:eastAsia="仿宋_GB2312" w:hint="eastAsia"/>
          <w:color w:val="000000"/>
          <w:sz w:val="32"/>
          <w:szCs w:val="32"/>
        </w:rPr>
        <w:t>的</w:t>
      </w:r>
      <w:r w:rsidRPr="00031067">
        <w:rPr>
          <w:rFonts w:eastAsia="仿宋_GB2312" w:hint="eastAsia"/>
          <w:color w:val="000000"/>
          <w:sz w:val="32"/>
          <w:szCs w:val="32"/>
        </w:rPr>
        <w:t>安全性与其材料选择、设计、生产工艺、运输及使用条件</w:t>
      </w:r>
      <w:r>
        <w:rPr>
          <w:rFonts w:eastAsia="仿宋_GB2312" w:hint="eastAsia"/>
          <w:color w:val="000000"/>
          <w:sz w:val="32"/>
          <w:szCs w:val="32"/>
        </w:rPr>
        <w:t>等因素</w:t>
      </w:r>
      <w:r w:rsidRPr="00031067">
        <w:rPr>
          <w:rFonts w:eastAsia="仿宋_GB2312" w:hint="eastAsia"/>
          <w:color w:val="000000"/>
          <w:sz w:val="32"/>
          <w:szCs w:val="32"/>
        </w:rPr>
        <w:t>有关。根据产品设计和运输等使用条件，医用电气设备应满足</w:t>
      </w:r>
      <w:r w:rsidRPr="002E2839">
        <w:rPr>
          <w:rFonts w:eastAsia="仿宋_GB2312" w:hint="eastAsia"/>
          <w:sz w:val="32"/>
          <w:szCs w:val="32"/>
        </w:rPr>
        <w:t>GB 16174</w:t>
      </w:r>
      <w:r>
        <w:rPr>
          <w:rFonts w:eastAsia="仿宋_GB2312" w:hint="eastAsia"/>
          <w:sz w:val="32"/>
          <w:szCs w:val="32"/>
        </w:rPr>
        <w:t>系列、</w:t>
      </w:r>
      <w:r w:rsidRPr="002616A9">
        <w:rPr>
          <w:rFonts w:eastAsia="仿宋_GB2312" w:hint="eastAsia"/>
          <w:sz w:val="32"/>
          <w:szCs w:val="32"/>
        </w:rPr>
        <w:t>GB 9706</w:t>
      </w:r>
      <w:r>
        <w:rPr>
          <w:rFonts w:eastAsia="仿宋_GB2312" w:hint="eastAsia"/>
          <w:sz w:val="32"/>
          <w:szCs w:val="32"/>
        </w:rPr>
        <w:t>系列强制性标准</w:t>
      </w:r>
      <w:r w:rsidRPr="00031067">
        <w:rPr>
          <w:rFonts w:eastAsia="仿宋_GB2312" w:hint="eastAsia"/>
          <w:color w:val="000000"/>
          <w:sz w:val="32"/>
          <w:szCs w:val="32"/>
        </w:rPr>
        <w:t>的要求。</w:t>
      </w:r>
    </w:p>
    <w:p w14:paraId="25FCE1A1" w14:textId="77777777" w:rsidR="008A1BA3" w:rsidRPr="00031067" w:rsidRDefault="008A1BA3" w:rsidP="008A1BA3">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hint="eastAsia"/>
          <w:color w:val="000000"/>
          <w:sz w:val="32"/>
          <w:szCs w:val="32"/>
        </w:rPr>
        <w:t>电池罩壳的防火要求</w:t>
      </w:r>
    </w:p>
    <w:p w14:paraId="7168A830" w14:textId="77777777" w:rsidR="008A1BA3" w:rsidRPr="00031067" w:rsidRDefault="008A1BA3" w:rsidP="008A1BA3">
      <w:pPr>
        <w:spacing w:line="520" w:lineRule="exact"/>
        <w:ind w:firstLineChars="200" w:firstLine="640"/>
        <w:rPr>
          <w:rFonts w:eastAsia="仿宋_GB2312"/>
          <w:color w:val="000000"/>
          <w:sz w:val="32"/>
          <w:szCs w:val="32"/>
        </w:rPr>
      </w:pPr>
      <w:r w:rsidRPr="00031067">
        <w:rPr>
          <w:rFonts w:eastAsia="仿宋_GB2312" w:hint="eastAsia"/>
          <w:color w:val="000000"/>
          <w:sz w:val="32"/>
          <w:szCs w:val="32"/>
        </w:rPr>
        <w:t>对于充电限制电压和最大充电电流或最大放电电流的乘积超过</w:t>
      </w:r>
      <w:r w:rsidRPr="00031067">
        <w:rPr>
          <w:rFonts w:eastAsia="仿宋_GB2312" w:hint="eastAsia"/>
          <w:color w:val="000000"/>
          <w:sz w:val="32"/>
          <w:szCs w:val="32"/>
        </w:rPr>
        <w:t xml:space="preserve"> 15 VA </w:t>
      </w:r>
      <w:r w:rsidRPr="00031067">
        <w:rPr>
          <w:rFonts w:eastAsia="仿宋_GB2312" w:hint="eastAsia"/>
          <w:color w:val="000000"/>
          <w:sz w:val="32"/>
          <w:szCs w:val="32"/>
        </w:rPr>
        <w:t>的电池组，其电池罩壳所使用的材料应当能限制火焰的蔓延，其阻燃等级应满足</w:t>
      </w:r>
      <w:r w:rsidRPr="00031067">
        <w:rPr>
          <w:rFonts w:eastAsia="仿宋_GB2312" w:hint="eastAsia"/>
          <w:color w:val="000000"/>
          <w:sz w:val="32"/>
          <w:szCs w:val="32"/>
        </w:rPr>
        <w:t>GB 9706.1-2020</w:t>
      </w:r>
      <w:r>
        <w:rPr>
          <w:rFonts w:eastAsia="仿宋_GB2312" w:hint="eastAsia"/>
          <w:color w:val="000000"/>
          <w:sz w:val="32"/>
          <w:szCs w:val="32"/>
        </w:rPr>
        <w:t>等强制性标准</w:t>
      </w:r>
      <w:r w:rsidRPr="00031067">
        <w:rPr>
          <w:rFonts w:eastAsia="仿宋_GB2312" w:hint="eastAsia"/>
          <w:color w:val="000000"/>
          <w:sz w:val="32"/>
          <w:szCs w:val="32"/>
        </w:rPr>
        <w:t>的要求。</w:t>
      </w:r>
    </w:p>
    <w:p w14:paraId="57093D4F" w14:textId="77777777" w:rsidR="008A1BA3" w:rsidRPr="00031067" w:rsidRDefault="008A1BA3" w:rsidP="009526F5">
      <w:pPr>
        <w:numPr>
          <w:ilvl w:val="2"/>
          <w:numId w:val="10"/>
        </w:numPr>
        <w:spacing w:line="520" w:lineRule="exact"/>
        <w:ind w:left="0" w:firstLineChars="200" w:firstLine="640"/>
        <w:outlineLvl w:val="4"/>
        <w:rPr>
          <w:rFonts w:eastAsia="仿宋_GB2312"/>
          <w:color w:val="000000"/>
          <w:sz w:val="32"/>
          <w:szCs w:val="32"/>
        </w:rPr>
      </w:pPr>
      <w:r w:rsidRPr="00031067">
        <w:rPr>
          <w:rFonts w:eastAsia="仿宋_GB2312"/>
          <w:color w:val="000000"/>
          <w:sz w:val="32"/>
          <w:szCs w:val="32"/>
        </w:rPr>
        <w:t>电池温度试验</w:t>
      </w:r>
    </w:p>
    <w:p w14:paraId="1881F3EA" w14:textId="636ACBD2" w:rsidR="008A1BA3" w:rsidRPr="00031067" w:rsidRDefault="007B141E" w:rsidP="008A1BA3">
      <w:pPr>
        <w:spacing w:line="520" w:lineRule="exact"/>
        <w:ind w:firstLineChars="200" w:firstLine="640"/>
        <w:rPr>
          <w:rFonts w:eastAsia="仿宋_GB2312"/>
          <w:color w:val="000000"/>
          <w:sz w:val="32"/>
          <w:szCs w:val="32"/>
        </w:rPr>
      </w:pPr>
      <w:r>
        <w:rPr>
          <w:rFonts w:eastAsia="仿宋_GB2312" w:hint="eastAsia"/>
          <w:color w:val="000000"/>
          <w:sz w:val="32"/>
          <w:szCs w:val="32"/>
        </w:rPr>
        <w:t>申请人应</w:t>
      </w:r>
      <w:r w:rsidR="008A1BA3" w:rsidRPr="00031067">
        <w:rPr>
          <w:rFonts w:eastAsia="仿宋_GB2312"/>
          <w:color w:val="000000"/>
          <w:sz w:val="32"/>
          <w:szCs w:val="32"/>
        </w:rPr>
        <w:t>测试电池安全工作的温度范围。例如：电池可用容量</w:t>
      </w:r>
      <w:r w:rsidR="008A1BA3">
        <w:rPr>
          <w:rFonts w:eastAsia="仿宋_GB2312" w:hint="eastAsia"/>
          <w:color w:val="000000"/>
          <w:sz w:val="32"/>
          <w:szCs w:val="32"/>
        </w:rPr>
        <w:t>(</w:t>
      </w:r>
      <w:r w:rsidR="008A1BA3" w:rsidRPr="00031067">
        <w:rPr>
          <w:rFonts w:eastAsia="仿宋_GB2312"/>
          <w:color w:val="000000"/>
          <w:sz w:val="32"/>
          <w:szCs w:val="32"/>
        </w:rPr>
        <w:t>%</w:t>
      </w:r>
      <w:r w:rsidR="008A1BA3">
        <w:rPr>
          <w:rFonts w:eastAsia="仿宋_GB2312" w:hint="eastAsia"/>
          <w:color w:val="000000"/>
          <w:sz w:val="32"/>
          <w:szCs w:val="32"/>
        </w:rPr>
        <w:t>)</w:t>
      </w:r>
      <w:r w:rsidR="008A1BA3" w:rsidRPr="00031067">
        <w:rPr>
          <w:rFonts w:eastAsia="仿宋_GB2312"/>
          <w:color w:val="000000"/>
          <w:sz w:val="32"/>
          <w:szCs w:val="32"/>
        </w:rPr>
        <w:t xml:space="preserve"> vs. </w:t>
      </w:r>
      <w:r w:rsidR="008A1BA3" w:rsidRPr="00031067">
        <w:rPr>
          <w:rFonts w:eastAsia="仿宋_GB2312"/>
          <w:color w:val="000000"/>
          <w:sz w:val="32"/>
          <w:szCs w:val="32"/>
        </w:rPr>
        <w:t>工作温度。</w:t>
      </w:r>
    </w:p>
    <w:p w14:paraId="523B612D" w14:textId="77777777" w:rsidR="00F407D3" w:rsidRPr="0040202B" w:rsidRDefault="00F407D3" w:rsidP="00F407D3">
      <w:pPr>
        <w:numPr>
          <w:ilvl w:val="1"/>
          <w:numId w:val="10"/>
        </w:numPr>
        <w:spacing w:line="520" w:lineRule="exact"/>
        <w:ind w:left="0" w:firstLineChars="200" w:firstLine="640"/>
        <w:outlineLvl w:val="3"/>
        <w:rPr>
          <w:rFonts w:eastAsia="仿宋_GB2312"/>
          <w:color w:val="000000"/>
          <w:sz w:val="32"/>
          <w:szCs w:val="32"/>
        </w:rPr>
      </w:pPr>
      <w:r w:rsidRPr="0040202B">
        <w:rPr>
          <w:rFonts w:eastAsia="仿宋_GB2312" w:hint="eastAsia"/>
          <w:color w:val="000000"/>
          <w:sz w:val="32"/>
          <w:szCs w:val="32"/>
        </w:rPr>
        <w:t>燃爆风险</w:t>
      </w:r>
    </w:p>
    <w:p w14:paraId="4B0BD257" w14:textId="77777777" w:rsidR="00F407D3" w:rsidRPr="0040202B" w:rsidRDefault="00F407D3" w:rsidP="00F407D3">
      <w:pPr>
        <w:spacing w:line="560" w:lineRule="exact"/>
        <w:ind w:firstLineChars="200" w:firstLine="640"/>
        <w:rPr>
          <w:rFonts w:eastAsia="仿宋_GB2312"/>
          <w:color w:val="000000"/>
          <w:sz w:val="32"/>
          <w:szCs w:val="32"/>
        </w:rPr>
      </w:pPr>
      <w:r>
        <w:rPr>
          <w:rFonts w:eastAsia="仿宋_GB2312" w:hint="eastAsia"/>
          <w:color w:val="000000"/>
          <w:sz w:val="32"/>
          <w:szCs w:val="32"/>
        </w:rPr>
        <w:t>申请人</w:t>
      </w:r>
      <w:r w:rsidRPr="0040202B">
        <w:rPr>
          <w:rFonts w:eastAsia="仿宋_GB2312" w:hint="eastAsia"/>
          <w:color w:val="000000"/>
          <w:sz w:val="32"/>
          <w:szCs w:val="32"/>
        </w:rPr>
        <w:t>应提供</w:t>
      </w:r>
      <w:r>
        <w:rPr>
          <w:rFonts w:eastAsia="仿宋_GB2312" w:hint="eastAsia"/>
          <w:color w:val="000000"/>
          <w:sz w:val="32"/>
          <w:szCs w:val="32"/>
        </w:rPr>
        <w:t>电池的</w:t>
      </w:r>
      <w:r w:rsidRPr="0040202B">
        <w:rPr>
          <w:rFonts w:eastAsia="仿宋_GB2312" w:hint="eastAsia"/>
          <w:color w:val="000000"/>
          <w:sz w:val="32"/>
          <w:szCs w:val="32"/>
        </w:rPr>
        <w:t>燃爆风险研究资料，证明在正常状态及单一故障状态下，燃爆风险可接受。</w:t>
      </w:r>
    </w:p>
    <w:p w14:paraId="4EAC1848" w14:textId="77777777" w:rsidR="009A2BA0" w:rsidRPr="0040202B" w:rsidRDefault="009A2BA0">
      <w:pPr>
        <w:numPr>
          <w:ilvl w:val="1"/>
          <w:numId w:val="10"/>
        </w:numPr>
        <w:spacing w:line="520" w:lineRule="exact"/>
        <w:ind w:left="0" w:firstLineChars="200" w:firstLine="640"/>
        <w:outlineLvl w:val="3"/>
        <w:rPr>
          <w:rFonts w:eastAsia="仿宋_GB2312"/>
          <w:color w:val="000000"/>
          <w:sz w:val="32"/>
          <w:szCs w:val="32"/>
        </w:rPr>
      </w:pPr>
      <w:bookmarkStart w:id="49" w:name="_Toc112680037"/>
      <w:r w:rsidRPr="0040202B">
        <w:rPr>
          <w:rFonts w:eastAsia="仿宋_GB2312"/>
          <w:color w:val="000000"/>
          <w:sz w:val="32"/>
          <w:szCs w:val="32"/>
        </w:rPr>
        <w:t>清洁、消毒研究</w:t>
      </w:r>
      <w:bookmarkEnd w:id="49"/>
    </w:p>
    <w:p w14:paraId="3B2C6A62" w14:textId="1F912706" w:rsidR="009A2BA0" w:rsidRPr="0040202B" w:rsidRDefault="004059E2" w:rsidP="009A2BA0">
      <w:pPr>
        <w:spacing w:line="520" w:lineRule="exact"/>
        <w:ind w:firstLine="640"/>
        <w:rPr>
          <w:rFonts w:eastAsia="仿宋_GB2312"/>
          <w:color w:val="000000"/>
          <w:sz w:val="32"/>
          <w:szCs w:val="32"/>
        </w:rPr>
      </w:pPr>
      <w:r>
        <w:rPr>
          <w:rFonts w:eastAsia="仿宋_GB2312" w:hint="eastAsia"/>
          <w:bCs/>
          <w:color w:val="000000"/>
          <w:sz w:val="32"/>
          <w:szCs w:val="32"/>
        </w:rPr>
        <w:t>对于</w:t>
      </w:r>
      <w:r w:rsidR="00C0684C" w:rsidRPr="00612399">
        <w:rPr>
          <w:rFonts w:eastAsia="仿宋_GB2312" w:hint="eastAsia"/>
          <w:bCs/>
          <w:color w:val="000000"/>
          <w:sz w:val="32"/>
          <w:szCs w:val="32"/>
        </w:rPr>
        <w:t>可</w:t>
      </w:r>
      <w:r w:rsidR="00C0684C">
        <w:rPr>
          <w:rFonts w:eastAsia="仿宋_GB2312" w:hint="eastAsia"/>
          <w:bCs/>
          <w:color w:val="000000"/>
          <w:sz w:val="32"/>
          <w:szCs w:val="32"/>
        </w:rPr>
        <w:t>重复</w:t>
      </w:r>
      <w:r w:rsidR="00C0684C" w:rsidRPr="00612399">
        <w:rPr>
          <w:rFonts w:eastAsia="仿宋_GB2312" w:hint="eastAsia"/>
          <w:bCs/>
          <w:color w:val="000000"/>
          <w:sz w:val="32"/>
          <w:szCs w:val="32"/>
        </w:rPr>
        <w:t>使用电池</w:t>
      </w:r>
      <w:r w:rsidR="00C0684C">
        <w:rPr>
          <w:rFonts w:eastAsia="仿宋_GB2312" w:hint="eastAsia"/>
          <w:bCs/>
          <w:color w:val="000000"/>
          <w:sz w:val="32"/>
          <w:szCs w:val="32"/>
        </w:rPr>
        <w:t>，</w:t>
      </w:r>
      <w:r w:rsidR="009A2BA0">
        <w:rPr>
          <w:rFonts w:eastAsia="仿宋_GB2312" w:hint="eastAsia"/>
          <w:bCs/>
          <w:color w:val="000000"/>
          <w:sz w:val="32"/>
          <w:szCs w:val="32"/>
        </w:rPr>
        <w:t>申请人</w:t>
      </w:r>
      <w:r w:rsidR="009A2BA0" w:rsidRPr="0040202B">
        <w:rPr>
          <w:rFonts w:eastAsia="仿宋_GB2312"/>
          <w:bCs/>
          <w:color w:val="000000"/>
          <w:sz w:val="32"/>
          <w:szCs w:val="32"/>
        </w:rPr>
        <w:t>应明确推荐的清洗</w:t>
      </w:r>
      <w:r w:rsidR="00C0684C">
        <w:rPr>
          <w:rFonts w:eastAsia="仿宋_GB2312" w:hint="eastAsia"/>
          <w:bCs/>
          <w:color w:val="000000"/>
          <w:sz w:val="32"/>
          <w:szCs w:val="32"/>
        </w:rPr>
        <w:t>或</w:t>
      </w:r>
      <w:r w:rsidR="009A2BA0" w:rsidRPr="0040202B">
        <w:rPr>
          <w:rFonts w:eastAsia="仿宋_GB2312"/>
          <w:bCs/>
          <w:color w:val="000000"/>
          <w:sz w:val="32"/>
          <w:szCs w:val="32"/>
        </w:rPr>
        <w:t>消毒工艺（方法和参数）、工艺的确定依据以及验证的相关研究资料。</w:t>
      </w:r>
    </w:p>
    <w:p w14:paraId="766A70D6" w14:textId="1B88B4B3" w:rsidR="00793F96" w:rsidRDefault="00793F96">
      <w:pPr>
        <w:numPr>
          <w:ilvl w:val="1"/>
          <w:numId w:val="10"/>
        </w:numPr>
        <w:spacing w:line="520" w:lineRule="exact"/>
        <w:ind w:left="0" w:firstLineChars="200" w:firstLine="640"/>
        <w:outlineLvl w:val="3"/>
        <w:rPr>
          <w:rFonts w:eastAsia="仿宋_GB2312"/>
          <w:color w:val="000000"/>
          <w:sz w:val="32"/>
          <w:szCs w:val="32"/>
        </w:rPr>
      </w:pPr>
      <w:bookmarkStart w:id="50" w:name="_Toc112680038"/>
      <w:r w:rsidRPr="00C66C0A">
        <w:rPr>
          <w:rFonts w:eastAsia="仿宋_GB2312"/>
          <w:color w:val="000000"/>
          <w:sz w:val="32"/>
          <w:szCs w:val="32"/>
        </w:rPr>
        <w:t>证明</w:t>
      </w:r>
      <w:r w:rsidR="00D11C76">
        <w:rPr>
          <w:rFonts w:eastAsia="仿宋_GB2312" w:hint="eastAsia"/>
          <w:color w:val="000000"/>
          <w:sz w:val="32"/>
          <w:szCs w:val="32"/>
        </w:rPr>
        <w:t>电池</w:t>
      </w:r>
      <w:r w:rsidRPr="00C66C0A">
        <w:rPr>
          <w:rFonts w:eastAsia="仿宋_GB2312"/>
          <w:color w:val="000000"/>
          <w:sz w:val="32"/>
          <w:szCs w:val="32"/>
        </w:rPr>
        <w:t>安全性、有效性的其他研究资料</w:t>
      </w:r>
      <w:bookmarkEnd w:id="50"/>
    </w:p>
    <w:p w14:paraId="30F2AF64" w14:textId="77777777" w:rsidR="00B80D02" w:rsidRDefault="00B80D02" w:rsidP="00B80D02">
      <w:pPr>
        <w:numPr>
          <w:ilvl w:val="2"/>
          <w:numId w:val="10"/>
        </w:numPr>
        <w:spacing w:line="520" w:lineRule="exact"/>
        <w:ind w:left="0" w:firstLineChars="200" w:firstLine="640"/>
        <w:outlineLvl w:val="4"/>
        <w:rPr>
          <w:rFonts w:eastAsia="仿宋_GB2312"/>
          <w:color w:val="000000"/>
          <w:sz w:val="32"/>
          <w:szCs w:val="32"/>
        </w:rPr>
      </w:pPr>
      <w:bookmarkStart w:id="51" w:name="_Ref121234587"/>
      <w:r>
        <w:rPr>
          <w:rFonts w:eastAsia="仿宋_GB2312" w:hint="eastAsia"/>
          <w:color w:val="000000"/>
          <w:sz w:val="32"/>
          <w:szCs w:val="32"/>
        </w:rPr>
        <w:t>认证资料</w:t>
      </w:r>
      <w:bookmarkEnd w:id="51"/>
    </w:p>
    <w:p w14:paraId="7103C381" w14:textId="6AE74E3E" w:rsidR="009278D1" w:rsidRDefault="009278D1" w:rsidP="009278D1">
      <w:pPr>
        <w:pStyle w:val="Aff2"/>
        <w:spacing w:line="580" w:lineRule="exact"/>
        <w:ind w:firstLineChars="200" w:firstLine="640"/>
        <w:rPr>
          <w:rFonts w:ascii="Times New Roman" w:hAnsi="Times New Roman"/>
          <w:color w:val="000000"/>
        </w:rPr>
      </w:pPr>
      <w:r>
        <w:rPr>
          <w:rFonts w:ascii="Times New Roman" w:hAnsi="Times New Roman"/>
          <w:color w:val="000000"/>
        </w:rPr>
        <w:t>根据产品</w:t>
      </w:r>
      <w:r w:rsidR="00953B50">
        <w:rPr>
          <w:rFonts w:ascii="Times New Roman" w:hAnsi="Times New Roman" w:hint="eastAsia"/>
          <w:color w:val="000000"/>
        </w:rPr>
        <w:t>的</w:t>
      </w:r>
      <w:r>
        <w:rPr>
          <w:rFonts w:ascii="Times New Roman" w:hAnsi="Times New Roman"/>
          <w:color w:val="000000"/>
        </w:rPr>
        <w:t>设计</w:t>
      </w:r>
      <w:r w:rsidR="00953B50">
        <w:rPr>
          <w:rFonts w:ascii="Times New Roman" w:hAnsi="Times New Roman" w:hint="eastAsia"/>
          <w:color w:val="000000"/>
        </w:rPr>
        <w:t>考量</w:t>
      </w:r>
      <w:r>
        <w:rPr>
          <w:rFonts w:ascii="Times New Roman" w:hAnsi="Times New Roman"/>
          <w:color w:val="000000"/>
        </w:rPr>
        <w:t>和</w:t>
      </w:r>
      <w:r w:rsidR="00EB6FED">
        <w:rPr>
          <w:rFonts w:ascii="Times New Roman" w:hAnsi="Times New Roman" w:hint="eastAsia"/>
          <w:color w:val="000000"/>
        </w:rPr>
        <w:t>适用范围</w:t>
      </w:r>
      <w:r>
        <w:rPr>
          <w:rFonts w:ascii="Times New Roman" w:hAnsi="Times New Roman"/>
          <w:color w:val="000000"/>
        </w:rPr>
        <w:t>，</w:t>
      </w:r>
      <w:r w:rsidR="00810FC3">
        <w:rPr>
          <w:rFonts w:ascii="Times New Roman" w:hAnsi="Times New Roman" w:hint="eastAsia"/>
          <w:color w:val="000000"/>
        </w:rPr>
        <w:t>申请人宜</w:t>
      </w:r>
      <w:r>
        <w:rPr>
          <w:rFonts w:ascii="Times New Roman" w:hAnsi="Times New Roman"/>
          <w:color w:val="000000"/>
        </w:rPr>
        <w:t>提供电池的第三方认证</w:t>
      </w:r>
      <w:r w:rsidR="005E72CE">
        <w:rPr>
          <w:rFonts w:hint="eastAsia"/>
          <w:color w:val="000000"/>
        </w:rPr>
        <w:t>资料</w:t>
      </w:r>
      <w:r>
        <w:rPr>
          <w:rFonts w:ascii="Times New Roman" w:hAnsi="Times New Roman" w:hint="eastAsia"/>
          <w:color w:val="000000"/>
        </w:rPr>
        <w:t>，</w:t>
      </w:r>
      <w:r w:rsidR="00E5732A">
        <w:rPr>
          <w:rFonts w:ascii="Times New Roman" w:hAnsi="Times New Roman" w:hint="eastAsia"/>
          <w:color w:val="000000"/>
        </w:rPr>
        <w:t>例如，</w:t>
      </w:r>
      <w:r w:rsidR="003C0A80">
        <w:rPr>
          <w:rFonts w:ascii="Times New Roman" w:hAnsi="Times New Roman" w:hint="eastAsia"/>
          <w:color w:val="000000"/>
        </w:rPr>
        <w:t>申请人可提供</w:t>
      </w:r>
      <w:r w:rsidR="00EF5788">
        <w:rPr>
          <w:rFonts w:ascii="Times New Roman" w:hAnsi="Times New Roman" w:hint="eastAsia"/>
          <w:color w:val="000000"/>
        </w:rPr>
        <w:t>锂离子电池</w:t>
      </w:r>
      <w:r>
        <w:rPr>
          <w:rFonts w:ascii="Times New Roman" w:hAnsi="Times New Roman"/>
          <w:color w:val="000000"/>
        </w:rPr>
        <w:t>满足</w:t>
      </w:r>
      <w:r w:rsidR="00E41368">
        <w:rPr>
          <w:rFonts w:ascii="Times New Roman" w:hAnsi="Times New Roman" w:hint="eastAsia"/>
          <w:color w:val="000000"/>
        </w:rPr>
        <w:t>下述</w:t>
      </w:r>
      <w:r>
        <w:rPr>
          <w:rFonts w:ascii="Times New Roman" w:hAnsi="Times New Roman"/>
          <w:color w:val="000000"/>
        </w:rPr>
        <w:t>标准的验证资料</w:t>
      </w:r>
      <w:r w:rsidR="003D755F">
        <w:rPr>
          <w:rFonts w:ascii="Times New Roman" w:hAnsi="Times New Roman" w:hint="eastAsia"/>
          <w:color w:val="000000"/>
        </w:rPr>
        <w:t>（包含但不限于）</w:t>
      </w:r>
      <w:r>
        <w:rPr>
          <w:rFonts w:ascii="Times New Roman" w:hAnsi="Times New Roman"/>
          <w:color w:val="000000"/>
        </w:rPr>
        <w:t>：</w:t>
      </w:r>
    </w:p>
    <w:p w14:paraId="38701B5B" w14:textId="3837E553" w:rsidR="009278D1" w:rsidRDefault="009278D1" w:rsidP="009278D1">
      <w:pPr>
        <w:pStyle w:val="Aff2"/>
        <w:spacing w:line="580" w:lineRule="exact"/>
        <w:ind w:firstLineChars="200" w:firstLine="640"/>
        <w:rPr>
          <w:rFonts w:ascii="Times New Roman" w:hAnsi="Times New Roman"/>
          <w:color w:val="000000"/>
        </w:rPr>
      </w:pPr>
      <w:r>
        <w:rPr>
          <w:rFonts w:ascii="Times New Roman" w:hAnsi="Times New Roman"/>
          <w:color w:val="000000"/>
        </w:rPr>
        <w:t>GB 31241-2014</w:t>
      </w:r>
      <w:r w:rsidR="003B248A">
        <w:rPr>
          <w:rFonts w:ascii="Times New Roman" w:hAnsi="Times New Roman"/>
          <w:color w:val="000000"/>
        </w:rPr>
        <w:t xml:space="preserve"> </w:t>
      </w:r>
      <w:r>
        <w:rPr>
          <w:rFonts w:ascii="Times New Roman" w:hAnsi="Times New Roman"/>
          <w:color w:val="000000"/>
        </w:rPr>
        <w:t>便携式电子产品锂离子电池盒电池组安全</w:t>
      </w:r>
      <w:r>
        <w:rPr>
          <w:rFonts w:ascii="Times New Roman" w:hAnsi="Times New Roman"/>
          <w:color w:val="000000"/>
        </w:rPr>
        <w:lastRenderedPageBreak/>
        <w:t>要求</w:t>
      </w:r>
      <w:r w:rsidR="003B248A">
        <w:rPr>
          <w:rFonts w:ascii="Times New Roman" w:hAnsi="Times New Roman" w:hint="eastAsia"/>
          <w:color w:val="000000"/>
        </w:rPr>
        <w:t>；</w:t>
      </w:r>
    </w:p>
    <w:p w14:paraId="1C90FAF2" w14:textId="5F26C3F0" w:rsidR="00BE16BA" w:rsidRDefault="00BE16BA" w:rsidP="00A51733">
      <w:pPr>
        <w:spacing w:line="520" w:lineRule="exact"/>
        <w:ind w:firstLineChars="200" w:firstLine="640"/>
        <w:rPr>
          <w:rFonts w:eastAsia="仿宋_GB2312"/>
          <w:color w:val="000000"/>
          <w:sz w:val="32"/>
          <w:szCs w:val="32"/>
        </w:rPr>
      </w:pPr>
      <w:r w:rsidRPr="001E248A">
        <w:rPr>
          <w:rFonts w:eastAsia="仿宋_GB2312" w:hint="eastAsia"/>
          <w:color w:val="000000"/>
          <w:sz w:val="32"/>
          <w:szCs w:val="32"/>
        </w:rPr>
        <w:t>IEC 62133</w:t>
      </w:r>
      <w:r w:rsidR="00DF6748">
        <w:rPr>
          <w:rFonts w:eastAsia="仿宋_GB2312"/>
          <w:color w:val="000000"/>
          <w:sz w:val="32"/>
          <w:szCs w:val="32"/>
        </w:rPr>
        <w:t>-2</w:t>
      </w:r>
      <w:r w:rsidRPr="001E248A">
        <w:rPr>
          <w:rFonts w:eastAsia="仿宋_GB2312" w:hint="eastAsia"/>
          <w:color w:val="000000"/>
          <w:sz w:val="32"/>
          <w:szCs w:val="32"/>
        </w:rPr>
        <w:t>:20</w:t>
      </w:r>
      <w:r w:rsidRPr="001E248A">
        <w:rPr>
          <w:rFonts w:eastAsia="仿宋_GB2312"/>
          <w:color w:val="000000"/>
          <w:sz w:val="32"/>
          <w:szCs w:val="32"/>
        </w:rPr>
        <w:t>17+AMD1:2021 Secondary cells and batteries containing alkaline or other non-acid electrolytes - Safety requirements for portable sealed secondary cells, and for batteries made from them, for use in portable applications - Part 2: Lithium systems</w:t>
      </w:r>
      <w:r w:rsidR="005125BE">
        <w:rPr>
          <w:rFonts w:eastAsia="仿宋_GB2312" w:hint="eastAsia"/>
          <w:color w:val="000000"/>
          <w:sz w:val="32"/>
          <w:szCs w:val="32"/>
        </w:rPr>
        <w:t>；</w:t>
      </w:r>
    </w:p>
    <w:p w14:paraId="63589235" w14:textId="624D59DF" w:rsidR="002F624B" w:rsidRPr="002F624B" w:rsidRDefault="002F624B" w:rsidP="00A51733">
      <w:pPr>
        <w:spacing w:line="520" w:lineRule="exact"/>
        <w:ind w:firstLineChars="200" w:firstLine="640"/>
        <w:rPr>
          <w:rFonts w:eastAsia="仿宋_GB2312"/>
          <w:color w:val="000000"/>
          <w:sz w:val="32"/>
          <w:szCs w:val="32"/>
        </w:rPr>
      </w:pPr>
      <w:r w:rsidRPr="002F624B">
        <w:rPr>
          <w:rFonts w:eastAsia="仿宋_GB2312"/>
          <w:color w:val="000000"/>
          <w:sz w:val="32"/>
          <w:szCs w:val="32"/>
        </w:rPr>
        <w:t>IEC 62281:2019</w:t>
      </w:r>
      <w:r w:rsidR="00F81D01">
        <w:rPr>
          <w:rFonts w:eastAsia="仿宋_GB2312"/>
          <w:color w:val="000000"/>
          <w:sz w:val="32"/>
          <w:szCs w:val="32"/>
        </w:rPr>
        <w:t>+</w:t>
      </w:r>
      <w:r w:rsidRPr="002F624B">
        <w:rPr>
          <w:rFonts w:eastAsia="仿宋_GB2312"/>
          <w:color w:val="000000"/>
          <w:sz w:val="32"/>
          <w:szCs w:val="32"/>
        </w:rPr>
        <w:t>AMD1:2021 Safety of primary and secondary lithium cells and batteries during transport</w:t>
      </w:r>
      <w:r w:rsidR="00F81D01">
        <w:rPr>
          <w:rFonts w:eastAsia="仿宋_GB2312" w:hint="eastAsia"/>
          <w:color w:val="000000"/>
          <w:sz w:val="32"/>
          <w:szCs w:val="32"/>
        </w:rPr>
        <w:t>；</w:t>
      </w:r>
    </w:p>
    <w:p w14:paraId="1D4388CA" w14:textId="5FB106BF" w:rsidR="00BD0FB6" w:rsidRPr="0023656F" w:rsidRDefault="00BD0FB6" w:rsidP="00D01612">
      <w:pPr>
        <w:ind w:firstLine="640"/>
        <w:rPr>
          <w:rFonts w:eastAsia="仿宋_GB2312"/>
          <w:bCs/>
          <w:color w:val="000000"/>
          <w:sz w:val="32"/>
          <w:szCs w:val="32"/>
        </w:rPr>
      </w:pPr>
      <w:r w:rsidRPr="00BD0FB6">
        <w:rPr>
          <w:rFonts w:eastAsia="仿宋_GB2312"/>
          <w:bCs/>
          <w:color w:val="000000"/>
          <w:sz w:val="32"/>
          <w:szCs w:val="32"/>
        </w:rPr>
        <w:t xml:space="preserve">UN </w:t>
      </w:r>
      <w:r w:rsidR="008F1BD1">
        <w:rPr>
          <w:rFonts w:eastAsia="仿宋_GB2312"/>
          <w:bCs/>
          <w:color w:val="000000"/>
          <w:sz w:val="32"/>
          <w:szCs w:val="32"/>
        </w:rPr>
        <w:t>R</w:t>
      </w:r>
      <w:r w:rsidR="0018528A" w:rsidRPr="0023656F">
        <w:rPr>
          <w:rFonts w:eastAsia="仿宋_GB2312" w:hint="eastAsia"/>
          <w:bCs/>
          <w:color w:val="000000"/>
          <w:sz w:val="32"/>
          <w:szCs w:val="32"/>
        </w:rPr>
        <w:t>ecommendations on the transport of dangerous goods</w:t>
      </w:r>
      <w:r w:rsidR="0018528A" w:rsidRPr="00BD0FB6">
        <w:rPr>
          <w:rFonts w:eastAsia="仿宋_GB2312"/>
          <w:bCs/>
          <w:color w:val="000000"/>
          <w:sz w:val="32"/>
          <w:szCs w:val="32"/>
        </w:rPr>
        <w:t xml:space="preserve"> </w:t>
      </w:r>
      <w:r w:rsidR="0018528A">
        <w:rPr>
          <w:rFonts w:eastAsia="仿宋_GB2312"/>
          <w:bCs/>
          <w:color w:val="000000"/>
          <w:sz w:val="32"/>
          <w:szCs w:val="32"/>
        </w:rPr>
        <w:t xml:space="preserve">- </w:t>
      </w:r>
      <w:r w:rsidR="004F0572">
        <w:rPr>
          <w:rFonts w:eastAsia="仿宋_GB2312"/>
          <w:bCs/>
          <w:color w:val="000000"/>
          <w:sz w:val="32"/>
          <w:szCs w:val="32"/>
        </w:rPr>
        <w:t>M</w:t>
      </w:r>
      <w:r w:rsidRPr="00BD0FB6">
        <w:rPr>
          <w:rFonts w:eastAsia="仿宋_GB2312"/>
          <w:bCs/>
          <w:color w:val="000000"/>
          <w:sz w:val="32"/>
          <w:szCs w:val="32"/>
        </w:rPr>
        <w:t xml:space="preserve">anual of </w:t>
      </w:r>
      <w:r w:rsidR="0018528A">
        <w:rPr>
          <w:rFonts w:eastAsia="仿宋_GB2312"/>
          <w:bCs/>
          <w:color w:val="000000"/>
          <w:sz w:val="32"/>
          <w:szCs w:val="32"/>
        </w:rPr>
        <w:t>t</w:t>
      </w:r>
      <w:r w:rsidRPr="00BD0FB6">
        <w:rPr>
          <w:rFonts w:eastAsia="仿宋_GB2312"/>
          <w:bCs/>
          <w:color w:val="000000"/>
          <w:sz w:val="32"/>
          <w:szCs w:val="32"/>
        </w:rPr>
        <w:t xml:space="preserve">ests and </w:t>
      </w:r>
      <w:r w:rsidR="004F0572">
        <w:rPr>
          <w:rFonts w:eastAsia="仿宋_GB2312"/>
          <w:bCs/>
          <w:color w:val="000000"/>
          <w:sz w:val="32"/>
          <w:szCs w:val="32"/>
        </w:rPr>
        <w:t>c</w:t>
      </w:r>
      <w:r w:rsidRPr="00BD0FB6">
        <w:rPr>
          <w:rFonts w:eastAsia="仿宋_GB2312"/>
          <w:bCs/>
          <w:color w:val="000000"/>
          <w:sz w:val="32"/>
          <w:szCs w:val="32"/>
        </w:rPr>
        <w:t>riteria Rev.7 (2019) and Amend.1 (2021)</w:t>
      </w:r>
      <w:r w:rsidR="0018528A">
        <w:rPr>
          <w:rFonts w:eastAsia="仿宋_GB2312" w:hint="eastAsia"/>
          <w:bCs/>
          <w:color w:val="000000"/>
          <w:sz w:val="32"/>
          <w:szCs w:val="32"/>
        </w:rPr>
        <w:t xml:space="preserve"> </w:t>
      </w:r>
      <w:r w:rsidR="0018528A">
        <w:rPr>
          <w:rFonts w:eastAsia="仿宋_GB2312"/>
          <w:bCs/>
          <w:color w:val="000000"/>
          <w:sz w:val="32"/>
          <w:szCs w:val="32"/>
        </w:rPr>
        <w:t xml:space="preserve">- </w:t>
      </w:r>
      <w:r w:rsidR="006E4DCA" w:rsidRPr="0023656F">
        <w:rPr>
          <w:rFonts w:eastAsia="仿宋_GB2312"/>
          <w:bCs/>
          <w:color w:val="000000"/>
          <w:sz w:val="32"/>
          <w:szCs w:val="32"/>
        </w:rPr>
        <w:t>sub-section 38.3</w:t>
      </w:r>
      <w:r w:rsidR="0018528A">
        <w:rPr>
          <w:rFonts w:eastAsia="仿宋_GB2312"/>
          <w:bCs/>
          <w:color w:val="000000"/>
          <w:sz w:val="32"/>
          <w:szCs w:val="32"/>
        </w:rPr>
        <w:t xml:space="preserve"> </w:t>
      </w:r>
      <w:r w:rsidR="0018528A" w:rsidRPr="0023656F">
        <w:rPr>
          <w:rFonts w:eastAsia="仿宋_GB2312"/>
          <w:bCs/>
          <w:color w:val="000000"/>
          <w:sz w:val="32"/>
          <w:szCs w:val="32"/>
        </w:rPr>
        <w:t>lithium-metal</w:t>
      </w:r>
      <w:r w:rsidR="0018528A" w:rsidRPr="0023656F">
        <w:rPr>
          <w:rFonts w:eastAsia="仿宋_GB2312" w:hint="eastAsia"/>
          <w:bCs/>
          <w:color w:val="000000"/>
          <w:sz w:val="32"/>
          <w:szCs w:val="32"/>
        </w:rPr>
        <w:t xml:space="preserve"> and lithium batteries</w:t>
      </w:r>
      <w:r w:rsidR="0018528A">
        <w:rPr>
          <w:rFonts w:eastAsia="仿宋_GB2312" w:hint="eastAsia"/>
          <w:bCs/>
          <w:color w:val="000000"/>
          <w:sz w:val="32"/>
          <w:szCs w:val="32"/>
        </w:rPr>
        <w:t>.</w:t>
      </w:r>
    </w:p>
    <w:p w14:paraId="6C77B3DB" w14:textId="118D8F3E" w:rsidR="00793F96" w:rsidRDefault="00793F96">
      <w:pPr>
        <w:numPr>
          <w:ilvl w:val="2"/>
          <w:numId w:val="10"/>
        </w:numPr>
        <w:spacing w:line="520" w:lineRule="exact"/>
        <w:ind w:left="0" w:firstLineChars="200" w:firstLine="640"/>
        <w:outlineLvl w:val="4"/>
        <w:rPr>
          <w:rFonts w:eastAsia="仿宋_GB2312"/>
          <w:color w:val="000000"/>
          <w:sz w:val="32"/>
          <w:szCs w:val="32"/>
        </w:rPr>
      </w:pPr>
      <w:r w:rsidRPr="0040202B">
        <w:rPr>
          <w:rFonts w:eastAsia="仿宋_GB2312"/>
          <w:color w:val="000000"/>
          <w:sz w:val="32"/>
          <w:szCs w:val="32"/>
        </w:rPr>
        <w:t>建模研究</w:t>
      </w:r>
    </w:p>
    <w:p w14:paraId="335F60DD" w14:textId="2F36EFFF" w:rsidR="001A4067" w:rsidRDefault="00793F96" w:rsidP="00036053">
      <w:pPr>
        <w:spacing w:line="520" w:lineRule="exact"/>
        <w:ind w:firstLineChars="200" w:firstLine="640"/>
        <w:rPr>
          <w:rFonts w:eastAsia="仿宋_GB2312"/>
          <w:color w:val="000000"/>
          <w:sz w:val="32"/>
          <w:szCs w:val="32"/>
        </w:rPr>
      </w:pPr>
      <w:r>
        <w:rPr>
          <w:rFonts w:eastAsia="仿宋_GB2312" w:hint="eastAsia"/>
          <w:color w:val="000000"/>
          <w:sz w:val="32"/>
          <w:szCs w:val="32"/>
        </w:rPr>
        <w:t>申请人如果建立了</w:t>
      </w:r>
      <w:r w:rsidR="009A4123">
        <w:rPr>
          <w:rFonts w:eastAsia="仿宋_GB2312" w:hint="eastAsia"/>
          <w:color w:val="000000"/>
          <w:sz w:val="32"/>
          <w:szCs w:val="32"/>
        </w:rPr>
        <w:t>热仿真</w:t>
      </w:r>
      <w:r>
        <w:rPr>
          <w:rFonts w:eastAsia="仿宋_GB2312" w:hint="eastAsia"/>
          <w:color w:val="000000"/>
          <w:sz w:val="32"/>
          <w:szCs w:val="32"/>
        </w:rPr>
        <w:t>模型</w:t>
      </w:r>
      <w:r w:rsidRPr="0040202B">
        <w:rPr>
          <w:rFonts w:eastAsia="仿宋_GB2312"/>
          <w:color w:val="000000"/>
          <w:sz w:val="32"/>
          <w:szCs w:val="32"/>
        </w:rPr>
        <w:t>，应提供</w:t>
      </w:r>
      <w:r w:rsidR="009A4123">
        <w:rPr>
          <w:rFonts w:eastAsia="仿宋_GB2312" w:hint="eastAsia"/>
          <w:color w:val="000000"/>
          <w:sz w:val="32"/>
          <w:szCs w:val="32"/>
        </w:rPr>
        <w:t>电池的</w:t>
      </w:r>
      <w:r w:rsidRPr="0040202B">
        <w:rPr>
          <w:rFonts w:eastAsia="仿宋_GB2312"/>
          <w:color w:val="000000"/>
          <w:sz w:val="32"/>
          <w:szCs w:val="32"/>
        </w:rPr>
        <w:t>建模研究资料</w:t>
      </w:r>
      <w:r>
        <w:rPr>
          <w:rFonts w:eastAsia="仿宋_GB2312" w:hint="eastAsia"/>
          <w:color w:val="000000"/>
          <w:sz w:val="32"/>
          <w:szCs w:val="32"/>
        </w:rPr>
        <w:t>。鼓励申请人采用计算机建模研究方法，宜参考</w:t>
      </w:r>
      <w:r>
        <w:rPr>
          <w:rFonts w:eastAsia="仿宋_GB2312" w:hint="eastAsia"/>
          <w:color w:val="000000"/>
          <w:sz w:val="32"/>
          <w:szCs w:val="32"/>
        </w:rPr>
        <w:t>ASME</w:t>
      </w:r>
      <w:r>
        <w:rPr>
          <w:rFonts w:eastAsia="仿宋_GB2312"/>
          <w:color w:val="000000"/>
          <w:sz w:val="32"/>
          <w:szCs w:val="32"/>
        </w:rPr>
        <w:t xml:space="preserve"> (</w:t>
      </w:r>
      <w:r w:rsidRPr="00947B06">
        <w:rPr>
          <w:rFonts w:eastAsia="仿宋_GB2312"/>
          <w:color w:val="000000"/>
          <w:sz w:val="32"/>
          <w:szCs w:val="32"/>
        </w:rPr>
        <w:t>The American Society of Mechanical Engineers</w:t>
      </w:r>
      <w:r>
        <w:rPr>
          <w:rFonts w:eastAsia="仿宋_GB2312"/>
          <w:color w:val="000000"/>
          <w:sz w:val="32"/>
          <w:szCs w:val="32"/>
        </w:rPr>
        <w:t xml:space="preserve">) </w:t>
      </w:r>
      <w:r w:rsidRPr="00947B06">
        <w:rPr>
          <w:rFonts w:eastAsia="仿宋_GB2312"/>
          <w:color w:val="000000"/>
          <w:sz w:val="32"/>
          <w:szCs w:val="32"/>
        </w:rPr>
        <w:t>V&amp;V 40</w:t>
      </w:r>
      <w:r>
        <w:rPr>
          <w:rFonts w:eastAsia="仿宋_GB2312" w:hint="eastAsia"/>
          <w:color w:val="000000"/>
          <w:sz w:val="32"/>
          <w:szCs w:val="32"/>
        </w:rPr>
        <w:t>及相关技术资料</w:t>
      </w:r>
      <w:r w:rsidRPr="0040202B">
        <w:rPr>
          <w:rFonts w:eastAsia="仿宋_GB2312"/>
          <w:color w:val="000000"/>
          <w:sz w:val="32"/>
          <w:szCs w:val="32"/>
        </w:rPr>
        <w:t>。</w:t>
      </w:r>
    </w:p>
    <w:p w14:paraId="1956C5FF" w14:textId="62AF8C75" w:rsidR="008F788F" w:rsidRPr="0028229F" w:rsidRDefault="008F788F">
      <w:pPr>
        <w:numPr>
          <w:ilvl w:val="0"/>
          <w:numId w:val="10"/>
        </w:numPr>
        <w:spacing w:line="520" w:lineRule="exact"/>
        <w:ind w:left="0" w:firstLineChars="200" w:firstLine="640"/>
        <w:outlineLvl w:val="2"/>
        <w:rPr>
          <w:rFonts w:eastAsia="仿宋_GB2312"/>
          <w:color w:val="000000"/>
          <w:sz w:val="32"/>
          <w:szCs w:val="32"/>
        </w:rPr>
      </w:pPr>
      <w:bookmarkStart w:id="52" w:name="_Toc112680040"/>
      <w:r w:rsidRPr="0028229F">
        <w:rPr>
          <w:rFonts w:eastAsia="仿宋_GB2312"/>
          <w:color w:val="000000"/>
          <w:sz w:val="32"/>
          <w:szCs w:val="32"/>
        </w:rPr>
        <w:t>稳定性研究</w:t>
      </w:r>
      <w:bookmarkEnd w:id="52"/>
    </w:p>
    <w:p w14:paraId="116D5F44" w14:textId="4F2231F3" w:rsidR="00E82CBD" w:rsidRPr="003B75EF" w:rsidRDefault="005F4149">
      <w:pPr>
        <w:numPr>
          <w:ilvl w:val="0"/>
          <w:numId w:val="20"/>
        </w:numPr>
        <w:spacing w:line="520" w:lineRule="exact"/>
        <w:ind w:left="0" w:firstLineChars="200" w:firstLine="640"/>
        <w:rPr>
          <w:rFonts w:eastAsia="仿宋_GB2312"/>
          <w:color w:val="000000"/>
          <w:sz w:val="32"/>
          <w:szCs w:val="32"/>
        </w:rPr>
      </w:pPr>
      <w:r w:rsidRPr="003B75EF">
        <w:rPr>
          <w:rFonts w:eastAsia="仿宋_GB2312" w:hint="eastAsia"/>
          <w:color w:val="000000"/>
          <w:sz w:val="32"/>
          <w:szCs w:val="32"/>
        </w:rPr>
        <w:t>对于一次性使用电池，</w:t>
      </w:r>
      <w:r w:rsidR="005B6472" w:rsidRPr="003B75EF">
        <w:rPr>
          <w:rFonts w:eastAsia="仿宋_GB2312" w:hint="eastAsia"/>
          <w:color w:val="000000"/>
          <w:sz w:val="32"/>
          <w:szCs w:val="32"/>
        </w:rPr>
        <w:t>申请人</w:t>
      </w:r>
      <w:r w:rsidR="00E82CBD" w:rsidRPr="003B75EF">
        <w:rPr>
          <w:rFonts w:eastAsia="仿宋_GB2312"/>
          <w:color w:val="000000"/>
          <w:sz w:val="32"/>
          <w:szCs w:val="32"/>
        </w:rPr>
        <w:t>应当提供货架有效期和包装研究资料，证明在货架有效期内，在生产企业规定的运输贮存条件下，产品可保持性能功能满足使用要求。</w:t>
      </w:r>
    </w:p>
    <w:p w14:paraId="4511E755" w14:textId="6668F944" w:rsidR="002D5C3E" w:rsidRDefault="00DF6D9F">
      <w:pPr>
        <w:numPr>
          <w:ilvl w:val="0"/>
          <w:numId w:val="20"/>
        </w:numPr>
        <w:spacing w:line="520" w:lineRule="exact"/>
        <w:ind w:left="0" w:firstLineChars="200" w:firstLine="640"/>
        <w:rPr>
          <w:rFonts w:eastAsia="仿宋_GB2312"/>
          <w:color w:val="000000"/>
          <w:sz w:val="32"/>
          <w:szCs w:val="32"/>
        </w:rPr>
      </w:pPr>
      <w:r>
        <w:rPr>
          <w:rFonts w:eastAsia="仿宋_GB2312" w:hint="eastAsia"/>
          <w:color w:val="000000"/>
          <w:sz w:val="32"/>
          <w:szCs w:val="32"/>
        </w:rPr>
        <w:t>对于可重复使用电池，</w:t>
      </w:r>
      <w:r w:rsidR="002D5C3E" w:rsidRPr="002D5C3E">
        <w:rPr>
          <w:rFonts w:eastAsia="仿宋_GB2312"/>
          <w:color w:val="000000"/>
          <w:sz w:val="32"/>
          <w:szCs w:val="32"/>
        </w:rPr>
        <w:t>申请人应明确</w:t>
      </w:r>
      <w:r w:rsidR="003B27FB">
        <w:rPr>
          <w:rFonts w:eastAsia="仿宋_GB2312" w:hint="eastAsia"/>
          <w:color w:val="000000"/>
          <w:sz w:val="32"/>
          <w:szCs w:val="32"/>
        </w:rPr>
        <w:t>其</w:t>
      </w:r>
      <w:r w:rsidR="002D5C3E" w:rsidRPr="002D5C3E">
        <w:rPr>
          <w:rFonts w:eastAsia="仿宋_GB2312"/>
          <w:color w:val="000000"/>
          <w:sz w:val="32"/>
          <w:szCs w:val="32"/>
        </w:rPr>
        <w:t>预期使用寿命，</w:t>
      </w:r>
      <w:r w:rsidR="002D5C3E">
        <w:rPr>
          <w:rFonts w:eastAsia="仿宋_GB2312" w:hint="eastAsia"/>
          <w:color w:val="000000"/>
          <w:sz w:val="32"/>
          <w:szCs w:val="32"/>
        </w:rPr>
        <w:t>参考</w:t>
      </w:r>
      <w:r w:rsidR="002D5C3E" w:rsidRPr="002D5C3E">
        <w:rPr>
          <w:rFonts w:eastAsia="仿宋_GB2312"/>
          <w:color w:val="000000"/>
          <w:sz w:val="32"/>
          <w:szCs w:val="32"/>
        </w:rPr>
        <w:t>《有源医疗器械使用期限注册技术审查指导原则》</w:t>
      </w:r>
      <w:r w:rsidR="00325F9E">
        <w:rPr>
          <w:rFonts w:eastAsia="仿宋_GB2312" w:hint="eastAsia"/>
          <w:color w:val="000000"/>
          <w:sz w:val="32"/>
          <w:szCs w:val="32"/>
        </w:rPr>
        <w:t>，</w:t>
      </w:r>
      <w:r w:rsidR="002D5C3E" w:rsidRPr="002D5C3E">
        <w:rPr>
          <w:rFonts w:eastAsia="仿宋_GB2312"/>
          <w:color w:val="000000"/>
          <w:sz w:val="32"/>
          <w:szCs w:val="32"/>
        </w:rPr>
        <w:t>提供预期使用寿命的分析</w:t>
      </w:r>
      <w:r w:rsidR="00A47068">
        <w:rPr>
          <w:rFonts w:eastAsia="仿宋_GB2312" w:hint="eastAsia"/>
          <w:color w:val="000000"/>
          <w:sz w:val="32"/>
          <w:szCs w:val="32"/>
        </w:rPr>
        <w:t>和</w:t>
      </w:r>
      <w:r w:rsidR="002D5C3E" w:rsidRPr="002D5C3E">
        <w:rPr>
          <w:rFonts w:eastAsia="仿宋_GB2312"/>
          <w:color w:val="000000"/>
          <w:sz w:val="32"/>
          <w:szCs w:val="32"/>
        </w:rPr>
        <w:t>验证报告。</w:t>
      </w:r>
    </w:p>
    <w:p w14:paraId="54079CE5" w14:textId="39C27C62" w:rsidR="00A91DFB" w:rsidRPr="00A91DFB" w:rsidRDefault="00B341F5">
      <w:pPr>
        <w:numPr>
          <w:ilvl w:val="0"/>
          <w:numId w:val="20"/>
        </w:numPr>
        <w:spacing w:line="520" w:lineRule="exact"/>
        <w:ind w:left="0" w:firstLineChars="200" w:firstLine="640"/>
        <w:rPr>
          <w:rFonts w:eastAsia="仿宋_GB2312"/>
          <w:color w:val="000000"/>
          <w:sz w:val="32"/>
          <w:szCs w:val="32"/>
        </w:rPr>
      </w:pPr>
      <w:r>
        <w:rPr>
          <w:rFonts w:eastAsia="仿宋_GB2312" w:hint="eastAsia"/>
          <w:color w:val="000000"/>
          <w:sz w:val="32"/>
          <w:szCs w:val="32"/>
        </w:rPr>
        <w:t>如结构及组成中含有</w:t>
      </w:r>
      <w:r w:rsidRPr="00A91DFB">
        <w:rPr>
          <w:rFonts w:eastAsia="仿宋_GB2312"/>
          <w:color w:val="000000"/>
          <w:sz w:val="32"/>
          <w:szCs w:val="32"/>
        </w:rPr>
        <w:t>非可充电电池</w:t>
      </w:r>
      <w:r>
        <w:rPr>
          <w:rFonts w:eastAsia="仿宋_GB2312" w:hint="eastAsia"/>
          <w:color w:val="000000"/>
          <w:sz w:val="32"/>
          <w:szCs w:val="32"/>
        </w:rPr>
        <w:t>，</w:t>
      </w:r>
      <w:r w:rsidR="00A91DFB" w:rsidRPr="00A91DFB">
        <w:rPr>
          <w:rFonts w:eastAsia="仿宋_GB2312"/>
          <w:color w:val="000000"/>
          <w:sz w:val="32"/>
          <w:szCs w:val="32"/>
        </w:rPr>
        <w:t>申请人应明确</w:t>
      </w:r>
      <w:r>
        <w:rPr>
          <w:rFonts w:eastAsia="仿宋_GB2312" w:hint="eastAsia"/>
          <w:color w:val="000000"/>
          <w:sz w:val="32"/>
          <w:szCs w:val="32"/>
        </w:rPr>
        <w:t>其</w:t>
      </w:r>
      <w:r w:rsidR="00A91DFB" w:rsidRPr="00A91DFB">
        <w:rPr>
          <w:rFonts w:eastAsia="仿宋_GB2312"/>
          <w:color w:val="000000"/>
          <w:sz w:val="32"/>
          <w:szCs w:val="32"/>
        </w:rPr>
        <w:t>有效期并提供有效期的验证报告。</w:t>
      </w:r>
    </w:p>
    <w:p w14:paraId="29721941" w14:textId="71E49FBC" w:rsidR="0019269E" w:rsidRDefault="00D7152A">
      <w:pPr>
        <w:numPr>
          <w:ilvl w:val="0"/>
          <w:numId w:val="20"/>
        </w:numPr>
        <w:spacing w:line="520" w:lineRule="exact"/>
        <w:ind w:left="0" w:firstLineChars="200" w:firstLine="640"/>
        <w:rPr>
          <w:rFonts w:eastAsia="仿宋_GB2312"/>
          <w:color w:val="000000"/>
          <w:sz w:val="32"/>
          <w:szCs w:val="32"/>
        </w:rPr>
      </w:pPr>
      <w:r w:rsidRPr="0019269E">
        <w:rPr>
          <w:rFonts w:eastAsia="仿宋_GB2312"/>
          <w:color w:val="000000"/>
          <w:sz w:val="32"/>
          <w:szCs w:val="32"/>
        </w:rPr>
        <w:lastRenderedPageBreak/>
        <w:t>在宣称的有效期内以及运输储存条件下，</w:t>
      </w:r>
      <w:r w:rsidR="0019269E" w:rsidRPr="0019269E">
        <w:rPr>
          <w:rFonts w:eastAsia="仿宋_GB2312"/>
          <w:color w:val="000000"/>
          <w:sz w:val="32"/>
          <w:szCs w:val="32"/>
        </w:rPr>
        <w:t>申请人应提供保持包装完整性的依据，可参考</w:t>
      </w:r>
      <w:r w:rsidR="0019269E" w:rsidRPr="0019269E">
        <w:rPr>
          <w:rFonts w:eastAsia="仿宋_GB2312"/>
          <w:color w:val="000000"/>
          <w:sz w:val="32"/>
          <w:szCs w:val="32"/>
        </w:rPr>
        <w:t>GB/T 4857</w:t>
      </w:r>
      <w:r w:rsidR="0019269E" w:rsidRPr="0019269E">
        <w:rPr>
          <w:rFonts w:eastAsia="仿宋_GB2312"/>
          <w:color w:val="000000"/>
          <w:sz w:val="32"/>
          <w:szCs w:val="32"/>
        </w:rPr>
        <w:t>系列标准、</w:t>
      </w:r>
      <w:r w:rsidR="0019269E" w:rsidRPr="0019269E">
        <w:rPr>
          <w:rFonts w:eastAsia="仿宋_GB2312"/>
          <w:color w:val="000000"/>
          <w:sz w:val="32"/>
          <w:szCs w:val="32"/>
        </w:rPr>
        <w:t xml:space="preserve">International Safe Transit Association </w:t>
      </w:r>
      <w:r w:rsidR="00D80F4C">
        <w:rPr>
          <w:rFonts w:eastAsia="仿宋_GB2312" w:hint="eastAsia"/>
          <w:color w:val="000000"/>
          <w:sz w:val="32"/>
          <w:szCs w:val="32"/>
        </w:rPr>
        <w:t>(</w:t>
      </w:r>
      <w:r w:rsidR="0019269E" w:rsidRPr="0019269E">
        <w:rPr>
          <w:rFonts w:eastAsia="仿宋_GB2312"/>
          <w:color w:val="000000"/>
          <w:sz w:val="32"/>
          <w:szCs w:val="32"/>
        </w:rPr>
        <w:t>ISTA</w:t>
      </w:r>
      <w:r w:rsidR="00D80F4C">
        <w:rPr>
          <w:rFonts w:eastAsia="仿宋_GB2312"/>
          <w:color w:val="000000"/>
          <w:sz w:val="32"/>
          <w:szCs w:val="32"/>
        </w:rPr>
        <w:t>)</w:t>
      </w:r>
      <w:r w:rsidR="0019269E" w:rsidRPr="0019269E">
        <w:rPr>
          <w:rFonts w:eastAsia="仿宋_GB2312"/>
          <w:color w:val="000000"/>
          <w:sz w:val="32"/>
          <w:szCs w:val="32"/>
        </w:rPr>
        <w:t xml:space="preserve"> 1</w:t>
      </w:r>
      <w:r w:rsidR="0019269E" w:rsidRPr="0019269E">
        <w:rPr>
          <w:rFonts w:eastAsia="仿宋_GB2312"/>
          <w:color w:val="000000"/>
          <w:sz w:val="32"/>
          <w:szCs w:val="32"/>
        </w:rPr>
        <w:t>，</w:t>
      </w:r>
      <w:r w:rsidR="0019269E" w:rsidRPr="0019269E">
        <w:rPr>
          <w:rFonts w:eastAsia="仿宋_GB2312"/>
          <w:color w:val="000000"/>
          <w:sz w:val="32"/>
          <w:szCs w:val="32"/>
        </w:rPr>
        <w:t xml:space="preserve"> 2</w:t>
      </w:r>
      <w:r w:rsidR="0019269E" w:rsidRPr="0019269E">
        <w:rPr>
          <w:rFonts w:eastAsia="仿宋_GB2312"/>
          <w:color w:val="000000"/>
          <w:sz w:val="32"/>
          <w:szCs w:val="32"/>
        </w:rPr>
        <w:t>，</w:t>
      </w:r>
      <w:r w:rsidR="0019269E" w:rsidRPr="0019269E">
        <w:rPr>
          <w:rFonts w:eastAsia="仿宋_GB2312"/>
          <w:color w:val="000000"/>
          <w:sz w:val="32"/>
          <w:szCs w:val="32"/>
        </w:rPr>
        <w:t xml:space="preserve"> 3</w:t>
      </w:r>
      <w:r w:rsidR="0019269E" w:rsidRPr="0019269E">
        <w:rPr>
          <w:rFonts w:eastAsia="仿宋_GB2312"/>
          <w:color w:val="000000"/>
          <w:sz w:val="32"/>
          <w:szCs w:val="32"/>
        </w:rPr>
        <w:t>，</w:t>
      </w:r>
      <w:r w:rsidR="0019269E" w:rsidRPr="0019269E">
        <w:rPr>
          <w:rFonts w:eastAsia="仿宋_GB2312"/>
          <w:color w:val="000000"/>
          <w:sz w:val="32"/>
          <w:szCs w:val="32"/>
        </w:rPr>
        <w:t xml:space="preserve"> 7 SERIES</w:t>
      </w:r>
      <w:r w:rsidR="0019269E" w:rsidRPr="0019269E">
        <w:rPr>
          <w:rFonts w:eastAsia="仿宋_GB2312"/>
          <w:color w:val="000000"/>
          <w:sz w:val="32"/>
          <w:szCs w:val="32"/>
        </w:rPr>
        <w:t>、</w:t>
      </w:r>
      <w:r w:rsidR="0019269E" w:rsidRPr="0019269E">
        <w:rPr>
          <w:rFonts w:eastAsia="仿宋_GB2312"/>
          <w:color w:val="000000"/>
          <w:sz w:val="32"/>
          <w:szCs w:val="32"/>
        </w:rPr>
        <w:t>ISO 4180 Packaging</w:t>
      </w:r>
      <w:r w:rsidR="0019269E" w:rsidRPr="0019269E">
        <w:rPr>
          <w:rFonts w:eastAsia="仿宋_GB2312"/>
          <w:color w:val="000000"/>
          <w:sz w:val="32"/>
          <w:szCs w:val="32"/>
        </w:rPr>
        <w:t>、</w:t>
      </w:r>
      <w:r w:rsidR="0019269E" w:rsidRPr="0019269E">
        <w:rPr>
          <w:rFonts w:eastAsia="仿宋_GB2312"/>
          <w:color w:val="000000"/>
          <w:sz w:val="32"/>
          <w:szCs w:val="32"/>
        </w:rPr>
        <w:t>ASTM D4169 D7386 F2825</w:t>
      </w:r>
      <w:r w:rsidR="0019269E" w:rsidRPr="0019269E">
        <w:rPr>
          <w:rFonts w:eastAsia="仿宋_GB2312"/>
          <w:color w:val="000000"/>
          <w:sz w:val="32"/>
          <w:szCs w:val="32"/>
        </w:rPr>
        <w:t>等。</w:t>
      </w:r>
    </w:p>
    <w:p w14:paraId="6AD0D845" w14:textId="7CE93952" w:rsidR="003166CB" w:rsidRPr="00980A83" w:rsidRDefault="005D73B5">
      <w:pPr>
        <w:numPr>
          <w:ilvl w:val="0"/>
          <w:numId w:val="20"/>
        </w:numPr>
        <w:spacing w:line="520" w:lineRule="exact"/>
        <w:ind w:left="0" w:firstLineChars="200" w:firstLine="640"/>
        <w:rPr>
          <w:rFonts w:eastAsia="仿宋_GB2312"/>
          <w:color w:val="000000"/>
          <w:sz w:val="32"/>
          <w:szCs w:val="32"/>
        </w:rPr>
      </w:pPr>
      <w:r>
        <w:rPr>
          <w:rFonts w:eastAsia="仿宋_GB2312" w:hint="eastAsia"/>
          <w:bCs/>
          <w:color w:val="000000"/>
          <w:sz w:val="32"/>
          <w:szCs w:val="32"/>
        </w:rPr>
        <w:t>申请人</w:t>
      </w:r>
      <w:r w:rsidR="003166CB" w:rsidRPr="0040202B">
        <w:rPr>
          <w:rFonts w:eastAsia="仿宋_GB2312"/>
          <w:bCs/>
          <w:color w:val="000000"/>
          <w:sz w:val="32"/>
          <w:szCs w:val="32"/>
        </w:rPr>
        <w:t>应提供运输稳定性和包装研究资料，证明在生产企业规定的运输条件下，运输过程中的环境条件（例如：震动、振动、温度和湿度的波动）不会对医疗器械的特性和性能，包括完整性和清洁度，造成不利影响。</w:t>
      </w:r>
    </w:p>
    <w:p w14:paraId="0DF15B26" w14:textId="3536DEC0" w:rsidR="00980A83" w:rsidRPr="00B4757A" w:rsidRDefault="00015FCE" w:rsidP="004A0B02">
      <w:pPr>
        <w:numPr>
          <w:ilvl w:val="0"/>
          <w:numId w:val="20"/>
        </w:numPr>
        <w:spacing w:line="520" w:lineRule="exact"/>
        <w:ind w:left="0" w:firstLineChars="200" w:firstLine="640"/>
        <w:rPr>
          <w:rFonts w:eastAsia="仿宋_GB2312"/>
          <w:bCs/>
          <w:color w:val="000000"/>
          <w:sz w:val="32"/>
          <w:szCs w:val="32"/>
        </w:rPr>
      </w:pPr>
      <w:r>
        <w:rPr>
          <w:rFonts w:eastAsia="仿宋_GB2312" w:hint="eastAsia"/>
          <w:bCs/>
          <w:color w:val="000000"/>
          <w:sz w:val="32"/>
          <w:szCs w:val="32"/>
        </w:rPr>
        <w:t>申请人在</w:t>
      </w:r>
      <w:r w:rsidRPr="00B4757A">
        <w:rPr>
          <w:rFonts w:eastAsia="仿宋_GB2312" w:hint="eastAsia"/>
          <w:bCs/>
          <w:color w:val="000000"/>
          <w:sz w:val="32"/>
          <w:szCs w:val="32"/>
        </w:rPr>
        <w:t>锂离子电池</w:t>
      </w:r>
      <w:r>
        <w:rPr>
          <w:rFonts w:eastAsia="仿宋_GB2312" w:hint="eastAsia"/>
          <w:bCs/>
          <w:color w:val="000000"/>
          <w:sz w:val="32"/>
          <w:szCs w:val="32"/>
        </w:rPr>
        <w:t>的</w:t>
      </w:r>
      <w:r w:rsidR="00980A83" w:rsidRPr="00B4757A">
        <w:rPr>
          <w:rFonts w:eastAsia="仿宋_GB2312" w:hint="eastAsia"/>
          <w:bCs/>
          <w:color w:val="000000"/>
          <w:sz w:val="32"/>
          <w:szCs w:val="32"/>
        </w:rPr>
        <w:t>航空运输</w:t>
      </w:r>
      <w:r>
        <w:rPr>
          <w:rFonts w:eastAsia="仿宋_GB2312" w:hint="eastAsia"/>
          <w:bCs/>
          <w:color w:val="000000"/>
          <w:sz w:val="32"/>
          <w:szCs w:val="32"/>
        </w:rPr>
        <w:t>中</w:t>
      </w:r>
      <w:r w:rsidR="00980A83" w:rsidRPr="00B4757A">
        <w:rPr>
          <w:rFonts w:eastAsia="仿宋_GB2312" w:hint="eastAsia"/>
          <w:bCs/>
          <w:color w:val="000000"/>
          <w:sz w:val="32"/>
          <w:szCs w:val="32"/>
        </w:rPr>
        <w:t>应符合国际民航组织《危险物品安全航空运输技术细则》和中国民用航空局《民用航空危险品运输管理规定》相关要求，</w:t>
      </w:r>
      <w:r w:rsidR="005D09F6">
        <w:rPr>
          <w:rFonts w:eastAsia="仿宋_GB2312" w:hint="eastAsia"/>
          <w:bCs/>
          <w:color w:val="000000"/>
          <w:sz w:val="32"/>
          <w:szCs w:val="32"/>
        </w:rPr>
        <w:t>宜</w:t>
      </w:r>
      <w:r w:rsidR="00980A83" w:rsidRPr="00B4757A">
        <w:rPr>
          <w:rFonts w:eastAsia="仿宋_GB2312" w:hint="eastAsia"/>
          <w:bCs/>
          <w:color w:val="000000"/>
          <w:sz w:val="32"/>
          <w:szCs w:val="32"/>
        </w:rPr>
        <w:t>符合</w:t>
      </w:r>
      <w:r w:rsidR="00980A83" w:rsidRPr="00B4757A">
        <w:rPr>
          <w:rFonts w:eastAsia="仿宋_GB2312" w:hint="eastAsia"/>
          <w:bCs/>
          <w:color w:val="000000"/>
          <w:sz w:val="32"/>
          <w:szCs w:val="32"/>
        </w:rPr>
        <w:t>MH/T 1020</w:t>
      </w:r>
      <w:r w:rsidR="00023D67">
        <w:rPr>
          <w:rFonts w:eastAsia="仿宋_GB2312"/>
          <w:bCs/>
          <w:color w:val="000000"/>
          <w:sz w:val="32"/>
          <w:szCs w:val="32"/>
        </w:rPr>
        <w:t xml:space="preserve"> </w:t>
      </w:r>
      <w:r w:rsidR="00023D67" w:rsidRPr="00B4757A">
        <w:rPr>
          <w:rFonts w:eastAsia="仿宋_GB2312" w:hint="eastAsia"/>
          <w:bCs/>
          <w:color w:val="000000"/>
          <w:sz w:val="32"/>
          <w:szCs w:val="32"/>
        </w:rPr>
        <w:t>锂电池航空运输规范</w:t>
      </w:r>
      <w:r w:rsidR="00023D67">
        <w:rPr>
          <w:rFonts w:eastAsia="仿宋_GB2312" w:hint="eastAsia"/>
          <w:bCs/>
          <w:color w:val="000000"/>
          <w:sz w:val="32"/>
          <w:szCs w:val="32"/>
        </w:rPr>
        <w:t>、</w:t>
      </w:r>
      <w:r w:rsidR="000229E1" w:rsidRPr="00B4757A">
        <w:rPr>
          <w:rFonts w:eastAsia="仿宋_GB2312" w:hint="eastAsia"/>
          <w:bCs/>
          <w:color w:val="000000"/>
          <w:sz w:val="32"/>
          <w:szCs w:val="32"/>
        </w:rPr>
        <w:t>MH/T 1052</w:t>
      </w:r>
      <w:r w:rsidR="000229E1">
        <w:rPr>
          <w:rFonts w:eastAsia="仿宋_GB2312"/>
          <w:bCs/>
          <w:color w:val="000000"/>
          <w:sz w:val="32"/>
          <w:szCs w:val="32"/>
        </w:rPr>
        <w:t xml:space="preserve"> </w:t>
      </w:r>
      <w:r w:rsidR="00980A83" w:rsidRPr="00B4757A">
        <w:rPr>
          <w:rFonts w:eastAsia="仿宋_GB2312" w:hint="eastAsia"/>
          <w:bCs/>
          <w:color w:val="000000"/>
          <w:sz w:val="32"/>
          <w:szCs w:val="32"/>
        </w:rPr>
        <w:t>航空运输锂电池测试规范。</w:t>
      </w:r>
    </w:p>
    <w:p w14:paraId="56D2255E" w14:textId="5B36DC55" w:rsidR="00313227" w:rsidRPr="00322EA4" w:rsidRDefault="00313227" w:rsidP="004A0B02">
      <w:pPr>
        <w:numPr>
          <w:ilvl w:val="0"/>
          <w:numId w:val="10"/>
        </w:numPr>
        <w:spacing w:line="520" w:lineRule="exact"/>
        <w:ind w:left="0" w:firstLineChars="200" w:firstLine="640"/>
        <w:outlineLvl w:val="2"/>
        <w:rPr>
          <w:rFonts w:eastAsia="仿宋_GB2312"/>
          <w:color w:val="000000"/>
          <w:sz w:val="32"/>
          <w:szCs w:val="32"/>
        </w:rPr>
      </w:pPr>
      <w:bookmarkStart w:id="53" w:name="_Toc112680041"/>
      <w:r w:rsidRPr="00322EA4">
        <w:rPr>
          <w:rFonts w:eastAsia="仿宋_GB2312"/>
          <w:color w:val="000000"/>
          <w:sz w:val="32"/>
          <w:szCs w:val="32"/>
        </w:rPr>
        <w:t>其他资料</w:t>
      </w:r>
      <w:bookmarkEnd w:id="53"/>
    </w:p>
    <w:p w14:paraId="2C1B3955" w14:textId="5560550A" w:rsidR="001E7EA8" w:rsidRPr="0098543E" w:rsidRDefault="00BC1281" w:rsidP="004A0B02">
      <w:pPr>
        <w:numPr>
          <w:ilvl w:val="1"/>
          <w:numId w:val="10"/>
        </w:numPr>
        <w:spacing w:line="520" w:lineRule="exact"/>
        <w:ind w:left="0" w:firstLineChars="200" w:firstLine="640"/>
        <w:outlineLvl w:val="3"/>
        <w:rPr>
          <w:rFonts w:eastAsia="仿宋_GB2312"/>
          <w:color w:val="000000"/>
          <w:sz w:val="32"/>
          <w:szCs w:val="32"/>
        </w:rPr>
      </w:pPr>
      <w:r>
        <w:rPr>
          <w:rFonts w:eastAsia="仿宋_GB2312" w:hint="eastAsia"/>
          <w:color w:val="000000"/>
          <w:sz w:val="32"/>
          <w:szCs w:val="32"/>
        </w:rPr>
        <w:t>可靠性</w:t>
      </w:r>
    </w:p>
    <w:p w14:paraId="4B48B2AF" w14:textId="77777777" w:rsidR="00081258" w:rsidRDefault="005A59BC" w:rsidP="004A0B02">
      <w:pPr>
        <w:spacing w:line="520" w:lineRule="exact"/>
        <w:ind w:firstLineChars="200" w:firstLine="640"/>
        <w:rPr>
          <w:rFonts w:ascii="仿宋_GB2312" w:eastAsia="仿宋_GB2312" w:hAnsi="仿宋_GB2312" w:cs="仿宋_GB2312"/>
          <w:sz w:val="32"/>
          <w:szCs w:val="32"/>
        </w:rPr>
      </w:pPr>
      <w:r>
        <w:rPr>
          <w:rFonts w:eastAsia="仿宋_GB2312" w:hint="eastAsia"/>
          <w:bCs/>
          <w:color w:val="000000"/>
          <w:sz w:val="32"/>
          <w:szCs w:val="32"/>
        </w:rPr>
        <w:t>申请人应明确可靠性评价的依据，提供电池可靠性的验证资料。</w:t>
      </w:r>
      <w:r w:rsidR="00081258" w:rsidRPr="00CE78DD">
        <w:rPr>
          <w:rFonts w:ascii="仿宋_GB2312" w:eastAsia="仿宋_GB2312" w:hAnsi="仿宋_GB2312" w:cs="仿宋_GB2312" w:hint="eastAsia"/>
          <w:sz w:val="32"/>
          <w:szCs w:val="32"/>
        </w:rPr>
        <w:t>如果</w:t>
      </w:r>
      <w:r w:rsidR="00081258">
        <w:rPr>
          <w:rFonts w:ascii="仿宋_GB2312" w:eastAsia="仿宋_GB2312" w:hAnsi="仿宋_GB2312" w:cs="仿宋_GB2312" w:hint="eastAsia"/>
          <w:sz w:val="32"/>
          <w:szCs w:val="32"/>
        </w:rPr>
        <w:t>产品用</w:t>
      </w:r>
      <w:r w:rsidR="00081258" w:rsidRPr="00CE78DD">
        <w:rPr>
          <w:rFonts w:ascii="仿宋_GB2312" w:eastAsia="仿宋_GB2312" w:hAnsi="仿宋_GB2312" w:cs="仿宋_GB2312" w:hint="eastAsia"/>
          <w:sz w:val="32"/>
          <w:szCs w:val="32"/>
        </w:rPr>
        <w:t>电池是外购的，</w:t>
      </w:r>
      <w:r w:rsidR="00081258">
        <w:rPr>
          <w:rFonts w:ascii="仿宋_GB2312" w:eastAsia="仿宋_GB2312" w:hAnsi="仿宋_GB2312" w:cs="仿宋_GB2312" w:hint="eastAsia"/>
          <w:sz w:val="32"/>
          <w:szCs w:val="32"/>
        </w:rPr>
        <w:t>申请人宜引用电池供应商的有关可靠性评价材料作为电池可靠性评价的依据。</w:t>
      </w:r>
    </w:p>
    <w:p w14:paraId="20274A9B" w14:textId="47C658A6" w:rsidR="00491AAE" w:rsidRDefault="00476EB3" w:rsidP="004A0B0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sidRPr="00CE78DD">
        <w:rPr>
          <w:rFonts w:ascii="仿宋_GB2312" w:eastAsia="仿宋_GB2312" w:hAnsi="仿宋_GB2312" w:cs="仿宋_GB2312" w:hint="eastAsia"/>
          <w:sz w:val="32"/>
          <w:szCs w:val="32"/>
        </w:rPr>
        <w:t>可靠性评价</w:t>
      </w:r>
      <w:r>
        <w:rPr>
          <w:rFonts w:ascii="仿宋_GB2312" w:eastAsia="仿宋_GB2312" w:hAnsi="仿宋_GB2312" w:cs="仿宋_GB2312" w:hint="eastAsia"/>
          <w:sz w:val="32"/>
          <w:szCs w:val="32"/>
        </w:rPr>
        <w:t>资料中。申请人</w:t>
      </w:r>
      <w:r w:rsidR="005D0D65">
        <w:rPr>
          <w:rFonts w:ascii="仿宋_GB2312" w:eastAsia="仿宋_GB2312" w:hAnsi="仿宋_GB2312" w:cs="仿宋_GB2312" w:hint="eastAsia"/>
          <w:sz w:val="32"/>
          <w:szCs w:val="32"/>
        </w:rPr>
        <w:t>宜</w:t>
      </w:r>
      <w:r w:rsidR="00685965" w:rsidRPr="00CE78DD">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产品</w:t>
      </w:r>
      <w:r w:rsidR="00685965" w:rsidRPr="00CE78DD">
        <w:rPr>
          <w:rFonts w:ascii="仿宋_GB2312" w:eastAsia="仿宋_GB2312" w:hAnsi="仿宋_GB2312" w:cs="仿宋_GB2312" w:hint="eastAsia"/>
          <w:sz w:val="32"/>
          <w:szCs w:val="32"/>
        </w:rPr>
        <w:t>设计分析、过程控制和试验验证等方面说明</w:t>
      </w:r>
      <w:r w:rsidR="002606ED">
        <w:rPr>
          <w:rFonts w:ascii="仿宋_GB2312" w:eastAsia="仿宋_GB2312" w:hAnsi="仿宋_GB2312" w:cs="仿宋_GB2312" w:hint="eastAsia"/>
          <w:sz w:val="32"/>
          <w:szCs w:val="32"/>
        </w:rPr>
        <w:t>电池的</w:t>
      </w:r>
      <w:r w:rsidR="00685965" w:rsidRPr="00CE78DD">
        <w:rPr>
          <w:rFonts w:ascii="仿宋_GB2312" w:eastAsia="仿宋_GB2312" w:hAnsi="仿宋_GB2312" w:cs="仿宋_GB2312" w:hint="eastAsia"/>
          <w:sz w:val="32"/>
          <w:szCs w:val="32"/>
        </w:rPr>
        <w:t>可靠性。对于封装工艺的可靠性评价，</w:t>
      </w:r>
      <w:r w:rsidR="005D0D65">
        <w:rPr>
          <w:rFonts w:ascii="仿宋_GB2312" w:eastAsia="仿宋_GB2312" w:hAnsi="仿宋_GB2312" w:cs="仿宋_GB2312" w:hint="eastAsia"/>
          <w:sz w:val="32"/>
          <w:szCs w:val="32"/>
        </w:rPr>
        <w:t>申请人宜</w:t>
      </w:r>
      <w:r w:rsidR="00685965" w:rsidRPr="00CE78DD">
        <w:rPr>
          <w:rFonts w:ascii="仿宋_GB2312" w:eastAsia="仿宋_GB2312" w:hAnsi="仿宋_GB2312" w:cs="仿宋_GB2312" w:hint="eastAsia"/>
          <w:sz w:val="32"/>
          <w:szCs w:val="32"/>
        </w:rPr>
        <w:t>根据</w:t>
      </w:r>
      <w:r w:rsidR="008D0F14">
        <w:rPr>
          <w:rFonts w:ascii="仿宋_GB2312" w:eastAsia="仿宋_GB2312" w:hAnsi="仿宋_GB2312" w:cs="仿宋_GB2312" w:hint="eastAsia"/>
          <w:sz w:val="32"/>
          <w:szCs w:val="32"/>
        </w:rPr>
        <w:t>电池</w:t>
      </w:r>
      <w:r w:rsidR="00685965" w:rsidRPr="00CE78DD">
        <w:rPr>
          <w:rFonts w:ascii="仿宋_GB2312" w:eastAsia="仿宋_GB2312" w:hAnsi="仿宋_GB2312" w:cs="仿宋_GB2312" w:hint="eastAsia"/>
          <w:sz w:val="32"/>
          <w:szCs w:val="32"/>
        </w:rPr>
        <w:t>采用的零部件、材料和封装工艺，从设计分析、过程控制和可靠性试验结果等方面说明封装工艺的可靠</w:t>
      </w:r>
      <w:r w:rsidR="00685965">
        <w:rPr>
          <w:rFonts w:ascii="仿宋_GB2312" w:eastAsia="仿宋_GB2312" w:hAnsi="仿宋_GB2312" w:cs="仿宋_GB2312" w:hint="eastAsia"/>
          <w:sz w:val="32"/>
          <w:szCs w:val="32"/>
        </w:rPr>
        <w:t>性</w:t>
      </w:r>
      <w:r w:rsidR="00491AAE">
        <w:rPr>
          <w:rFonts w:ascii="仿宋_GB2312" w:eastAsia="仿宋_GB2312" w:hAnsi="仿宋_GB2312" w:cs="仿宋_GB2312" w:hint="eastAsia"/>
          <w:sz w:val="32"/>
          <w:szCs w:val="32"/>
        </w:rPr>
        <w:t>。</w:t>
      </w:r>
    </w:p>
    <w:p w14:paraId="473946C6" w14:textId="60161E23" w:rsidR="008F788F" w:rsidRPr="00C1733B" w:rsidRDefault="008F788F" w:rsidP="004A0B02">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54" w:name="_Toc112680048"/>
      <w:r w:rsidRPr="00C1733B">
        <w:rPr>
          <w:rFonts w:ascii="楷体_GB2312" w:eastAsia="楷体_GB2312"/>
          <w:bCs/>
          <w:color w:val="000000"/>
          <w:sz w:val="32"/>
          <w:szCs w:val="32"/>
        </w:rPr>
        <w:t>产品说明书</w:t>
      </w:r>
      <w:bookmarkEnd w:id="54"/>
      <w:r w:rsidR="000873E5">
        <w:rPr>
          <w:rFonts w:ascii="楷体_GB2312" w:eastAsia="楷体_GB2312" w:hint="eastAsia"/>
          <w:bCs/>
          <w:color w:val="000000"/>
          <w:sz w:val="32"/>
          <w:szCs w:val="32"/>
        </w:rPr>
        <w:t>和标签样稿</w:t>
      </w:r>
    </w:p>
    <w:p w14:paraId="5C95AA75" w14:textId="0602DF6F" w:rsidR="00845707" w:rsidRPr="00845707" w:rsidRDefault="000203E8" w:rsidP="004A0B02">
      <w:pPr>
        <w:numPr>
          <w:ilvl w:val="0"/>
          <w:numId w:val="21"/>
        </w:numPr>
        <w:spacing w:line="520" w:lineRule="exact"/>
        <w:ind w:left="0" w:firstLineChars="200" w:firstLine="640"/>
        <w:outlineLvl w:val="2"/>
        <w:rPr>
          <w:rFonts w:eastAsia="仿宋_GB2312"/>
          <w:color w:val="000000"/>
          <w:sz w:val="32"/>
          <w:szCs w:val="32"/>
        </w:rPr>
      </w:pPr>
      <w:r w:rsidRPr="000203E8">
        <w:rPr>
          <w:rFonts w:eastAsia="仿宋_GB2312"/>
          <w:color w:val="000000"/>
          <w:sz w:val="32"/>
          <w:szCs w:val="32"/>
        </w:rPr>
        <w:t>注意事项、警示以及提示性内容</w:t>
      </w:r>
    </w:p>
    <w:p w14:paraId="74B9216B" w14:textId="3ADAA3D5" w:rsidR="00845707" w:rsidRPr="009531ED" w:rsidRDefault="008E2F8D" w:rsidP="00231D85">
      <w:pPr>
        <w:spacing w:line="520" w:lineRule="exact"/>
        <w:ind w:firstLine="640"/>
        <w:rPr>
          <w:rFonts w:ascii="仿宋_GB2312" w:eastAsia="仿宋_GB2312"/>
          <w:color w:val="000000"/>
          <w:sz w:val="32"/>
          <w:szCs w:val="32"/>
        </w:rPr>
      </w:pPr>
      <w:r w:rsidRPr="009531ED">
        <w:rPr>
          <w:rFonts w:ascii="仿宋_GB2312" w:eastAsia="仿宋_GB2312" w:hint="eastAsia"/>
          <w:color w:val="000000"/>
          <w:sz w:val="32"/>
          <w:szCs w:val="32"/>
        </w:rPr>
        <w:t>申请人应</w:t>
      </w:r>
      <w:r w:rsidR="00845707" w:rsidRPr="009531ED">
        <w:rPr>
          <w:rFonts w:ascii="仿宋_GB2312" w:eastAsia="仿宋_GB2312" w:hint="eastAsia"/>
          <w:color w:val="000000"/>
          <w:sz w:val="32"/>
          <w:szCs w:val="32"/>
        </w:rPr>
        <w:t>提供</w:t>
      </w:r>
      <w:r w:rsidR="00E05856">
        <w:rPr>
          <w:rFonts w:ascii="仿宋_GB2312" w:eastAsia="仿宋_GB2312" w:hint="eastAsia"/>
          <w:color w:val="000000"/>
          <w:sz w:val="32"/>
          <w:szCs w:val="32"/>
        </w:rPr>
        <w:t>电池</w:t>
      </w:r>
      <w:r w:rsidR="00845707" w:rsidRPr="009531ED">
        <w:rPr>
          <w:rFonts w:ascii="仿宋_GB2312" w:eastAsia="仿宋_GB2312" w:hint="eastAsia"/>
          <w:color w:val="000000"/>
          <w:sz w:val="32"/>
          <w:szCs w:val="32"/>
        </w:rPr>
        <w:t>相关的必要</w:t>
      </w:r>
      <w:r w:rsidR="006518D3" w:rsidRPr="009531ED">
        <w:rPr>
          <w:rFonts w:ascii="仿宋_GB2312" w:eastAsia="仿宋_GB2312" w:hint="eastAsia"/>
          <w:color w:val="000000"/>
          <w:sz w:val="32"/>
          <w:szCs w:val="32"/>
        </w:rPr>
        <w:t>内容</w:t>
      </w:r>
      <w:r w:rsidR="00845707" w:rsidRPr="009531ED">
        <w:rPr>
          <w:rFonts w:ascii="仿宋_GB2312" w:eastAsia="仿宋_GB2312" w:hint="eastAsia"/>
          <w:color w:val="000000"/>
          <w:sz w:val="32"/>
          <w:szCs w:val="32"/>
        </w:rPr>
        <w:t>，一般以“危险”“警告”</w:t>
      </w:r>
      <w:r w:rsidR="00845707" w:rsidRPr="009531ED">
        <w:rPr>
          <w:rFonts w:ascii="仿宋_GB2312" w:eastAsia="仿宋_GB2312" w:hint="eastAsia"/>
          <w:color w:val="000000"/>
          <w:sz w:val="32"/>
          <w:szCs w:val="32"/>
        </w:rPr>
        <w:lastRenderedPageBreak/>
        <w:t>“注意”</w:t>
      </w:r>
      <w:r w:rsidR="00891EE7" w:rsidRPr="009531ED">
        <w:rPr>
          <w:rFonts w:ascii="仿宋_GB2312" w:eastAsia="仿宋_GB2312" w:hint="eastAsia"/>
          <w:color w:val="000000"/>
          <w:sz w:val="32"/>
          <w:szCs w:val="32"/>
        </w:rPr>
        <w:t>等</w:t>
      </w:r>
      <w:r w:rsidR="00845707" w:rsidRPr="009531ED">
        <w:rPr>
          <w:rFonts w:ascii="仿宋_GB2312" w:eastAsia="仿宋_GB2312" w:hint="eastAsia"/>
          <w:color w:val="000000"/>
          <w:sz w:val="32"/>
          <w:szCs w:val="32"/>
        </w:rPr>
        <w:t>形式</w:t>
      </w:r>
      <w:r w:rsidR="00235360" w:rsidRPr="009531ED">
        <w:rPr>
          <w:rFonts w:ascii="仿宋_GB2312" w:eastAsia="仿宋_GB2312" w:hint="eastAsia"/>
          <w:color w:val="000000"/>
          <w:sz w:val="32"/>
          <w:szCs w:val="32"/>
        </w:rPr>
        <w:t>体现</w:t>
      </w:r>
      <w:r w:rsidR="003C61E7" w:rsidRPr="009531ED">
        <w:rPr>
          <w:rFonts w:ascii="仿宋_GB2312" w:eastAsia="仿宋_GB2312" w:hint="eastAsia"/>
          <w:color w:val="000000"/>
          <w:sz w:val="32"/>
          <w:szCs w:val="32"/>
        </w:rPr>
        <w:t>，应关注下述内容</w:t>
      </w:r>
      <w:r w:rsidR="007F3A3B" w:rsidRPr="009531ED">
        <w:rPr>
          <w:rFonts w:ascii="仿宋_GB2312" w:eastAsia="仿宋_GB2312" w:hint="eastAsia"/>
          <w:color w:val="000000"/>
          <w:sz w:val="32"/>
          <w:szCs w:val="32"/>
        </w:rPr>
        <w:t>：</w:t>
      </w:r>
    </w:p>
    <w:p w14:paraId="1EB4A396" w14:textId="77777777" w:rsidR="002852A6" w:rsidRPr="002852A6" w:rsidRDefault="002852A6" w:rsidP="004A0B02">
      <w:pPr>
        <w:numPr>
          <w:ilvl w:val="0"/>
          <w:numId w:val="22"/>
        </w:numPr>
        <w:spacing w:line="520" w:lineRule="exact"/>
        <w:ind w:left="0" w:firstLineChars="200" w:firstLine="640"/>
        <w:rPr>
          <w:rFonts w:eastAsia="仿宋_GB2312"/>
          <w:color w:val="000000"/>
          <w:sz w:val="32"/>
          <w:szCs w:val="32"/>
        </w:rPr>
      </w:pPr>
      <w:r w:rsidRPr="002852A6">
        <w:rPr>
          <w:rFonts w:eastAsia="仿宋_GB2312"/>
          <w:color w:val="000000"/>
          <w:sz w:val="32"/>
          <w:szCs w:val="32"/>
        </w:rPr>
        <w:t>潜在的安全危害及使用限制</w:t>
      </w:r>
      <w:r w:rsidRPr="002852A6">
        <w:rPr>
          <w:rFonts w:eastAsia="仿宋_GB2312" w:hint="eastAsia"/>
          <w:color w:val="000000"/>
          <w:sz w:val="32"/>
          <w:szCs w:val="32"/>
        </w:rPr>
        <w:t>；</w:t>
      </w:r>
    </w:p>
    <w:p w14:paraId="12F4712F" w14:textId="7CF61175" w:rsidR="002852A6" w:rsidRPr="002852A6" w:rsidRDefault="002852A6" w:rsidP="004A0B02">
      <w:pPr>
        <w:numPr>
          <w:ilvl w:val="0"/>
          <w:numId w:val="22"/>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产品在正确使用过程中出现意外时对操作者、使用者的保护措施以及应当采取的应急和纠正措施</w:t>
      </w:r>
      <w:r>
        <w:rPr>
          <w:rFonts w:eastAsia="仿宋_GB2312" w:hint="eastAsia"/>
          <w:color w:val="000000"/>
          <w:sz w:val="32"/>
          <w:szCs w:val="32"/>
        </w:rPr>
        <w:t>。</w:t>
      </w:r>
    </w:p>
    <w:p w14:paraId="0A2057C6" w14:textId="7724BDF4" w:rsidR="002852A6" w:rsidRPr="002852A6" w:rsidRDefault="002852A6" w:rsidP="004A0B02">
      <w:pPr>
        <w:numPr>
          <w:ilvl w:val="0"/>
          <w:numId w:val="22"/>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产品需要同其他医疗器械一起安装或者联合使用时，应当注明联合使用器械的要求、使用方法、注意事项</w:t>
      </w:r>
      <w:r>
        <w:rPr>
          <w:rFonts w:eastAsia="仿宋_GB2312" w:hint="eastAsia"/>
          <w:color w:val="000000"/>
          <w:sz w:val="32"/>
          <w:szCs w:val="32"/>
        </w:rPr>
        <w:t>。</w:t>
      </w:r>
    </w:p>
    <w:p w14:paraId="15D4057F" w14:textId="05AEEAAE" w:rsidR="002852A6" w:rsidRPr="002852A6" w:rsidRDefault="002852A6" w:rsidP="004A0B02">
      <w:pPr>
        <w:numPr>
          <w:ilvl w:val="0"/>
          <w:numId w:val="22"/>
        </w:numPr>
        <w:spacing w:line="520" w:lineRule="exact"/>
        <w:ind w:left="0" w:firstLineChars="200" w:firstLine="640"/>
        <w:rPr>
          <w:rFonts w:eastAsia="仿宋_GB2312"/>
          <w:color w:val="000000"/>
          <w:sz w:val="32"/>
          <w:szCs w:val="32"/>
        </w:rPr>
      </w:pPr>
      <w:r w:rsidRPr="002852A6">
        <w:rPr>
          <w:rFonts w:eastAsia="仿宋_GB2312"/>
          <w:color w:val="000000"/>
          <w:sz w:val="32"/>
          <w:szCs w:val="32"/>
        </w:rPr>
        <w:t>在使用过程中，与其他产品可能产生的相互干扰及其可能出现的危害</w:t>
      </w:r>
      <w:r>
        <w:rPr>
          <w:rFonts w:eastAsia="仿宋_GB2312" w:hint="eastAsia"/>
          <w:color w:val="000000"/>
          <w:sz w:val="32"/>
          <w:szCs w:val="32"/>
        </w:rPr>
        <w:t>。</w:t>
      </w:r>
    </w:p>
    <w:p w14:paraId="2BA00474" w14:textId="3CEEFD76" w:rsidR="007F3A3B" w:rsidRPr="002C62F3" w:rsidRDefault="002852A6" w:rsidP="004A0B02">
      <w:pPr>
        <w:numPr>
          <w:ilvl w:val="0"/>
          <w:numId w:val="22"/>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产品使用中可能带来的不良事件或者产品成分中含有的可能引起副作用的成分或者辅料</w:t>
      </w:r>
      <w:r>
        <w:rPr>
          <w:rFonts w:eastAsia="仿宋_GB2312" w:hint="eastAsia"/>
          <w:color w:val="000000"/>
          <w:sz w:val="32"/>
          <w:szCs w:val="32"/>
        </w:rPr>
        <w:t>。</w:t>
      </w:r>
    </w:p>
    <w:p w14:paraId="3F4AA0F2" w14:textId="77777777" w:rsidR="0035629B" w:rsidRPr="00802C81" w:rsidRDefault="0035629B" w:rsidP="004A0B02">
      <w:pPr>
        <w:numPr>
          <w:ilvl w:val="0"/>
          <w:numId w:val="21"/>
        </w:numPr>
        <w:spacing w:line="520" w:lineRule="exact"/>
        <w:ind w:left="0" w:firstLineChars="200" w:firstLine="640"/>
        <w:outlineLvl w:val="2"/>
        <w:rPr>
          <w:rFonts w:ascii="仿宋_GB2312" w:eastAsia="仿宋_GB2312"/>
          <w:color w:val="000000"/>
          <w:sz w:val="32"/>
          <w:szCs w:val="32"/>
        </w:rPr>
      </w:pPr>
      <w:r w:rsidRPr="00802C81">
        <w:rPr>
          <w:rFonts w:ascii="仿宋_GB2312" w:eastAsia="仿宋_GB2312" w:hint="eastAsia"/>
          <w:color w:val="000000"/>
          <w:sz w:val="32"/>
          <w:szCs w:val="32"/>
        </w:rPr>
        <w:t>外部标记</w:t>
      </w:r>
    </w:p>
    <w:p w14:paraId="2D0D48FE" w14:textId="48BA3AD9" w:rsidR="0035629B" w:rsidRPr="00802C81" w:rsidRDefault="0035629B" w:rsidP="004A0B02">
      <w:pPr>
        <w:numPr>
          <w:ilvl w:val="0"/>
          <w:numId w:val="31"/>
        </w:numPr>
        <w:spacing w:line="520" w:lineRule="exact"/>
        <w:ind w:left="0" w:firstLineChars="200"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如果内部电源对于维持基本安全或基本性能或控制与基本性能丧失相关的风险是必要的,那么医疗设备应具备供操作者判定内部电源状态的方式，可以是持续指示,或通过操作者的操作指示方式。</w:t>
      </w:r>
    </w:p>
    <w:p w14:paraId="71B61362" w14:textId="6BF38428" w:rsidR="0035629B" w:rsidRPr="00802C81" w:rsidRDefault="0035629B" w:rsidP="004A0B02">
      <w:pPr>
        <w:numPr>
          <w:ilvl w:val="0"/>
          <w:numId w:val="31"/>
        </w:numPr>
        <w:spacing w:line="520" w:lineRule="exact"/>
        <w:ind w:left="0" w:firstLineChars="200"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应标示电池的类型和装入方式。</w:t>
      </w:r>
    </w:p>
    <w:p w14:paraId="71129201" w14:textId="7FC63033" w:rsidR="0035629B" w:rsidRPr="00802C81" w:rsidRDefault="0035629B" w:rsidP="004A0B02">
      <w:pPr>
        <w:numPr>
          <w:ilvl w:val="0"/>
          <w:numId w:val="31"/>
        </w:numPr>
        <w:spacing w:line="520" w:lineRule="exact"/>
        <w:ind w:left="0" w:firstLineChars="200"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对于可</w:t>
      </w:r>
      <w:r w:rsidR="009007B9">
        <w:rPr>
          <w:rFonts w:ascii="仿宋_GB2312" w:eastAsia="仿宋_GB2312" w:hint="eastAsia"/>
          <w:color w:val="000000" w:themeColor="text1"/>
          <w:sz w:val="32"/>
          <w:szCs w:val="32"/>
        </w:rPr>
        <w:t>重复使用</w:t>
      </w:r>
      <w:r w:rsidRPr="00802C81">
        <w:rPr>
          <w:rFonts w:ascii="仿宋_GB2312" w:eastAsia="仿宋_GB2312" w:hint="eastAsia"/>
          <w:color w:val="000000" w:themeColor="text1"/>
          <w:sz w:val="32"/>
          <w:szCs w:val="32"/>
        </w:rPr>
        <w:t>电池，</w:t>
      </w:r>
      <w:r w:rsidR="002361C0">
        <w:rPr>
          <w:rFonts w:ascii="仿宋_GB2312" w:eastAsia="仿宋_GB2312" w:hint="eastAsia"/>
          <w:color w:val="000000" w:themeColor="text1"/>
          <w:sz w:val="32"/>
          <w:szCs w:val="32"/>
        </w:rPr>
        <w:t>申请人</w:t>
      </w:r>
      <w:r w:rsidRPr="00802C81">
        <w:rPr>
          <w:rFonts w:ascii="仿宋_GB2312" w:eastAsia="仿宋_GB2312" w:hint="eastAsia"/>
          <w:color w:val="000000" w:themeColor="text1"/>
          <w:sz w:val="32"/>
          <w:szCs w:val="32"/>
        </w:rPr>
        <w:t>应指示其充电状态或判断充电电量。</w:t>
      </w:r>
    </w:p>
    <w:p w14:paraId="4EDD718F" w14:textId="77777777" w:rsidR="0035629B" w:rsidRPr="00802C81" w:rsidRDefault="0035629B" w:rsidP="004A0B02">
      <w:pPr>
        <w:numPr>
          <w:ilvl w:val="0"/>
          <w:numId w:val="21"/>
        </w:numPr>
        <w:spacing w:line="520" w:lineRule="exact"/>
        <w:ind w:left="0" w:firstLineChars="200" w:firstLine="640"/>
        <w:outlineLvl w:val="2"/>
        <w:rPr>
          <w:rFonts w:ascii="仿宋_GB2312" w:eastAsia="仿宋_GB2312"/>
          <w:color w:val="000000"/>
          <w:sz w:val="32"/>
          <w:szCs w:val="32"/>
        </w:rPr>
      </w:pPr>
      <w:r w:rsidRPr="00802C81">
        <w:rPr>
          <w:rFonts w:ascii="仿宋_GB2312" w:eastAsia="仿宋_GB2312" w:hint="eastAsia"/>
          <w:color w:val="000000"/>
          <w:sz w:val="32"/>
          <w:szCs w:val="32"/>
        </w:rPr>
        <w:t>型号规格</w:t>
      </w:r>
    </w:p>
    <w:p w14:paraId="205A5A7C" w14:textId="1CF2A426" w:rsidR="0035629B" w:rsidRPr="00802C81" w:rsidRDefault="0035629B" w:rsidP="000B26DA">
      <w:pPr>
        <w:overflowPunct w:val="0"/>
        <w:autoSpaceDE w:val="0"/>
        <w:autoSpaceDN w:val="0"/>
        <w:adjustRightInd w:val="0"/>
        <w:snapToGrid w:val="0"/>
        <w:spacing w:line="520" w:lineRule="exact"/>
        <w:ind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产品说明书</w:t>
      </w:r>
      <w:r w:rsidR="0000035A">
        <w:rPr>
          <w:rFonts w:ascii="仿宋_GB2312" w:eastAsia="仿宋_GB2312" w:hint="eastAsia"/>
          <w:color w:val="000000" w:themeColor="text1"/>
          <w:sz w:val="32"/>
          <w:szCs w:val="32"/>
        </w:rPr>
        <w:t>应</w:t>
      </w:r>
      <w:r w:rsidR="009A77BD">
        <w:rPr>
          <w:rFonts w:ascii="仿宋_GB2312" w:eastAsia="仿宋_GB2312" w:hint="eastAsia"/>
          <w:color w:val="000000" w:themeColor="text1"/>
          <w:sz w:val="32"/>
          <w:szCs w:val="32"/>
        </w:rPr>
        <w:t>明确</w:t>
      </w:r>
      <w:r w:rsidRPr="00802C81">
        <w:rPr>
          <w:rFonts w:ascii="仿宋_GB2312" w:eastAsia="仿宋_GB2312" w:hint="eastAsia"/>
          <w:color w:val="000000" w:themeColor="text1"/>
          <w:sz w:val="32"/>
          <w:szCs w:val="32"/>
        </w:rPr>
        <w:t>可更换的电池的型号及规格。</w:t>
      </w:r>
    </w:p>
    <w:p w14:paraId="5EF7B12A" w14:textId="77777777" w:rsidR="0035629B" w:rsidRPr="00802C81" w:rsidRDefault="0035629B" w:rsidP="004A0B02">
      <w:pPr>
        <w:numPr>
          <w:ilvl w:val="0"/>
          <w:numId w:val="21"/>
        </w:numPr>
        <w:spacing w:line="520" w:lineRule="exact"/>
        <w:ind w:left="0" w:firstLineChars="200" w:firstLine="640"/>
        <w:outlineLvl w:val="2"/>
        <w:rPr>
          <w:rFonts w:ascii="仿宋_GB2312" w:eastAsia="仿宋_GB2312"/>
          <w:color w:val="000000"/>
          <w:sz w:val="32"/>
          <w:szCs w:val="32"/>
        </w:rPr>
      </w:pPr>
      <w:r w:rsidRPr="00802C81">
        <w:rPr>
          <w:rFonts w:ascii="仿宋_GB2312" w:eastAsia="仿宋_GB2312" w:hint="eastAsia"/>
          <w:color w:val="000000"/>
          <w:sz w:val="32"/>
          <w:szCs w:val="32"/>
        </w:rPr>
        <w:t>电池性能</w:t>
      </w:r>
    </w:p>
    <w:p w14:paraId="27E677FC" w14:textId="77777777" w:rsidR="000B26DA" w:rsidRDefault="0035629B" w:rsidP="000B26DA">
      <w:pPr>
        <w:adjustRightInd w:val="0"/>
        <w:snapToGrid w:val="0"/>
        <w:spacing w:line="520" w:lineRule="exact"/>
        <w:ind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产品说明书应包含</w:t>
      </w:r>
      <w:r w:rsidR="00702CD7">
        <w:rPr>
          <w:rFonts w:ascii="仿宋_GB2312" w:eastAsia="仿宋_GB2312" w:hint="eastAsia"/>
          <w:color w:val="000000" w:themeColor="text1"/>
          <w:sz w:val="32"/>
          <w:szCs w:val="32"/>
        </w:rPr>
        <w:t>电池</w:t>
      </w:r>
      <w:r w:rsidRPr="00802C81">
        <w:rPr>
          <w:rFonts w:ascii="仿宋_GB2312" w:eastAsia="仿宋_GB2312" w:hint="eastAsia"/>
          <w:color w:val="000000" w:themeColor="text1"/>
          <w:sz w:val="32"/>
          <w:szCs w:val="32"/>
        </w:rPr>
        <w:t>典型的运行时间或工作周期数量</w:t>
      </w:r>
      <w:r w:rsidR="00702CD7">
        <w:rPr>
          <w:rFonts w:ascii="仿宋_GB2312" w:eastAsia="仿宋_GB2312" w:hint="eastAsia"/>
          <w:color w:val="000000" w:themeColor="text1"/>
          <w:sz w:val="32"/>
          <w:szCs w:val="32"/>
        </w:rPr>
        <w:t>；</w:t>
      </w:r>
      <w:r w:rsidR="003A6737">
        <w:rPr>
          <w:rFonts w:ascii="仿宋_GB2312" w:eastAsia="仿宋_GB2312" w:hint="eastAsia"/>
          <w:color w:val="000000" w:themeColor="text1"/>
          <w:sz w:val="32"/>
          <w:szCs w:val="32"/>
        </w:rPr>
        <w:t>电池</w:t>
      </w:r>
      <w:r w:rsidRPr="00802C81">
        <w:rPr>
          <w:rFonts w:ascii="仿宋_GB2312" w:eastAsia="仿宋_GB2312" w:hint="eastAsia"/>
          <w:color w:val="000000" w:themeColor="text1"/>
          <w:sz w:val="32"/>
          <w:szCs w:val="32"/>
        </w:rPr>
        <w:t>的使用寿命</w:t>
      </w:r>
      <w:r w:rsidR="00466105">
        <w:rPr>
          <w:rFonts w:ascii="仿宋_GB2312" w:eastAsia="仿宋_GB2312" w:hint="eastAsia"/>
          <w:color w:val="000000" w:themeColor="text1"/>
          <w:sz w:val="32"/>
          <w:szCs w:val="32"/>
        </w:rPr>
        <w:t>；</w:t>
      </w:r>
      <w:r w:rsidR="003A6737" w:rsidRPr="00802C81">
        <w:rPr>
          <w:rFonts w:ascii="仿宋_GB2312" w:eastAsia="仿宋_GB2312" w:hint="eastAsia"/>
          <w:color w:val="000000" w:themeColor="text1"/>
          <w:sz w:val="32"/>
          <w:szCs w:val="32"/>
        </w:rPr>
        <w:t>在电量临近耗尽时,设备可维持的时间或工作周期数量</w:t>
      </w:r>
      <w:r w:rsidR="00E10D07">
        <w:rPr>
          <w:rFonts w:ascii="仿宋_GB2312" w:eastAsia="仿宋_GB2312" w:hint="eastAsia"/>
          <w:color w:val="000000" w:themeColor="text1"/>
          <w:sz w:val="32"/>
          <w:szCs w:val="32"/>
        </w:rPr>
        <w:t>；</w:t>
      </w:r>
      <w:r w:rsidRPr="00802C81">
        <w:rPr>
          <w:rFonts w:ascii="仿宋_GB2312" w:eastAsia="仿宋_GB2312" w:hint="eastAsia"/>
          <w:color w:val="000000" w:themeColor="text1"/>
          <w:sz w:val="32"/>
          <w:szCs w:val="32"/>
        </w:rPr>
        <w:t>对于可</w:t>
      </w:r>
      <w:r w:rsidR="00E10D07">
        <w:rPr>
          <w:rFonts w:ascii="仿宋_GB2312" w:eastAsia="仿宋_GB2312" w:hint="eastAsia"/>
          <w:color w:val="000000" w:themeColor="text1"/>
          <w:sz w:val="32"/>
          <w:szCs w:val="32"/>
        </w:rPr>
        <w:t>重复使用电池</w:t>
      </w:r>
      <w:r w:rsidRPr="00802C81">
        <w:rPr>
          <w:rFonts w:ascii="仿宋_GB2312" w:eastAsia="仿宋_GB2312" w:hint="eastAsia"/>
          <w:color w:val="000000" w:themeColor="text1"/>
          <w:sz w:val="32"/>
          <w:szCs w:val="32"/>
        </w:rPr>
        <w:t>,</w:t>
      </w:r>
      <w:r w:rsidR="00E10D07">
        <w:rPr>
          <w:rFonts w:ascii="仿宋_GB2312" w:eastAsia="仿宋_GB2312" w:hint="eastAsia"/>
          <w:color w:val="000000" w:themeColor="text1"/>
          <w:sz w:val="32"/>
          <w:szCs w:val="32"/>
        </w:rPr>
        <w:t>产品在充电时</w:t>
      </w:r>
      <w:r w:rsidRPr="00802C81">
        <w:rPr>
          <w:rFonts w:ascii="仿宋_GB2312" w:eastAsia="仿宋_GB2312" w:hint="eastAsia"/>
          <w:color w:val="000000" w:themeColor="text1"/>
          <w:sz w:val="32"/>
          <w:szCs w:val="32"/>
        </w:rPr>
        <w:t>的指示状态</w:t>
      </w:r>
      <w:r w:rsidR="00466105">
        <w:rPr>
          <w:rFonts w:ascii="仿宋_GB2312" w:eastAsia="仿宋_GB2312" w:hint="eastAsia"/>
          <w:color w:val="000000" w:themeColor="text1"/>
          <w:sz w:val="32"/>
          <w:szCs w:val="32"/>
        </w:rPr>
        <w:t>。</w:t>
      </w:r>
    </w:p>
    <w:p w14:paraId="78005F70" w14:textId="69A98880" w:rsidR="0035629B" w:rsidRPr="00802C81" w:rsidRDefault="002232D3" w:rsidP="000B26DA">
      <w:pPr>
        <w:adjustRightInd w:val="0"/>
        <w:snapToGrid w:val="0"/>
        <w:spacing w:line="52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申请人应说明</w:t>
      </w:r>
      <w:r w:rsidR="0035629B" w:rsidRPr="00802C81">
        <w:rPr>
          <w:rFonts w:ascii="仿宋_GB2312" w:eastAsia="仿宋_GB2312" w:hint="eastAsia"/>
          <w:color w:val="000000" w:themeColor="text1"/>
          <w:sz w:val="32"/>
          <w:szCs w:val="32"/>
        </w:rPr>
        <w:t>电池的使用，运输和存储的环境条件</w:t>
      </w:r>
      <w:r w:rsidR="00F360DD">
        <w:rPr>
          <w:rFonts w:ascii="仿宋_GB2312" w:eastAsia="仿宋_GB2312" w:hint="eastAsia"/>
          <w:color w:val="000000" w:themeColor="text1"/>
          <w:sz w:val="32"/>
          <w:szCs w:val="32"/>
        </w:rPr>
        <w:t>、</w:t>
      </w:r>
      <w:r w:rsidR="0035629B" w:rsidRPr="00802C81">
        <w:rPr>
          <w:rFonts w:ascii="仿宋_GB2312" w:eastAsia="仿宋_GB2312" w:hint="eastAsia"/>
          <w:color w:val="000000" w:themeColor="text1"/>
          <w:sz w:val="32"/>
          <w:szCs w:val="32"/>
        </w:rPr>
        <w:t>电池</w:t>
      </w:r>
      <w:r w:rsidR="0035629B" w:rsidRPr="00802C81">
        <w:rPr>
          <w:rFonts w:ascii="仿宋_GB2312" w:eastAsia="仿宋_GB2312" w:hint="eastAsia"/>
          <w:color w:val="000000" w:themeColor="text1"/>
          <w:sz w:val="32"/>
          <w:szCs w:val="32"/>
        </w:rPr>
        <w:lastRenderedPageBreak/>
        <w:t>的最大和最小充电时间，应考虑电池在使用寿命内不同使用状态下的充电时间。</w:t>
      </w:r>
    </w:p>
    <w:p w14:paraId="7548F99D" w14:textId="77777777" w:rsidR="0035629B" w:rsidRPr="00802C81" w:rsidRDefault="0035629B" w:rsidP="004A0B02">
      <w:pPr>
        <w:numPr>
          <w:ilvl w:val="0"/>
          <w:numId w:val="21"/>
        </w:numPr>
        <w:spacing w:line="520" w:lineRule="exact"/>
        <w:ind w:left="0" w:firstLineChars="200" w:firstLine="640"/>
        <w:outlineLvl w:val="2"/>
        <w:rPr>
          <w:rFonts w:ascii="仿宋_GB2312" w:eastAsia="仿宋_GB2312"/>
          <w:color w:val="000000"/>
          <w:sz w:val="32"/>
          <w:szCs w:val="32"/>
        </w:rPr>
      </w:pPr>
      <w:r w:rsidRPr="00802C81">
        <w:rPr>
          <w:rFonts w:ascii="仿宋_GB2312" w:eastAsia="仿宋_GB2312" w:hint="eastAsia"/>
          <w:color w:val="000000"/>
          <w:sz w:val="32"/>
          <w:szCs w:val="32"/>
        </w:rPr>
        <w:t>电池维护和周期性管理</w:t>
      </w:r>
    </w:p>
    <w:p w14:paraId="0B9CE191" w14:textId="4342484F" w:rsidR="0035629B" w:rsidRDefault="0035629B" w:rsidP="003241A0">
      <w:pPr>
        <w:overflowPunct w:val="0"/>
        <w:autoSpaceDE w:val="0"/>
        <w:autoSpaceDN w:val="0"/>
        <w:adjustRightInd w:val="0"/>
        <w:snapToGrid w:val="0"/>
        <w:spacing w:line="520" w:lineRule="exact"/>
        <w:ind w:firstLine="640"/>
        <w:rPr>
          <w:rFonts w:ascii="仿宋_GB2312" w:eastAsia="仿宋_GB2312"/>
          <w:color w:val="000000" w:themeColor="text1"/>
          <w:sz w:val="32"/>
          <w:szCs w:val="32"/>
        </w:rPr>
      </w:pPr>
      <w:r w:rsidRPr="00802C81">
        <w:rPr>
          <w:rFonts w:ascii="仿宋_GB2312" w:eastAsia="仿宋_GB2312" w:hint="eastAsia"/>
          <w:color w:val="000000" w:themeColor="text1"/>
          <w:sz w:val="32"/>
          <w:szCs w:val="32"/>
        </w:rPr>
        <w:t>产品说明书需要描述电池维护信息，必要的预防性周期性检查和维护，确保电池寿命和医疗器械的正常使用。产品说明书需要提供电池充电/放电的具体要求，包括：允许/禁止充电的情况、充电/放电的操作流程等。</w:t>
      </w:r>
    </w:p>
    <w:p w14:paraId="58C967AD" w14:textId="70ABE1A0" w:rsidR="00D21823" w:rsidRPr="00653714" w:rsidRDefault="00D21823" w:rsidP="00545834">
      <w:pPr>
        <w:numPr>
          <w:ilvl w:val="0"/>
          <w:numId w:val="5"/>
        </w:numPr>
        <w:spacing w:line="520" w:lineRule="exact"/>
        <w:ind w:left="0" w:firstLineChars="200" w:firstLine="640"/>
        <w:outlineLvl w:val="0"/>
        <w:rPr>
          <w:rFonts w:ascii="黑体" w:eastAsia="黑体" w:hAnsi="黑体"/>
          <w:sz w:val="32"/>
          <w:szCs w:val="32"/>
        </w:rPr>
      </w:pPr>
      <w:bookmarkStart w:id="55" w:name="_Toc112680052"/>
      <w:bookmarkStart w:id="56" w:name="_Toc28594"/>
      <w:bookmarkStart w:id="57" w:name="_Toc467833260"/>
      <w:bookmarkStart w:id="58" w:name="_Toc432753654"/>
      <w:bookmarkStart w:id="59" w:name="_Toc24966881"/>
      <w:r w:rsidRPr="00653714">
        <w:rPr>
          <w:rFonts w:ascii="黑体" w:eastAsia="黑体" w:hAnsi="黑体" w:hint="eastAsia"/>
          <w:sz w:val="32"/>
          <w:szCs w:val="32"/>
        </w:rPr>
        <w:t>参考文献</w:t>
      </w:r>
      <w:bookmarkEnd w:id="55"/>
    </w:p>
    <w:p w14:paraId="1679D758" w14:textId="77777777" w:rsidR="007230C2" w:rsidRDefault="007230C2" w:rsidP="007230C2">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651324">
        <w:rPr>
          <w:rFonts w:eastAsia="仿宋_GB2312"/>
          <w:sz w:val="32"/>
          <w:szCs w:val="32"/>
        </w:rPr>
        <w:t>医疗器械注册与备案管理办法</w:t>
      </w:r>
      <w:r>
        <w:rPr>
          <w:rFonts w:eastAsia="仿宋_GB2312" w:hint="eastAsia"/>
          <w:sz w:val="32"/>
          <w:szCs w:val="32"/>
        </w:rPr>
        <w:t>：</w:t>
      </w:r>
      <w:r w:rsidRPr="00AE4C5B">
        <w:rPr>
          <w:rFonts w:eastAsia="仿宋_GB2312" w:hint="eastAsia"/>
          <w:sz w:val="32"/>
          <w:szCs w:val="32"/>
        </w:rPr>
        <w:t>国家市场监督管理总局令第</w:t>
      </w:r>
      <w:r w:rsidRPr="00AE4C5B">
        <w:rPr>
          <w:rFonts w:eastAsia="仿宋_GB2312" w:hint="eastAsia"/>
          <w:sz w:val="32"/>
          <w:szCs w:val="32"/>
        </w:rPr>
        <w:t>47</w:t>
      </w:r>
      <w:r w:rsidRPr="00AE4C5B">
        <w:rPr>
          <w:rFonts w:eastAsia="仿宋_GB2312" w:hint="eastAsia"/>
          <w:sz w:val="32"/>
          <w:szCs w:val="32"/>
        </w:rPr>
        <w:t>号</w:t>
      </w:r>
      <w:r w:rsidRPr="00367A9B">
        <w:rPr>
          <w:rFonts w:eastAsia="仿宋_GB2312"/>
          <w:sz w:val="32"/>
          <w:szCs w:val="32"/>
        </w:rPr>
        <w:t>[Z]</w:t>
      </w:r>
      <w:r>
        <w:rPr>
          <w:rFonts w:eastAsia="仿宋_GB2312" w:hint="eastAsia"/>
          <w:sz w:val="32"/>
          <w:szCs w:val="32"/>
        </w:rPr>
        <w:t>.</w:t>
      </w:r>
    </w:p>
    <w:p w14:paraId="24C64B86" w14:textId="77777777" w:rsidR="00AB0D3B" w:rsidRPr="00651324" w:rsidRDefault="00AB0D3B" w:rsidP="00AB0D3B">
      <w:pPr>
        <w:numPr>
          <w:ilvl w:val="0"/>
          <w:numId w:val="8"/>
        </w:numPr>
        <w:overflowPunct w:val="0"/>
        <w:spacing w:line="520" w:lineRule="exact"/>
        <w:ind w:left="0" w:firstLineChars="200" w:firstLine="640"/>
        <w:rPr>
          <w:rFonts w:eastAsia="仿宋_GB2312"/>
          <w:sz w:val="32"/>
          <w:szCs w:val="32"/>
        </w:rPr>
      </w:pPr>
      <w:r w:rsidRPr="000F4B4C">
        <w:rPr>
          <w:rFonts w:eastAsia="仿宋_GB2312" w:hint="eastAsia"/>
          <w:sz w:val="32"/>
          <w:szCs w:val="32"/>
        </w:rPr>
        <w:t>国家食品药品监督管理总局</w:t>
      </w:r>
      <w:r>
        <w:rPr>
          <w:rFonts w:eastAsia="仿宋_GB2312" w:hint="eastAsia"/>
          <w:sz w:val="32"/>
          <w:szCs w:val="32"/>
        </w:rPr>
        <w:t>.</w:t>
      </w:r>
      <w:r w:rsidRPr="00367A9B">
        <w:rPr>
          <w:rFonts w:eastAsia="仿宋_GB2312"/>
          <w:sz w:val="32"/>
          <w:szCs w:val="32"/>
        </w:rPr>
        <w:t>医疗器械生产质量管理规范</w:t>
      </w:r>
      <w:r>
        <w:rPr>
          <w:rFonts w:eastAsia="仿宋_GB2312" w:hint="eastAsia"/>
          <w:sz w:val="32"/>
          <w:szCs w:val="32"/>
        </w:rPr>
        <w:t>：</w:t>
      </w:r>
      <w:r w:rsidRPr="000F4B4C">
        <w:rPr>
          <w:rFonts w:eastAsia="仿宋_GB2312" w:hint="eastAsia"/>
          <w:sz w:val="32"/>
          <w:szCs w:val="32"/>
        </w:rPr>
        <w:t>国家食品药品监督管理总局</w:t>
      </w:r>
      <w:r w:rsidRPr="00367A9B">
        <w:rPr>
          <w:rFonts w:eastAsia="仿宋_GB2312"/>
          <w:sz w:val="32"/>
          <w:szCs w:val="32"/>
        </w:rPr>
        <w:t>2014</w:t>
      </w:r>
      <w:r w:rsidRPr="00367A9B">
        <w:rPr>
          <w:rFonts w:eastAsia="仿宋_GB2312"/>
          <w:sz w:val="32"/>
          <w:szCs w:val="32"/>
        </w:rPr>
        <w:t>年第</w:t>
      </w:r>
      <w:r w:rsidRPr="00367A9B">
        <w:rPr>
          <w:rFonts w:eastAsia="仿宋_GB2312"/>
          <w:sz w:val="32"/>
          <w:szCs w:val="32"/>
        </w:rPr>
        <w:t>64</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1F7A9575" w14:textId="77777777" w:rsidR="00851650" w:rsidRDefault="00851650" w:rsidP="00851650">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651324">
        <w:rPr>
          <w:rFonts w:eastAsia="仿宋_GB2312"/>
          <w:sz w:val="32"/>
          <w:szCs w:val="32"/>
        </w:rPr>
        <w:t>医疗器械说明书和标签管理规定</w:t>
      </w:r>
      <w:r>
        <w:rPr>
          <w:rFonts w:eastAsia="仿宋_GB2312" w:hint="eastAsia"/>
          <w:sz w:val="32"/>
          <w:szCs w:val="32"/>
        </w:rPr>
        <w:t>：</w:t>
      </w:r>
      <w:r w:rsidRPr="00AE4C5B">
        <w:rPr>
          <w:rFonts w:eastAsia="仿宋_GB2312" w:hint="eastAsia"/>
          <w:sz w:val="32"/>
          <w:szCs w:val="32"/>
        </w:rPr>
        <w:t>国家市场监督管理总局</w:t>
      </w:r>
      <w:r w:rsidRPr="00651324">
        <w:rPr>
          <w:rFonts w:eastAsia="仿宋_GB2312"/>
          <w:sz w:val="32"/>
          <w:szCs w:val="32"/>
        </w:rPr>
        <w:t>令第</w:t>
      </w:r>
      <w:r w:rsidRPr="00651324">
        <w:rPr>
          <w:rFonts w:eastAsia="仿宋_GB2312"/>
          <w:sz w:val="32"/>
          <w:szCs w:val="32"/>
        </w:rPr>
        <w:t>6</w:t>
      </w:r>
      <w:r w:rsidRPr="00651324">
        <w:rPr>
          <w:rFonts w:eastAsia="仿宋_GB2312"/>
          <w:sz w:val="32"/>
          <w:szCs w:val="32"/>
        </w:rPr>
        <w:t>号</w:t>
      </w:r>
      <w:r w:rsidRPr="00651324">
        <w:rPr>
          <w:rFonts w:eastAsia="仿宋_GB2312"/>
          <w:kern w:val="0"/>
          <w:sz w:val="32"/>
          <w:szCs w:val="32"/>
        </w:rPr>
        <w:t>[Z]</w:t>
      </w:r>
      <w:r>
        <w:rPr>
          <w:rFonts w:eastAsia="仿宋_GB2312" w:hint="eastAsia"/>
          <w:sz w:val="32"/>
          <w:szCs w:val="32"/>
        </w:rPr>
        <w:t>.</w:t>
      </w:r>
    </w:p>
    <w:p w14:paraId="2D353C11" w14:textId="77777777" w:rsidR="00FC02C6" w:rsidRPr="00651324" w:rsidRDefault="00FC02C6" w:rsidP="00FC02C6">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367A9B">
        <w:rPr>
          <w:rFonts w:eastAsia="仿宋_GB2312"/>
          <w:sz w:val="32"/>
          <w:szCs w:val="32"/>
        </w:rPr>
        <w:t>医疗器械召回管理办法</w:t>
      </w:r>
      <w:r>
        <w:rPr>
          <w:rFonts w:eastAsia="仿宋_GB2312" w:hint="eastAsia"/>
          <w:sz w:val="32"/>
          <w:szCs w:val="32"/>
        </w:rPr>
        <w:t>：</w:t>
      </w:r>
      <w:r w:rsidRPr="00AE4C5B">
        <w:rPr>
          <w:rFonts w:eastAsia="仿宋_GB2312" w:hint="eastAsia"/>
          <w:sz w:val="32"/>
          <w:szCs w:val="32"/>
        </w:rPr>
        <w:t>国家市场监督管理总局</w:t>
      </w:r>
      <w:r w:rsidRPr="00367A9B">
        <w:rPr>
          <w:rFonts w:eastAsia="仿宋_GB2312"/>
          <w:sz w:val="32"/>
          <w:szCs w:val="32"/>
        </w:rPr>
        <w:t>令第</w:t>
      </w:r>
      <w:r w:rsidRPr="00367A9B">
        <w:rPr>
          <w:rFonts w:eastAsia="仿宋_GB2312"/>
          <w:sz w:val="32"/>
          <w:szCs w:val="32"/>
        </w:rPr>
        <w:t>29</w:t>
      </w:r>
      <w:r w:rsidRPr="00367A9B">
        <w:rPr>
          <w:rFonts w:eastAsia="仿宋_GB2312"/>
          <w:sz w:val="32"/>
          <w:szCs w:val="32"/>
        </w:rPr>
        <w:t>号</w:t>
      </w:r>
      <w:r w:rsidRPr="00367A9B">
        <w:rPr>
          <w:rFonts w:eastAsia="仿宋_GB2312"/>
          <w:sz w:val="32"/>
          <w:szCs w:val="32"/>
        </w:rPr>
        <w:t>[Z]</w:t>
      </w:r>
      <w:r>
        <w:rPr>
          <w:rFonts w:eastAsia="仿宋_GB2312" w:hint="eastAsia"/>
          <w:sz w:val="32"/>
          <w:szCs w:val="32"/>
        </w:rPr>
        <w:t>.</w:t>
      </w:r>
    </w:p>
    <w:p w14:paraId="7070C398" w14:textId="77777777" w:rsidR="009E15C2" w:rsidRPr="00651324" w:rsidRDefault="009E15C2" w:rsidP="009E15C2">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367A9B">
        <w:rPr>
          <w:rFonts w:eastAsia="仿宋_GB2312"/>
          <w:sz w:val="32"/>
          <w:szCs w:val="32"/>
        </w:rPr>
        <w:t>医疗器械不良事件监测和再评价管理办法</w:t>
      </w:r>
      <w:r>
        <w:rPr>
          <w:rFonts w:eastAsia="仿宋_GB2312" w:hint="eastAsia"/>
          <w:sz w:val="32"/>
          <w:szCs w:val="32"/>
        </w:rPr>
        <w:t>:</w:t>
      </w:r>
      <w:r w:rsidRPr="00CE57D6">
        <w:rPr>
          <w:rFonts w:eastAsia="仿宋_GB2312" w:hint="eastAsia"/>
          <w:sz w:val="32"/>
          <w:szCs w:val="32"/>
        </w:rPr>
        <w:t xml:space="preserve"> </w:t>
      </w:r>
      <w:r w:rsidRPr="00AE4C5B">
        <w:rPr>
          <w:rFonts w:eastAsia="仿宋_GB2312" w:hint="eastAsia"/>
          <w:sz w:val="32"/>
          <w:szCs w:val="32"/>
        </w:rPr>
        <w:t>国家市场监督管理总局</w:t>
      </w:r>
      <w:r w:rsidRPr="00367A9B">
        <w:rPr>
          <w:rFonts w:eastAsia="仿宋_GB2312"/>
          <w:sz w:val="32"/>
          <w:szCs w:val="32"/>
        </w:rPr>
        <w:t>令第</w:t>
      </w:r>
      <w:r w:rsidRPr="00367A9B">
        <w:rPr>
          <w:rFonts w:eastAsia="仿宋_GB2312"/>
          <w:sz w:val="32"/>
          <w:szCs w:val="32"/>
        </w:rPr>
        <w:t>1</w:t>
      </w:r>
      <w:r w:rsidRPr="00367A9B">
        <w:rPr>
          <w:rFonts w:eastAsia="仿宋_GB2312"/>
          <w:sz w:val="32"/>
          <w:szCs w:val="32"/>
        </w:rPr>
        <w:t>号</w:t>
      </w:r>
      <w:r w:rsidRPr="00367A9B">
        <w:rPr>
          <w:rFonts w:eastAsia="仿宋_GB2312"/>
          <w:sz w:val="32"/>
          <w:szCs w:val="32"/>
        </w:rPr>
        <w:t>[Z]</w:t>
      </w:r>
      <w:r>
        <w:rPr>
          <w:rFonts w:eastAsia="仿宋_GB2312"/>
          <w:sz w:val="32"/>
          <w:szCs w:val="32"/>
        </w:rPr>
        <w:t>.</w:t>
      </w:r>
    </w:p>
    <w:p w14:paraId="2AC397D7" w14:textId="77777777" w:rsidR="00161F51" w:rsidRDefault="00161F51" w:rsidP="00161F5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651324">
        <w:rPr>
          <w:rFonts w:eastAsia="仿宋_GB2312"/>
          <w:sz w:val="32"/>
          <w:szCs w:val="32"/>
        </w:rPr>
        <w:t>医疗器械注册申报资料要求和批准证明文件格式</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121</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4DBADE71" w14:textId="77777777" w:rsidR="006333E7" w:rsidRDefault="006333E7" w:rsidP="006333E7">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医疗器械注册自检管理规定</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126</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4D7F0707" w14:textId="77777777" w:rsidR="00060BC8" w:rsidRDefault="00060BC8" w:rsidP="00060BC8">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医疗器械安全和性能的基本原则</w:t>
      </w:r>
      <w:r>
        <w:rPr>
          <w:rFonts w:eastAsia="仿宋_GB2312" w:hint="eastAsia"/>
          <w:sz w:val="32"/>
          <w:szCs w:val="32"/>
        </w:rPr>
        <w:t>：国家药品监督管理局</w:t>
      </w:r>
      <w:r w:rsidRPr="00367A9B">
        <w:rPr>
          <w:rFonts w:eastAsia="仿宋_GB2312"/>
          <w:sz w:val="32"/>
          <w:szCs w:val="32"/>
        </w:rPr>
        <w:t>2020</w:t>
      </w:r>
      <w:r w:rsidRPr="00367A9B">
        <w:rPr>
          <w:rFonts w:eastAsia="仿宋_GB2312"/>
          <w:sz w:val="32"/>
          <w:szCs w:val="32"/>
        </w:rPr>
        <w:t>年第</w:t>
      </w:r>
      <w:r w:rsidRPr="00367A9B">
        <w:rPr>
          <w:rFonts w:eastAsia="仿宋_GB2312"/>
          <w:sz w:val="32"/>
          <w:szCs w:val="32"/>
        </w:rPr>
        <w:t>18</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3FABFD0B" w14:textId="77777777" w:rsidR="00EA7E70" w:rsidRDefault="00EA7E70" w:rsidP="00EA7E70">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国家药品监督管理局医疗器械技术审评中心</w:t>
      </w:r>
      <w:r>
        <w:rPr>
          <w:rFonts w:eastAsia="仿宋_GB2312" w:hint="eastAsia"/>
          <w:sz w:val="32"/>
          <w:szCs w:val="32"/>
        </w:rPr>
        <w:t>.</w:t>
      </w:r>
      <w:r w:rsidRPr="00367A9B">
        <w:rPr>
          <w:rFonts w:eastAsia="仿宋_GB2312" w:hint="eastAsia"/>
          <w:sz w:val="32"/>
          <w:szCs w:val="32"/>
        </w:rPr>
        <w:t>医疗器械</w:t>
      </w:r>
      <w:r w:rsidRPr="00367A9B">
        <w:rPr>
          <w:rFonts w:eastAsia="仿宋_GB2312" w:hint="eastAsia"/>
          <w:sz w:val="32"/>
          <w:szCs w:val="32"/>
        </w:rPr>
        <w:lastRenderedPageBreak/>
        <w:t>安全和性能基本原则符合性技术指南</w:t>
      </w:r>
      <w:r>
        <w:rPr>
          <w:rFonts w:eastAsia="仿宋_GB2312" w:hint="eastAsia"/>
          <w:sz w:val="32"/>
          <w:szCs w:val="32"/>
        </w:rPr>
        <w:t>：国家药品监督管理局医疗器械技术审评中心</w:t>
      </w:r>
      <w:r w:rsidRPr="00367A9B">
        <w:rPr>
          <w:rFonts w:eastAsia="仿宋_GB2312" w:hint="eastAsia"/>
          <w:sz w:val="32"/>
          <w:szCs w:val="32"/>
        </w:rPr>
        <w:t>2022</w:t>
      </w:r>
      <w:r w:rsidRPr="00367A9B">
        <w:rPr>
          <w:rFonts w:eastAsia="仿宋_GB2312" w:hint="eastAsia"/>
          <w:sz w:val="32"/>
          <w:szCs w:val="32"/>
        </w:rPr>
        <w:t>年第</w:t>
      </w:r>
      <w:r w:rsidRPr="00367A9B">
        <w:rPr>
          <w:rFonts w:eastAsia="仿宋_GB2312" w:hint="eastAsia"/>
          <w:sz w:val="32"/>
          <w:szCs w:val="32"/>
        </w:rPr>
        <w:t>29</w:t>
      </w:r>
      <w:r w:rsidRPr="00367A9B">
        <w:rPr>
          <w:rFonts w:eastAsia="仿宋_GB2312" w:hint="eastAsia"/>
          <w:sz w:val="32"/>
          <w:szCs w:val="32"/>
        </w:rPr>
        <w:t>号通告</w:t>
      </w:r>
      <w:r w:rsidRPr="00367A9B">
        <w:rPr>
          <w:rFonts w:eastAsia="仿宋_GB2312"/>
          <w:sz w:val="32"/>
          <w:szCs w:val="32"/>
        </w:rPr>
        <w:t>[Z]</w:t>
      </w:r>
      <w:r>
        <w:rPr>
          <w:rFonts w:eastAsia="仿宋_GB2312" w:hint="eastAsia"/>
          <w:sz w:val="32"/>
          <w:szCs w:val="32"/>
        </w:rPr>
        <w:t>.</w:t>
      </w:r>
    </w:p>
    <w:p w14:paraId="695B388D" w14:textId="77777777" w:rsidR="007308FB" w:rsidRDefault="007308FB" w:rsidP="007308FB">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医疗器械产品技术要求编写指导原则</w:t>
      </w:r>
      <w:r>
        <w:rPr>
          <w:rFonts w:eastAsia="仿宋_GB2312" w:hint="eastAsia"/>
          <w:sz w:val="32"/>
          <w:szCs w:val="32"/>
        </w:rPr>
        <w:t>：国家药品监督管理局</w:t>
      </w:r>
      <w:r w:rsidRPr="00367A9B">
        <w:rPr>
          <w:rFonts w:eastAsia="仿宋_GB2312"/>
          <w:sz w:val="32"/>
          <w:szCs w:val="32"/>
        </w:rPr>
        <w:t>2022</w:t>
      </w:r>
      <w:r w:rsidRPr="00367A9B">
        <w:rPr>
          <w:rFonts w:eastAsia="仿宋_GB2312"/>
          <w:sz w:val="32"/>
          <w:szCs w:val="32"/>
        </w:rPr>
        <w:t>年第</w:t>
      </w:r>
      <w:r w:rsidRPr="00367A9B">
        <w:rPr>
          <w:rFonts w:eastAsia="仿宋_GB2312"/>
          <w:sz w:val="32"/>
          <w:szCs w:val="32"/>
        </w:rPr>
        <w:t>8</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0BF88305" w14:textId="25FBE784" w:rsidR="00762644" w:rsidRDefault="00762644" w:rsidP="00762644">
      <w:pPr>
        <w:numPr>
          <w:ilvl w:val="0"/>
          <w:numId w:val="8"/>
        </w:numPr>
        <w:overflowPunct w:val="0"/>
        <w:spacing w:line="520" w:lineRule="exact"/>
        <w:ind w:left="0" w:firstLineChars="200" w:firstLine="640"/>
        <w:rPr>
          <w:rFonts w:eastAsia="仿宋_GB2312"/>
          <w:sz w:val="32"/>
          <w:szCs w:val="32"/>
        </w:rPr>
      </w:pPr>
      <w:r w:rsidRPr="00790CDF">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有源医疗器械使用期限注册技术审查指导原则</w:t>
      </w:r>
      <w:r>
        <w:rPr>
          <w:rFonts w:eastAsia="仿宋_GB2312" w:hint="eastAsia"/>
          <w:sz w:val="32"/>
          <w:szCs w:val="32"/>
        </w:rPr>
        <w:t>：</w:t>
      </w:r>
      <w:r w:rsidRPr="00790CDF">
        <w:rPr>
          <w:rFonts w:eastAsia="仿宋_GB2312" w:hint="eastAsia"/>
          <w:sz w:val="32"/>
          <w:szCs w:val="32"/>
        </w:rPr>
        <w:t>国家药品监督管理局</w:t>
      </w:r>
      <w:r w:rsidRPr="00367A9B">
        <w:rPr>
          <w:rFonts w:eastAsia="仿宋_GB2312"/>
          <w:sz w:val="32"/>
          <w:szCs w:val="32"/>
        </w:rPr>
        <w:t>2019</w:t>
      </w:r>
      <w:r w:rsidRPr="00367A9B">
        <w:rPr>
          <w:rFonts w:eastAsia="仿宋_GB2312"/>
          <w:sz w:val="32"/>
          <w:szCs w:val="32"/>
        </w:rPr>
        <w:t>年第</w:t>
      </w:r>
      <w:r w:rsidRPr="00367A9B">
        <w:rPr>
          <w:rFonts w:eastAsia="仿宋_GB2312"/>
          <w:sz w:val="32"/>
          <w:szCs w:val="32"/>
        </w:rPr>
        <w:t>23</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3D4FBE20" w14:textId="77777777" w:rsidR="0081156B" w:rsidRPr="00BE6824" w:rsidRDefault="0081156B" w:rsidP="0081156B">
      <w:pPr>
        <w:numPr>
          <w:ilvl w:val="0"/>
          <w:numId w:val="8"/>
        </w:numPr>
        <w:overflowPunct w:val="0"/>
        <w:spacing w:line="520" w:lineRule="exact"/>
        <w:ind w:left="0" w:firstLineChars="200" w:firstLine="640"/>
        <w:rPr>
          <w:rFonts w:eastAsia="仿宋_GB2312"/>
          <w:sz w:val="32"/>
          <w:szCs w:val="32"/>
        </w:rPr>
      </w:pPr>
      <w:r w:rsidRPr="006E1DD4">
        <w:rPr>
          <w:rFonts w:eastAsia="仿宋_GB2312" w:hint="eastAsia"/>
          <w:sz w:val="32"/>
          <w:szCs w:val="32"/>
        </w:rPr>
        <w:t>房艺</w:t>
      </w:r>
      <w:r w:rsidRPr="006E1DD4">
        <w:rPr>
          <w:rFonts w:eastAsia="仿宋_GB2312" w:hint="eastAsia"/>
          <w:sz w:val="32"/>
          <w:szCs w:val="32"/>
        </w:rPr>
        <w:t>,</w:t>
      </w:r>
      <w:r w:rsidRPr="006E1DD4">
        <w:rPr>
          <w:rFonts w:eastAsia="仿宋_GB2312" w:hint="eastAsia"/>
          <w:sz w:val="32"/>
          <w:szCs w:val="32"/>
        </w:rPr>
        <w:t>侯文博</w:t>
      </w:r>
      <w:r w:rsidRPr="006E1DD4">
        <w:rPr>
          <w:rFonts w:eastAsia="仿宋_GB2312" w:hint="eastAsia"/>
          <w:sz w:val="32"/>
          <w:szCs w:val="32"/>
        </w:rPr>
        <w:t>,</w:t>
      </w:r>
      <w:r w:rsidRPr="006E1DD4">
        <w:rPr>
          <w:rFonts w:eastAsia="仿宋_GB2312" w:hint="eastAsia"/>
          <w:sz w:val="32"/>
          <w:szCs w:val="32"/>
        </w:rPr>
        <w:t>周文秀</w:t>
      </w:r>
      <w:r w:rsidRPr="006E1DD4">
        <w:rPr>
          <w:rFonts w:eastAsia="仿宋_GB2312" w:hint="eastAsia"/>
          <w:sz w:val="32"/>
          <w:szCs w:val="32"/>
        </w:rPr>
        <w:t>,</w:t>
      </w:r>
      <w:r w:rsidRPr="006E1DD4">
        <w:rPr>
          <w:rFonts w:eastAsia="仿宋_GB2312" w:hint="eastAsia"/>
          <w:sz w:val="32"/>
          <w:szCs w:val="32"/>
        </w:rPr>
        <w:t>张海军</w:t>
      </w:r>
      <w:r w:rsidRPr="006E1DD4">
        <w:rPr>
          <w:rFonts w:eastAsia="仿宋_GB2312" w:hint="eastAsia"/>
          <w:sz w:val="32"/>
          <w:szCs w:val="32"/>
        </w:rPr>
        <w:t>.</w:t>
      </w:r>
      <w:r w:rsidRPr="006E1DD4">
        <w:rPr>
          <w:rFonts w:eastAsia="仿宋_GB2312" w:hint="eastAsia"/>
          <w:sz w:val="32"/>
          <w:szCs w:val="32"/>
        </w:rPr>
        <w:t>植入式医疗器械用电池的进展</w:t>
      </w:r>
      <w:r w:rsidRPr="006E1DD4">
        <w:rPr>
          <w:rFonts w:eastAsia="仿宋_GB2312" w:hint="eastAsia"/>
          <w:sz w:val="32"/>
          <w:szCs w:val="32"/>
        </w:rPr>
        <w:t>[J].</w:t>
      </w:r>
      <w:r w:rsidRPr="006E1DD4">
        <w:rPr>
          <w:rFonts w:eastAsia="仿宋_GB2312" w:hint="eastAsia"/>
          <w:sz w:val="32"/>
          <w:szCs w:val="32"/>
        </w:rPr>
        <w:t>中国医疗器械杂志</w:t>
      </w:r>
      <w:r w:rsidRPr="006E1DD4">
        <w:rPr>
          <w:rFonts w:eastAsia="仿宋_GB2312" w:hint="eastAsia"/>
          <w:sz w:val="32"/>
          <w:szCs w:val="32"/>
        </w:rPr>
        <w:t>,2018,42(04):272-275.</w:t>
      </w:r>
    </w:p>
    <w:p w14:paraId="5C436C1E" w14:textId="3649F367" w:rsidR="0081156B" w:rsidRDefault="0081156B" w:rsidP="0081156B">
      <w:pPr>
        <w:numPr>
          <w:ilvl w:val="0"/>
          <w:numId w:val="8"/>
        </w:numPr>
        <w:overflowPunct w:val="0"/>
        <w:spacing w:line="520" w:lineRule="exact"/>
        <w:ind w:left="0" w:firstLineChars="200" w:firstLine="640"/>
        <w:rPr>
          <w:rFonts w:eastAsia="仿宋_GB2312"/>
          <w:sz w:val="32"/>
          <w:szCs w:val="32"/>
        </w:rPr>
      </w:pPr>
      <w:r w:rsidRPr="007124F3">
        <w:rPr>
          <w:rFonts w:eastAsia="仿宋_GB2312" w:hint="eastAsia"/>
          <w:sz w:val="32"/>
          <w:szCs w:val="32"/>
        </w:rPr>
        <w:t>马伯志</w:t>
      </w:r>
      <w:r w:rsidRPr="007124F3">
        <w:rPr>
          <w:rFonts w:eastAsia="仿宋_GB2312" w:hint="eastAsia"/>
          <w:sz w:val="32"/>
          <w:szCs w:val="32"/>
        </w:rPr>
        <w:t>,</w:t>
      </w:r>
      <w:r w:rsidRPr="007124F3">
        <w:rPr>
          <w:rFonts w:eastAsia="仿宋_GB2312" w:hint="eastAsia"/>
          <w:sz w:val="32"/>
          <w:szCs w:val="32"/>
        </w:rPr>
        <w:t>郝红伟</w:t>
      </w:r>
      <w:r w:rsidRPr="007124F3">
        <w:rPr>
          <w:rFonts w:eastAsia="仿宋_GB2312" w:hint="eastAsia"/>
          <w:sz w:val="32"/>
          <w:szCs w:val="32"/>
        </w:rPr>
        <w:t>,</w:t>
      </w:r>
      <w:r w:rsidRPr="007124F3">
        <w:rPr>
          <w:rFonts w:eastAsia="仿宋_GB2312" w:hint="eastAsia"/>
          <w:sz w:val="32"/>
          <w:szCs w:val="32"/>
        </w:rPr>
        <w:t>李路明</w:t>
      </w:r>
      <w:r w:rsidRPr="007124F3">
        <w:rPr>
          <w:rFonts w:eastAsia="仿宋_GB2312" w:hint="eastAsia"/>
          <w:sz w:val="32"/>
          <w:szCs w:val="32"/>
        </w:rPr>
        <w:t>.</w:t>
      </w:r>
      <w:r w:rsidRPr="007124F3">
        <w:rPr>
          <w:rFonts w:eastAsia="仿宋_GB2312" w:hint="eastAsia"/>
          <w:sz w:val="32"/>
          <w:szCs w:val="32"/>
        </w:rPr>
        <w:t>有源植入式医疗器械的电池技术发展</w:t>
      </w:r>
      <w:r w:rsidRPr="007124F3">
        <w:rPr>
          <w:rFonts w:eastAsia="仿宋_GB2312" w:hint="eastAsia"/>
          <w:sz w:val="32"/>
          <w:szCs w:val="32"/>
        </w:rPr>
        <w:t>[J].</w:t>
      </w:r>
      <w:r w:rsidRPr="007124F3">
        <w:rPr>
          <w:rFonts w:eastAsia="仿宋_GB2312" w:hint="eastAsia"/>
          <w:sz w:val="32"/>
          <w:szCs w:val="32"/>
        </w:rPr>
        <w:t>中国医疗器械杂志</w:t>
      </w:r>
      <w:r w:rsidRPr="007124F3">
        <w:rPr>
          <w:rFonts w:eastAsia="仿宋_GB2312" w:hint="eastAsia"/>
          <w:sz w:val="32"/>
          <w:szCs w:val="32"/>
        </w:rPr>
        <w:t>,2015,39(03):201-205.</w:t>
      </w:r>
    </w:p>
    <w:p w14:paraId="3BD14D7F" w14:textId="77777777" w:rsidR="00B52EF4" w:rsidRPr="006E743D" w:rsidRDefault="00B52EF4" w:rsidP="00B52EF4">
      <w:pPr>
        <w:numPr>
          <w:ilvl w:val="0"/>
          <w:numId w:val="8"/>
        </w:numPr>
        <w:spacing w:line="520" w:lineRule="exact"/>
        <w:ind w:left="0" w:firstLineChars="200" w:firstLine="640"/>
        <w:jc w:val="left"/>
        <w:rPr>
          <w:rFonts w:eastAsia="仿宋_GB2312"/>
          <w:sz w:val="32"/>
          <w:szCs w:val="32"/>
        </w:rPr>
      </w:pPr>
      <w:r w:rsidRPr="006E743D">
        <w:rPr>
          <w:rFonts w:eastAsia="仿宋_GB2312"/>
          <w:sz w:val="32"/>
          <w:szCs w:val="32"/>
        </w:rPr>
        <w:t>Bock DC, Marschilok AC, Takeuchi KJ, Takeuchi ES. Batteries used to Power Implantable Biomedical Devices. Electrochimica Acta. 2012 Dec;84.</w:t>
      </w:r>
    </w:p>
    <w:p w14:paraId="2ECF798B" w14:textId="40956B75" w:rsidR="0081156B" w:rsidRDefault="0081156B" w:rsidP="0081156B">
      <w:pPr>
        <w:numPr>
          <w:ilvl w:val="0"/>
          <w:numId w:val="8"/>
        </w:numPr>
        <w:overflowPunct w:val="0"/>
        <w:spacing w:line="520" w:lineRule="exact"/>
        <w:ind w:left="0" w:firstLineChars="200" w:firstLine="640"/>
        <w:rPr>
          <w:rFonts w:eastAsia="仿宋_GB2312"/>
          <w:sz w:val="32"/>
          <w:szCs w:val="32"/>
        </w:rPr>
      </w:pPr>
      <w:r w:rsidRPr="0081156B">
        <w:rPr>
          <w:rFonts w:eastAsia="仿宋_GB2312" w:hint="eastAsia"/>
          <w:sz w:val="32"/>
          <w:szCs w:val="32"/>
        </w:rPr>
        <w:t>韦晓娟</w:t>
      </w:r>
      <w:r w:rsidRPr="0081156B">
        <w:rPr>
          <w:rFonts w:eastAsia="仿宋_GB2312" w:hint="eastAsia"/>
          <w:sz w:val="32"/>
          <w:szCs w:val="32"/>
        </w:rPr>
        <w:t xml:space="preserve">. </w:t>
      </w:r>
      <w:r w:rsidRPr="0081156B">
        <w:rPr>
          <w:rFonts w:eastAsia="仿宋_GB2312" w:hint="eastAsia"/>
          <w:sz w:val="32"/>
          <w:szCs w:val="32"/>
        </w:rPr>
        <w:t>植入式微型医疗器械供电方法研究</w:t>
      </w:r>
      <w:r w:rsidRPr="0081156B">
        <w:rPr>
          <w:rFonts w:eastAsia="仿宋_GB2312" w:hint="eastAsia"/>
          <w:sz w:val="32"/>
          <w:szCs w:val="32"/>
        </w:rPr>
        <w:t>[D].</w:t>
      </w:r>
      <w:r w:rsidRPr="0081156B">
        <w:rPr>
          <w:rFonts w:eastAsia="仿宋_GB2312" w:hint="eastAsia"/>
          <w:sz w:val="32"/>
          <w:szCs w:val="32"/>
        </w:rPr>
        <w:t>中国科学院研究生院（理化技术研究所）</w:t>
      </w:r>
      <w:r w:rsidRPr="0081156B">
        <w:rPr>
          <w:rFonts w:eastAsia="仿宋_GB2312" w:hint="eastAsia"/>
          <w:sz w:val="32"/>
          <w:szCs w:val="32"/>
        </w:rPr>
        <w:t>,2008.</w:t>
      </w:r>
    </w:p>
    <w:p w14:paraId="3F4838A7" w14:textId="3FC1D5D3" w:rsidR="00086C20" w:rsidRDefault="00086C20" w:rsidP="006974B0">
      <w:pPr>
        <w:numPr>
          <w:ilvl w:val="0"/>
          <w:numId w:val="8"/>
        </w:numPr>
        <w:spacing w:line="520" w:lineRule="exact"/>
        <w:ind w:left="0" w:firstLineChars="200" w:firstLine="640"/>
        <w:jc w:val="left"/>
        <w:rPr>
          <w:rFonts w:eastAsia="仿宋_GB2312"/>
          <w:sz w:val="32"/>
          <w:szCs w:val="32"/>
        </w:rPr>
      </w:pPr>
      <w:r w:rsidRPr="00086C20">
        <w:rPr>
          <w:rFonts w:eastAsia="仿宋_GB2312"/>
          <w:sz w:val="32"/>
          <w:szCs w:val="32"/>
        </w:rPr>
        <w:t>Maisel WH. Pacemaker and ICD generator reliability: meta-analysis of device registries. JAMA. 2006 Apr 26;295(16):1929-34.</w:t>
      </w:r>
    </w:p>
    <w:p w14:paraId="0A34CB69" w14:textId="26E21A40" w:rsidR="000E214B" w:rsidRDefault="000E214B" w:rsidP="000E214B">
      <w:pPr>
        <w:numPr>
          <w:ilvl w:val="0"/>
          <w:numId w:val="8"/>
        </w:numPr>
        <w:spacing w:line="520" w:lineRule="exact"/>
        <w:ind w:left="0" w:firstLineChars="200" w:firstLine="640"/>
        <w:jc w:val="left"/>
        <w:rPr>
          <w:rFonts w:eastAsia="仿宋_GB2312"/>
          <w:sz w:val="32"/>
          <w:szCs w:val="32"/>
        </w:rPr>
      </w:pPr>
      <w:r w:rsidRPr="000E214B">
        <w:rPr>
          <w:rFonts w:eastAsia="仿宋_GB2312"/>
          <w:sz w:val="32"/>
          <w:szCs w:val="32"/>
        </w:rPr>
        <w:t>Maisel WH, Moynahan M, Zuckerman BD, Gross TP, Tovar OH, Tillman DB, Schultz DB. Pacemaker and ICD generator malfunctions: analysis of Food and Drug Administration annual reports. JAMA. 2006 Apr 26;295(16):1901-6.</w:t>
      </w:r>
    </w:p>
    <w:p w14:paraId="78ED3003" w14:textId="77777777" w:rsidR="005F43E8" w:rsidRPr="002F3BD1" w:rsidRDefault="005F43E8" w:rsidP="005F43E8">
      <w:pPr>
        <w:numPr>
          <w:ilvl w:val="0"/>
          <w:numId w:val="8"/>
        </w:numPr>
        <w:spacing w:line="520" w:lineRule="exact"/>
        <w:ind w:left="0" w:firstLineChars="200" w:firstLine="640"/>
        <w:jc w:val="left"/>
        <w:rPr>
          <w:rFonts w:eastAsia="仿宋_GB2312"/>
          <w:sz w:val="32"/>
          <w:szCs w:val="32"/>
        </w:rPr>
      </w:pPr>
      <w:r w:rsidRPr="00BE6824">
        <w:rPr>
          <w:rFonts w:eastAsia="仿宋_GB2312" w:hint="eastAsia"/>
          <w:sz w:val="32"/>
          <w:szCs w:val="32"/>
        </w:rPr>
        <w:t>FDA</w:t>
      </w:r>
      <w:r w:rsidRPr="00BE6824">
        <w:rPr>
          <w:rFonts w:eastAsia="仿宋_GB2312"/>
          <w:sz w:val="32"/>
          <w:szCs w:val="32"/>
        </w:rPr>
        <w:t xml:space="preserve">, </w:t>
      </w:r>
      <w:r w:rsidRPr="002F3BD1">
        <w:rPr>
          <w:rFonts w:eastAsia="仿宋_GB2312"/>
          <w:sz w:val="32"/>
          <w:szCs w:val="32"/>
        </w:rPr>
        <w:t>Design Considerations for Devices Intended for Home Use</w:t>
      </w:r>
      <w:r w:rsidRPr="00BE6824">
        <w:rPr>
          <w:rFonts w:eastAsia="仿宋_GB2312" w:hint="eastAsia"/>
          <w:sz w:val="32"/>
          <w:szCs w:val="32"/>
        </w:rPr>
        <w:t>[Z]</w:t>
      </w:r>
      <w:r>
        <w:rPr>
          <w:rFonts w:eastAsia="仿宋_GB2312"/>
          <w:sz w:val="32"/>
          <w:szCs w:val="32"/>
        </w:rPr>
        <w:t>.</w:t>
      </w:r>
    </w:p>
    <w:p w14:paraId="0466F4D3" w14:textId="3E494521" w:rsidR="000F46B5" w:rsidRDefault="000F46B5" w:rsidP="0098752C">
      <w:pPr>
        <w:numPr>
          <w:ilvl w:val="0"/>
          <w:numId w:val="8"/>
        </w:numPr>
        <w:spacing w:line="520" w:lineRule="exact"/>
        <w:ind w:left="0" w:firstLineChars="200" w:firstLine="640"/>
        <w:jc w:val="left"/>
        <w:rPr>
          <w:rFonts w:eastAsia="仿宋_GB2312"/>
          <w:sz w:val="32"/>
          <w:szCs w:val="32"/>
        </w:rPr>
      </w:pPr>
      <w:r w:rsidRPr="00BE6824">
        <w:rPr>
          <w:rFonts w:eastAsia="仿宋_GB2312" w:hint="eastAsia"/>
          <w:sz w:val="32"/>
          <w:szCs w:val="32"/>
        </w:rPr>
        <w:t>FDA</w:t>
      </w:r>
      <w:r w:rsidRPr="00BE6824">
        <w:rPr>
          <w:rFonts w:eastAsia="仿宋_GB2312"/>
          <w:sz w:val="32"/>
          <w:szCs w:val="32"/>
        </w:rPr>
        <w:t xml:space="preserve">, </w:t>
      </w:r>
      <w:r w:rsidR="008E09AC" w:rsidRPr="008E09AC">
        <w:rPr>
          <w:rFonts w:eastAsia="仿宋_GB2312"/>
          <w:sz w:val="32"/>
          <w:szCs w:val="32"/>
        </w:rPr>
        <w:t>Battery Guidelines (draft)</w:t>
      </w:r>
      <w:r w:rsidRPr="00BE6824">
        <w:rPr>
          <w:rFonts w:eastAsia="仿宋_GB2312" w:hint="eastAsia"/>
          <w:sz w:val="32"/>
          <w:szCs w:val="32"/>
        </w:rPr>
        <w:t>[Z]</w:t>
      </w:r>
      <w:r w:rsidR="007B6FE3">
        <w:rPr>
          <w:rFonts w:eastAsia="仿宋_GB2312"/>
          <w:sz w:val="32"/>
          <w:szCs w:val="32"/>
        </w:rPr>
        <w:t>.</w:t>
      </w:r>
    </w:p>
    <w:p w14:paraId="7C09D8D0" w14:textId="3BD35A99" w:rsidR="00D21823" w:rsidRPr="00653714" w:rsidRDefault="00D21823" w:rsidP="00545834">
      <w:pPr>
        <w:numPr>
          <w:ilvl w:val="0"/>
          <w:numId w:val="5"/>
        </w:numPr>
        <w:spacing w:line="520" w:lineRule="exact"/>
        <w:ind w:left="0" w:firstLineChars="200" w:firstLine="640"/>
        <w:outlineLvl w:val="0"/>
        <w:rPr>
          <w:rFonts w:ascii="黑体" w:eastAsia="黑体" w:hAnsi="黑体"/>
          <w:sz w:val="32"/>
          <w:szCs w:val="32"/>
        </w:rPr>
      </w:pPr>
      <w:bookmarkStart w:id="60" w:name="_Toc112680053"/>
      <w:r w:rsidRPr="00653714">
        <w:rPr>
          <w:rFonts w:ascii="黑体" w:eastAsia="黑体" w:hAnsi="黑体" w:hint="eastAsia"/>
          <w:sz w:val="32"/>
          <w:szCs w:val="32"/>
        </w:rPr>
        <w:lastRenderedPageBreak/>
        <w:t>术语</w:t>
      </w:r>
      <w:bookmarkEnd w:id="60"/>
    </w:p>
    <w:p w14:paraId="20CF954E" w14:textId="77777777" w:rsidR="00D21823" w:rsidRDefault="00D21823" w:rsidP="00545834">
      <w:pPr>
        <w:overflowPunct w:val="0"/>
        <w:spacing w:line="520" w:lineRule="exact"/>
        <w:ind w:firstLineChars="200" w:firstLine="640"/>
        <w:rPr>
          <w:rFonts w:eastAsia="仿宋_GB2312"/>
          <w:color w:val="000000"/>
          <w:sz w:val="32"/>
          <w:szCs w:val="32"/>
          <w:highlight w:val="lightGray"/>
        </w:rPr>
      </w:pPr>
      <w:r>
        <w:rPr>
          <w:rFonts w:eastAsia="仿宋_GB2312"/>
          <w:kern w:val="0"/>
          <w:sz w:val="32"/>
          <w:szCs w:val="32"/>
        </w:rPr>
        <w:t>相关标准、原指南中术语和定义适用于本文件。</w:t>
      </w:r>
    </w:p>
    <w:p w14:paraId="6756FF38" w14:textId="6DF10425" w:rsidR="000B009C" w:rsidRPr="000B009C" w:rsidRDefault="000B009C">
      <w:pPr>
        <w:numPr>
          <w:ilvl w:val="0"/>
          <w:numId w:val="16"/>
        </w:numPr>
        <w:tabs>
          <w:tab w:val="left" w:pos="0"/>
        </w:tabs>
        <w:overflowPunct w:val="0"/>
        <w:spacing w:line="520" w:lineRule="exact"/>
        <w:ind w:left="0" w:firstLineChars="200" w:firstLine="640"/>
        <w:rPr>
          <w:rFonts w:eastAsia="仿宋_GB2312"/>
          <w:sz w:val="32"/>
          <w:szCs w:val="32"/>
        </w:rPr>
      </w:pPr>
      <w:r w:rsidRPr="000B009C">
        <w:rPr>
          <w:rFonts w:eastAsia="仿宋_GB2312" w:hint="eastAsia"/>
          <w:sz w:val="32"/>
          <w:szCs w:val="32"/>
        </w:rPr>
        <w:t>锂离子</w:t>
      </w:r>
      <w:r w:rsidR="00BE146A">
        <w:rPr>
          <w:rFonts w:eastAsia="仿宋_GB2312" w:hint="eastAsia"/>
          <w:sz w:val="32"/>
          <w:szCs w:val="32"/>
        </w:rPr>
        <w:t>电池芯</w:t>
      </w:r>
      <w:r>
        <w:rPr>
          <w:rFonts w:eastAsia="仿宋_GB2312" w:hint="eastAsia"/>
          <w:sz w:val="32"/>
          <w:szCs w:val="32"/>
        </w:rPr>
        <w:t>(</w:t>
      </w:r>
      <w:r w:rsidRPr="000B009C">
        <w:rPr>
          <w:rFonts w:eastAsia="仿宋_GB2312" w:hint="eastAsia"/>
          <w:sz w:val="32"/>
          <w:szCs w:val="32"/>
        </w:rPr>
        <w:t>lithium ion cell</w:t>
      </w:r>
      <w:r>
        <w:rPr>
          <w:rFonts w:eastAsia="仿宋_GB2312" w:hint="eastAsia"/>
          <w:sz w:val="32"/>
          <w:szCs w:val="32"/>
        </w:rPr>
        <w:t>)</w:t>
      </w:r>
      <w:r>
        <w:rPr>
          <w:rFonts w:eastAsia="仿宋_GB2312" w:hint="eastAsia"/>
          <w:sz w:val="32"/>
          <w:szCs w:val="32"/>
        </w:rPr>
        <w:t>：</w:t>
      </w:r>
      <w:r w:rsidRPr="000B009C">
        <w:rPr>
          <w:rFonts w:eastAsia="仿宋_GB2312" w:hint="eastAsia"/>
          <w:sz w:val="32"/>
          <w:szCs w:val="32"/>
        </w:rPr>
        <w:t>依靠锂离子在正极和负极之间移动实现化学能与电能相互转化的装置，并被设计成可充电。</w:t>
      </w:r>
    </w:p>
    <w:p w14:paraId="3A483A73" w14:textId="100DAEF8" w:rsidR="000B009C" w:rsidRDefault="000B009C">
      <w:pPr>
        <w:numPr>
          <w:ilvl w:val="0"/>
          <w:numId w:val="16"/>
        </w:numPr>
        <w:tabs>
          <w:tab w:val="left" w:pos="0"/>
        </w:tabs>
        <w:overflowPunct w:val="0"/>
        <w:spacing w:line="520" w:lineRule="exact"/>
        <w:ind w:left="0" w:firstLineChars="200" w:firstLine="640"/>
        <w:rPr>
          <w:rFonts w:eastAsia="仿宋_GB2312"/>
          <w:sz w:val="32"/>
          <w:szCs w:val="32"/>
        </w:rPr>
      </w:pPr>
      <w:r w:rsidRPr="00C10A5A">
        <w:rPr>
          <w:rFonts w:eastAsia="仿宋_GB2312" w:hint="eastAsia"/>
          <w:sz w:val="32"/>
          <w:szCs w:val="32"/>
        </w:rPr>
        <w:t>锂离子电池</w:t>
      </w:r>
      <w:r w:rsidR="001C7589">
        <w:rPr>
          <w:rFonts w:eastAsia="仿宋_GB2312" w:hint="eastAsia"/>
          <w:sz w:val="32"/>
          <w:szCs w:val="32"/>
        </w:rPr>
        <w:t>组</w:t>
      </w:r>
      <w:r w:rsidR="001938A9" w:rsidRPr="00C10A5A">
        <w:rPr>
          <w:rFonts w:eastAsia="仿宋_GB2312" w:hint="eastAsia"/>
          <w:sz w:val="32"/>
          <w:szCs w:val="32"/>
        </w:rPr>
        <w:t>(</w:t>
      </w:r>
      <w:r w:rsidRPr="00C10A5A">
        <w:rPr>
          <w:rFonts w:eastAsia="仿宋_GB2312" w:hint="eastAsia"/>
          <w:sz w:val="32"/>
          <w:szCs w:val="32"/>
        </w:rPr>
        <w:t>lithium ion battery</w:t>
      </w:r>
      <w:r w:rsidR="00951212" w:rsidRPr="00951212">
        <w:rPr>
          <w:rFonts w:eastAsia="仿宋_GB2312"/>
          <w:color w:val="000000"/>
          <w:sz w:val="32"/>
          <w:szCs w:val="32"/>
        </w:rPr>
        <w:t xml:space="preserve"> </w:t>
      </w:r>
      <w:r w:rsidR="00951212">
        <w:rPr>
          <w:rFonts w:eastAsia="仿宋_GB2312"/>
          <w:color w:val="000000"/>
          <w:sz w:val="32"/>
          <w:szCs w:val="32"/>
        </w:rPr>
        <w:t>pack</w:t>
      </w:r>
      <w:r w:rsidR="001938A9" w:rsidRPr="00C10A5A">
        <w:rPr>
          <w:rFonts w:eastAsia="仿宋_GB2312"/>
          <w:sz w:val="32"/>
          <w:szCs w:val="32"/>
        </w:rPr>
        <w:t>)</w:t>
      </w:r>
      <w:r w:rsidR="00C10A5A" w:rsidRPr="00C10A5A">
        <w:rPr>
          <w:rFonts w:eastAsia="仿宋_GB2312" w:hint="eastAsia"/>
          <w:sz w:val="32"/>
          <w:szCs w:val="32"/>
        </w:rPr>
        <w:t>：</w:t>
      </w:r>
      <w:r w:rsidRPr="00C10A5A">
        <w:rPr>
          <w:rFonts w:eastAsia="仿宋_GB2312" w:hint="eastAsia"/>
          <w:sz w:val="32"/>
          <w:szCs w:val="32"/>
        </w:rPr>
        <w:t>由任意数量的锂离子电池</w:t>
      </w:r>
      <w:r w:rsidR="00E7323C">
        <w:rPr>
          <w:rFonts w:eastAsia="仿宋_GB2312" w:hint="eastAsia"/>
          <w:sz w:val="32"/>
          <w:szCs w:val="32"/>
        </w:rPr>
        <w:t>芯</w:t>
      </w:r>
      <w:r w:rsidRPr="00C10A5A">
        <w:rPr>
          <w:rFonts w:eastAsia="仿宋_GB2312" w:hint="eastAsia"/>
          <w:sz w:val="32"/>
          <w:szCs w:val="32"/>
        </w:rPr>
        <w:t>组合且准备使用的组合体，该组合体包含保护电路，还可能含有封装材料、连接器、保护器件等。</w:t>
      </w:r>
    </w:p>
    <w:p w14:paraId="77FE0747" w14:textId="137B0211" w:rsidR="003535FF" w:rsidRDefault="003535FF">
      <w:pPr>
        <w:numPr>
          <w:ilvl w:val="0"/>
          <w:numId w:val="16"/>
        </w:numPr>
        <w:tabs>
          <w:tab w:val="left" w:pos="0"/>
        </w:tabs>
        <w:overflowPunct w:val="0"/>
        <w:spacing w:line="520" w:lineRule="exact"/>
        <w:ind w:left="0" w:firstLineChars="200" w:firstLine="640"/>
        <w:rPr>
          <w:rFonts w:eastAsia="仿宋_GB2312"/>
          <w:sz w:val="32"/>
          <w:szCs w:val="32"/>
        </w:rPr>
      </w:pPr>
      <w:r w:rsidRPr="00EE41AB">
        <w:rPr>
          <w:rFonts w:eastAsia="仿宋_GB2312" w:hint="eastAsia"/>
          <w:sz w:val="32"/>
          <w:szCs w:val="32"/>
        </w:rPr>
        <w:t>电池可用容量：在“服务终止”之前植入式</w:t>
      </w:r>
      <w:r w:rsidR="00E30810">
        <w:rPr>
          <w:rFonts w:eastAsia="仿宋_GB2312" w:hint="eastAsia"/>
          <w:sz w:val="32"/>
          <w:szCs w:val="32"/>
        </w:rPr>
        <w:t>医疗器械</w:t>
      </w:r>
      <w:r w:rsidRPr="00EE41AB">
        <w:rPr>
          <w:rFonts w:eastAsia="仿宋_GB2312" w:hint="eastAsia"/>
          <w:sz w:val="32"/>
          <w:szCs w:val="32"/>
        </w:rPr>
        <w:t>能从电源电化学能量中使用的那一部分容量。</w:t>
      </w:r>
    </w:p>
    <w:p w14:paraId="7F69A43E" w14:textId="6EE3FFA5" w:rsidR="00D21823" w:rsidRPr="00653714" w:rsidRDefault="00D21823" w:rsidP="00825902">
      <w:pPr>
        <w:numPr>
          <w:ilvl w:val="0"/>
          <w:numId w:val="5"/>
        </w:numPr>
        <w:spacing w:line="520" w:lineRule="exact"/>
        <w:ind w:left="0" w:firstLineChars="200" w:firstLine="640"/>
        <w:outlineLvl w:val="0"/>
        <w:rPr>
          <w:rFonts w:ascii="黑体" w:eastAsia="黑体" w:hAnsi="黑体"/>
          <w:sz w:val="32"/>
          <w:szCs w:val="32"/>
        </w:rPr>
      </w:pPr>
      <w:bookmarkStart w:id="61" w:name="_Toc432753655"/>
      <w:bookmarkStart w:id="62" w:name="_Toc467833261"/>
      <w:bookmarkStart w:id="63" w:name="_Toc112680054"/>
      <w:bookmarkEnd w:id="56"/>
      <w:bookmarkEnd w:id="57"/>
      <w:bookmarkEnd w:id="58"/>
      <w:bookmarkEnd w:id="59"/>
      <w:r w:rsidRPr="00653714">
        <w:rPr>
          <w:rFonts w:ascii="黑体" w:eastAsia="黑体" w:hAnsi="黑体" w:hint="eastAsia"/>
          <w:sz w:val="32"/>
          <w:szCs w:val="32"/>
        </w:rPr>
        <w:t>编写单位</w:t>
      </w:r>
      <w:bookmarkEnd w:id="61"/>
      <w:bookmarkEnd w:id="62"/>
      <w:bookmarkEnd w:id="63"/>
    </w:p>
    <w:p w14:paraId="12CEEBB1" w14:textId="77777777" w:rsidR="00D21823" w:rsidRDefault="00D21823" w:rsidP="00825902">
      <w:pPr>
        <w:overflowPunct w:val="0"/>
        <w:spacing w:line="520" w:lineRule="exact"/>
        <w:ind w:firstLineChars="200" w:firstLine="616"/>
        <w:jc w:val="left"/>
        <w:rPr>
          <w:rFonts w:eastAsia="仿宋_GB2312"/>
          <w:color w:val="000000"/>
          <w:spacing w:val="-6"/>
          <w:sz w:val="32"/>
          <w:szCs w:val="28"/>
        </w:rPr>
      </w:pPr>
      <w:r>
        <w:rPr>
          <w:rFonts w:eastAsia="仿宋_GB2312"/>
          <w:color w:val="000000"/>
          <w:spacing w:val="-6"/>
          <w:sz w:val="32"/>
          <w:szCs w:val="32"/>
        </w:rPr>
        <w:t>国家药品监督管理局医疗器械技术审评中</w:t>
      </w:r>
      <w:r>
        <w:rPr>
          <w:rFonts w:eastAsia="仿宋_GB2312"/>
          <w:color w:val="000000"/>
          <w:spacing w:val="-6"/>
          <w:sz w:val="32"/>
          <w:szCs w:val="28"/>
        </w:rPr>
        <w:t>心</w:t>
      </w:r>
    </w:p>
    <w:p w14:paraId="38B984D7" w14:textId="2C24BF25" w:rsidR="00D21823" w:rsidRDefault="00D21823" w:rsidP="00545834">
      <w:pPr>
        <w:overflowPunct w:val="0"/>
        <w:spacing w:line="520" w:lineRule="exact"/>
        <w:ind w:firstLineChars="200" w:firstLine="616"/>
        <w:jc w:val="left"/>
        <w:rPr>
          <w:rFonts w:eastAsia="仿宋_GB2312"/>
          <w:color w:val="000000"/>
          <w:spacing w:val="-6"/>
          <w:sz w:val="32"/>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441"/>
      </w:tblGrid>
      <w:tr w:rsidR="00E43865" w14:paraId="59AAC09C" w14:textId="77777777" w:rsidTr="00915E0E">
        <w:trPr>
          <w:jc w:val="center"/>
        </w:trPr>
        <w:tc>
          <w:tcPr>
            <w:tcW w:w="1339" w:type="dxa"/>
            <w:vMerge w:val="restart"/>
          </w:tcPr>
          <w:p w14:paraId="3769B6BA" w14:textId="556D3557" w:rsidR="00E43865" w:rsidRDefault="00E43865" w:rsidP="00825902">
            <w:pPr>
              <w:overflowPunct w:val="0"/>
              <w:adjustRightInd w:val="0"/>
              <w:snapToGrid w:val="0"/>
              <w:spacing w:line="520" w:lineRule="exact"/>
              <w:jc w:val="left"/>
              <w:rPr>
                <w:rFonts w:eastAsia="仿宋_GB2312"/>
                <w:color w:val="000000"/>
                <w:spacing w:val="-6"/>
                <w:sz w:val="32"/>
                <w:szCs w:val="28"/>
              </w:rPr>
            </w:pPr>
            <w:r>
              <w:rPr>
                <w:rFonts w:eastAsia="仿宋_GB2312" w:hint="eastAsia"/>
                <w:color w:val="000000"/>
                <w:spacing w:val="-6"/>
                <w:sz w:val="32"/>
                <w:szCs w:val="28"/>
              </w:rPr>
              <w:t>附</w:t>
            </w:r>
            <w:r w:rsidR="00C93B18">
              <w:rPr>
                <w:rFonts w:eastAsia="仿宋_GB2312" w:hint="eastAsia"/>
                <w:color w:val="000000"/>
                <w:spacing w:val="-6"/>
                <w:sz w:val="32"/>
                <w:szCs w:val="28"/>
              </w:rPr>
              <w:t>件</w:t>
            </w:r>
            <w:r w:rsidR="00E86DBC">
              <w:rPr>
                <w:rFonts w:eastAsia="仿宋_GB2312" w:hint="eastAsia"/>
                <w:color w:val="000000"/>
                <w:spacing w:val="-6"/>
                <w:sz w:val="32"/>
                <w:szCs w:val="28"/>
              </w:rPr>
              <w:t>：</w:t>
            </w:r>
          </w:p>
        </w:tc>
        <w:tc>
          <w:tcPr>
            <w:tcW w:w="6441" w:type="dxa"/>
          </w:tcPr>
          <w:p w14:paraId="6D93C99F" w14:textId="5BA2564F" w:rsidR="00E43865" w:rsidRDefault="00E43865">
            <w:pPr>
              <w:numPr>
                <w:ilvl w:val="0"/>
                <w:numId w:val="14"/>
              </w:numPr>
              <w:overflowPunct w:val="0"/>
              <w:adjustRightInd w:val="0"/>
              <w:snapToGrid w:val="0"/>
              <w:spacing w:line="520" w:lineRule="exact"/>
              <w:jc w:val="left"/>
              <w:rPr>
                <w:rFonts w:eastAsia="仿宋_GB2312"/>
                <w:color w:val="000000"/>
                <w:spacing w:val="-6"/>
                <w:sz w:val="32"/>
                <w:szCs w:val="28"/>
              </w:rPr>
            </w:pPr>
            <w:r>
              <w:rPr>
                <w:rFonts w:eastAsia="仿宋_GB2312" w:hint="eastAsia"/>
                <w:color w:val="000000"/>
                <w:spacing w:val="-6"/>
                <w:sz w:val="32"/>
                <w:szCs w:val="28"/>
              </w:rPr>
              <w:t>风险管理资料</w:t>
            </w:r>
          </w:p>
        </w:tc>
      </w:tr>
      <w:tr w:rsidR="0072225D" w14:paraId="6F559F59" w14:textId="77777777" w:rsidTr="00915E0E">
        <w:trPr>
          <w:jc w:val="center"/>
        </w:trPr>
        <w:tc>
          <w:tcPr>
            <w:tcW w:w="1339" w:type="dxa"/>
            <w:vMerge/>
          </w:tcPr>
          <w:p w14:paraId="1DEDCD04" w14:textId="77777777" w:rsidR="0072225D" w:rsidRDefault="0072225D" w:rsidP="00825902">
            <w:pPr>
              <w:overflowPunct w:val="0"/>
              <w:adjustRightInd w:val="0"/>
              <w:snapToGrid w:val="0"/>
              <w:spacing w:line="520" w:lineRule="exact"/>
              <w:jc w:val="left"/>
              <w:rPr>
                <w:rFonts w:eastAsia="仿宋_GB2312"/>
                <w:color w:val="000000"/>
                <w:spacing w:val="-6"/>
                <w:sz w:val="32"/>
                <w:szCs w:val="28"/>
              </w:rPr>
            </w:pPr>
          </w:p>
        </w:tc>
        <w:tc>
          <w:tcPr>
            <w:tcW w:w="6441" w:type="dxa"/>
          </w:tcPr>
          <w:p w14:paraId="46DEE074" w14:textId="4EAEFF31" w:rsidR="0072225D" w:rsidRDefault="0072225D">
            <w:pPr>
              <w:numPr>
                <w:ilvl w:val="0"/>
                <w:numId w:val="14"/>
              </w:numPr>
              <w:overflowPunct w:val="0"/>
              <w:adjustRightInd w:val="0"/>
              <w:snapToGrid w:val="0"/>
              <w:spacing w:line="520" w:lineRule="exact"/>
              <w:jc w:val="left"/>
              <w:rPr>
                <w:rFonts w:eastAsia="仿宋_GB2312"/>
                <w:color w:val="000000"/>
                <w:spacing w:val="-6"/>
                <w:sz w:val="32"/>
                <w:szCs w:val="28"/>
              </w:rPr>
            </w:pPr>
            <w:r w:rsidRPr="0072225D">
              <w:rPr>
                <w:rFonts w:eastAsia="仿宋_GB2312" w:hint="eastAsia"/>
                <w:color w:val="000000"/>
                <w:spacing w:val="-6"/>
                <w:sz w:val="32"/>
                <w:szCs w:val="28"/>
              </w:rPr>
              <w:t>产品宜参考的现行有效标准</w:t>
            </w:r>
          </w:p>
        </w:tc>
      </w:tr>
      <w:bookmarkEnd w:id="1"/>
      <w:bookmarkEnd w:id="2"/>
      <w:bookmarkEnd w:id="3"/>
    </w:tbl>
    <w:p w14:paraId="0A6A9FF6" w14:textId="7503C737" w:rsidR="00717F33" w:rsidRDefault="00717F33" w:rsidP="00BD3B0D">
      <w:pPr>
        <w:rPr>
          <w:rFonts w:ascii="仿宋_GB2312" w:eastAsia="仿宋_GB2312"/>
          <w:sz w:val="28"/>
          <w:szCs w:val="28"/>
        </w:rPr>
      </w:pPr>
      <w:r>
        <w:rPr>
          <w:rFonts w:ascii="仿宋_GB2312" w:eastAsia="仿宋_GB2312"/>
          <w:sz w:val="28"/>
          <w:szCs w:val="28"/>
        </w:rPr>
        <w:br w:type="page"/>
      </w:r>
    </w:p>
    <w:p w14:paraId="3F1AD17A" w14:textId="3B220D54" w:rsidR="006348BC" w:rsidRPr="001557BD" w:rsidRDefault="00160D61" w:rsidP="00FC0BA7">
      <w:pPr>
        <w:pStyle w:val="10"/>
        <w:spacing w:before="0" w:after="0" w:line="520" w:lineRule="exact"/>
        <w:rPr>
          <w:rFonts w:eastAsia="黑体"/>
          <w:b w:val="0"/>
          <w:bCs w:val="0"/>
          <w:sz w:val="32"/>
          <w:szCs w:val="32"/>
        </w:rPr>
      </w:pPr>
      <w:bookmarkStart w:id="64" w:name="_Ref434177719"/>
      <w:bookmarkStart w:id="65" w:name="_Ref443935308"/>
      <w:bookmarkStart w:id="66" w:name="_Toc112680055"/>
      <w:r w:rsidRPr="001557BD">
        <w:rPr>
          <w:rFonts w:eastAsia="黑体"/>
          <w:b w:val="0"/>
          <w:bCs w:val="0"/>
          <w:sz w:val="32"/>
          <w:szCs w:val="32"/>
        </w:rPr>
        <w:lastRenderedPageBreak/>
        <w:t>附</w:t>
      </w:r>
      <w:bookmarkEnd w:id="64"/>
      <w:r w:rsidR="006153CC" w:rsidRPr="001557BD">
        <w:rPr>
          <w:rFonts w:eastAsia="黑体" w:hint="eastAsia"/>
          <w:b w:val="0"/>
          <w:bCs w:val="0"/>
          <w:sz w:val="32"/>
          <w:szCs w:val="32"/>
        </w:rPr>
        <w:t>件</w:t>
      </w:r>
      <w:r w:rsidR="00AA431A" w:rsidRPr="001557BD">
        <w:rPr>
          <w:rFonts w:eastAsia="黑体"/>
          <w:b w:val="0"/>
          <w:bCs w:val="0"/>
          <w:sz w:val="32"/>
          <w:szCs w:val="32"/>
        </w:rPr>
        <w:fldChar w:fldCharType="begin"/>
      </w:r>
      <w:r w:rsidR="00AA431A" w:rsidRPr="001557BD">
        <w:rPr>
          <w:rFonts w:eastAsia="黑体"/>
          <w:b w:val="0"/>
          <w:bCs w:val="0"/>
          <w:sz w:val="32"/>
          <w:szCs w:val="32"/>
        </w:rPr>
        <w:instrText xml:space="preserve"> XE "1" </w:instrText>
      </w:r>
      <w:r w:rsidR="00AA431A" w:rsidRPr="001557BD">
        <w:rPr>
          <w:rFonts w:eastAsia="黑体"/>
          <w:b w:val="0"/>
          <w:bCs w:val="0"/>
          <w:sz w:val="32"/>
          <w:szCs w:val="32"/>
        </w:rPr>
        <w:fldChar w:fldCharType="end"/>
      </w:r>
      <w:r w:rsidR="00AA431A" w:rsidRPr="001557BD">
        <w:rPr>
          <w:rFonts w:eastAsia="黑体"/>
          <w:b w:val="0"/>
          <w:bCs w:val="0"/>
          <w:sz w:val="32"/>
          <w:szCs w:val="32"/>
        </w:rPr>
        <w:t>1</w:t>
      </w:r>
      <w:bookmarkEnd w:id="65"/>
      <w:bookmarkEnd w:id="66"/>
    </w:p>
    <w:p w14:paraId="3F1103BA" w14:textId="77777777" w:rsidR="007E69DE" w:rsidRPr="00417B8C" w:rsidRDefault="007E69DE" w:rsidP="00581FED">
      <w:pPr>
        <w:spacing w:line="520" w:lineRule="exact"/>
        <w:rPr>
          <w:rFonts w:ascii="仿宋_GB2312" w:eastAsia="仿宋_GB2312" w:hAnsi="黑体"/>
          <w:sz w:val="30"/>
          <w:szCs w:val="30"/>
        </w:rPr>
      </w:pPr>
    </w:p>
    <w:p w14:paraId="58F68DD7" w14:textId="3D7271B3" w:rsidR="00680F09" w:rsidRDefault="001E060F" w:rsidP="00581FED">
      <w:pPr>
        <w:spacing w:line="520" w:lineRule="exact"/>
        <w:jc w:val="center"/>
        <w:outlineLvl w:val="0"/>
        <w:rPr>
          <w:rFonts w:ascii="方正小标宋简体" w:eastAsia="方正小标宋简体" w:hAnsi="黑体"/>
          <w:sz w:val="44"/>
          <w:szCs w:val="44"/>
        </w:rPr>
      </w:pPr>
      <w:bookmarkStart w:id="67" w:name="_Toc112680056"/>
      <w:r w:rsidRPr="007D0084">
        <w:rPr>
          <w:rFonts w:ascii="方正小标宋简体" w:eastAsia="方正小标宋简体" w:hAnsi="黑体" w:hint="eastAsia"/>
          <w:sz w:val="44"/>
          <w:szCs w:val="44"/>
        </w:rPr>
        <w:t>产品</w:t>
      </w:r>
      <w:r w:rsidR="00AA431A" w:rsidRPr="001A4294">
        <w:rPr>
          <w:rFonts w:ascii="方正小标宋简体" w:eastAsia="方正小标宋简体" w:hAnsi="黑体" w:hint="eastAsia"/>
          <w:sz w:val="44"/>
          <w:szCs w:val="44"/>
        </w:rPr>
        <w:fldChar w:fldCharType="begin"/>
      </w:r>
      <w:r w:rsidR="00AA431A" w:rsidRPr="001A4294">
        <w:rPr>
          <w:rFonts w:ascii="方正小标宋简体" w:eastAsia="方正小标宋简体" w:hAnsi="黑体" w:hint="eastAsia"/>
          <w:sz w:val="44"/>
          <w:szCs w:val="44"/>
        </w:rPr>
        <w:instrText xml:space="preserve"> XE "1" </w:instrText>
      </w:r>
      <w:r w:rsidR="00AA431A" w:rsidRPr="001A4294">
        <w:rPr>
          <w:rFonts w:ascii="方正小标宋简体" w:eastAsia="方正小标宋简体" w:hAnsi="黑体" w:hint="eastAsia"/>
          <w:sz w:val="44"/>
          <w:szCs w:val="44"/>
        </w:rPr>
        <w:fldChar w:fldCharType="end"/>
      </w:r>
      <w:r w:rsidR="002C2C07" w:rsidRPr="001A4294">
        <w:rPr>
          <w:rFonts w:ascii="方正小标宋简体" w:eastAsia="方正小标宋简体" w:hAnsi="黑体" w:hint="eastAsia"/>
          <w:sz w:val="44"/>
          <w:szCs w:val="44"/>
        </w:rPr>
        <w:t>风险管理资料</w:t>
      </w:r>
      <w:bookmarkEnd w:id="67"/>
    </w:p>
    <w:p w14:paraId="171C65CD" w14:textId="77777777" w:rsidR="007E69DE" w:rsidRPr="007F055D" w:rsidRDefault="007E69DE" w:rsidP="00581FED">
      <w:pPr>
        <w:spacing w:line="520" w:lineRule="exact"/>
        <w:rPr>
          <w:rFonts w:ascii="仿宋_GB2312" w:eastAsia="仿宋_GB2312" w:hAnsi="黑体"/>
          <w:sz w:val="30"/>
          <w:szCs w:val="30"/>
        </w:rPr>
      </w:pPr>
    </w:p>
    <w:p w14:paraId="412530A9" w14:textId="77777777" w:rsidR="006B0D4F" w:rsidRPr="00D7208F" w:rsidRDefault="006B0D4F">
      <w:pPr>
        <w:numPr>
          <w:ilvl w:val="0"/>
          <w:numId w:val="11"/>
        </w:numPr>
        <w:spacing w:line="520" w:lineRule="exact"/>
        <w:ind w:left="0" w:firstLineChars="200" w:firstLine="640"/>
        <w:outlineLvl w:val="0"/>
        <w:rPr>
          <w:rFonts w:ascii="黑体" w:eastAsia="黑体" w:hAnsi="黑体"/>
          <w:sz w:val="32"/>
          <w:szCs w:val="32"/>
        </w:rPr>
      </w:pPr>
      <w:bookmarkStart w:id="68" w:name="OLE_LINK33"/>
      <w:bookmarkStart w:id="69" w:name="OLE_LINK34"/>
      <w:bookmarkStart w:id="70" w:name="_Toc112680057"/>
      <w:r w:rsidRPr="00D7208F">
        <w:rPr>
          <w:rFonts w:ascii="黑体" w:eastAsia="黑体" w:hAnsi="黑体"/>
          <w:sz w:val="32"/>
          <w:szCs w:val="32"/>
        </w:rPr>
        <w:t>总体要求</w:t>
      </w:r>
      <w:bookmarkEnd w:id="68"/>
      <w:bookmarkEnd w:id="69"/>
      <w:bookmarkEnd w:id="70"/>
    </w:p>
    <w:p w14:paraId="4AC88FF9" w14:textId="7BC4D8A8" w:rsidR="006B0D4F" w:rsidRDefault="005E3303" w:rsidP="00581FED">
      <w:pPr>
        <w:spacing w:line="520" w:lineRule="exact"/>
        <w:ind w:firstLineChars="200" w:firstLine="640"/>
        <w:rPr>
          <w:rFonts w:eastAsia="仿宋_GB2312"/>
          <w:color w:val="000000"/>
          <w:sz w:val="32"/>
          <w:szCs w:val="32"/>
        </w:rPr>
      </w:pPr>
      <w:r w:rsidRPr="0040202B">
        <w:rPr>
          <w:rFonts w:eastAsia="仿宋_GB2312"/>
          <w:bCs/>
          <w:color w:val="000000"/>
          <w:sz w:val="32"/>
          <w:szCs w:val="32"/>
        </w:rPr>
        <w:t>产品</w:t>
      </w:r>
      <w:r w:rsidR="006B0D4F" w:rsidRPr="009474D9">
        <w:rPr>
          <w:rFonts w:eastAsia="仿宋_GB2312"/>
          <w:color w:val="000000"/>
          <w:sz w:val="32"/>
          <w:szCs w:val="32"/>
        </w:rPr>
        <w:t>风险管理资料是对</w:t>
      </w:r>
      <w:r w:rsidR="00775431" w:rsidRPr="0040202B">
        <w:rPr>
          <w:rFonts w:eastAsia="仿宋_GB2312"/>
          <w:bCs/>
          <w:color w:val="000000"/>
          <w:sz w:val="32"/>
          <w:szCs w:val="32"/>
        </w:rPr>
        <w:t>产品的</w:t>
      </w:r>
      <w:r w:rsidR="006B0D4F" w:rsidRPr="009474D9">
        <w:rPr>
          <w:rFonts w:eastAsia="仿宋_GB2312"/>
          <w:color w:val="000000"/>
          <w:sz w:val="32"/>
          <w:szCs w:val="32"/>
        </w:rPr>
        <w:t>风险管理过程及其评审的结果予以记录所形成的资料。风险管理资料</w:t>
      </w:r>
      <w:r w:rsidR="006B0D4F">
        <w:rPr>
          <w:rFonts w:eastAsia="仿宋_GB2312"/>
          <w:color w:val="000000"/>
          <w:sz w:val="32"/>
          <w:szCs w:val="32"/>
        </w:rPr>
        <w:t>主要包含风险管理计划和风险管理报告，还包含风险管理活动相关的其</w:t>
      </w:r>
      <w:r w:rsidR="006B0D4F">
        <w:rPr>
          <w:rFonts w:eastAsia="仿宋_GB2312" w:hint="eastAsia"/>
          <w:color w:val="000000"/>
          <w:sz w:val="32"/>
          <w:szCs w:val="32"/>
        </w:rPr>
        <w:t>他</w:t>
      </w:r>
      <w:r w:rsidR="006B0D4F" w:rsidRPr="009474D9">
        <w:rPr>
          <w:rFonts w:eastAsia="仿宋_GB2312"/>
          <w:color w:val="000000"/>
          <w:sz w:val="32"/>
          <w:szCs w:val="32"/>
        </w:rPr>
        <w:t>文档资料及评审记录。</w:t>
      </w:r>
    </w:p>
    <w:p w14:paraId="7D330684" w14:textId="77777777" w:rsidR="00513B7B" w:rsidRPr="0040202B" w:rsidRDefault="00513B7B" w:rsidP="00581FED">
      <w:pPr>
        <w:spacing w:line="520" w:lineRule="exact"/>
        <w:ind w:firstLineChars="200" w:firstLine="640"/>
        <w:rPr>
          <w:rFonts w:eastAsia="仿宋_GB2312"/>
          <w:bCs/>
          <w:color w:val="000000"/>
          <w:sz w:val="32"/>
          <w:szCs w:val="32"/>
        </w:rPr>
      </w:pPr>
      <w:r w:rsidRPr="0040202B">
        <w:rPr>
          <w:rFonts w:eastAsia="仿宋_GB2312"/>
          <w:bCs/>
          <w:color w:val="000000"/>
          <w:sz w:val="32"/>
          <w:szCs w:val="32"/>
        </w:rPr>
        <w:t>产品风险管理资料是对产品的风险管理过程及其评审的结果予以记录所形成的资料。应当提供下列内容，并说明对于每项已判定危害的下列各个过程的可追溯性。</w:t>
      </w:r>
    </w:p>
    <w:p w14:paraId="0B480F5D" w14:textId="77777777" w:rsidR="006B0D4F" w:rsidRPr="00601DB8" w:rsidRDefault="006B0D4F">
      <w:pPr>
        <w:numPr>
          <w:ilvl w:val="0"/>
          <w:numId w:val="11"/>
        </w:numPr>
        <w:spacing w:line="520" w:lineRule="exact"/>
        <w:ind w:left="0" w:firstLineChars="200" w:firstLine="640"/>
        <w:outlineLvl w:val="0"/>
        <w:rPr>
          <w:rFonts w:ascii="黑体" w:eastAsia="黑体" w:hAnsi="黑体"/>
          <w:sz w:val="32"/>
          <w:szCs w:val="32"/>
        </w:rPr>
      </w:pPr>
      <w:bookmarkStart w:id="71" w:name="_Toc433873360"/>
      <w:bookmarkStart w:id="72" w:name="_Toc112680058"/>
      <w:r w:rsidRPr="00601DB8">
        <w:rPr>
          <w:rFonts w:ascii="黑体" w:eastAsia="黑体" w:hAnsi="黑体"/>
          <w:sz w:val="32"/>
          <w:szCs w:val="32"/>
        </w:rPr>
        <w:t>风险管理计划的内容</w:t>
      </w:r>
      <w:bookmarkEnd w:id="71"/>
      <w:bookmarkEnd w:id="72"/>
    </w:p>
    <w:p w14:paraId="66821655" w14:textId="77777777" w:rsidR="006B0D4F" w:rsidRPr="00765604"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73" w:name="_Toc112680059"/>
      <w:r w:rsidRPr="00765604">
        <w:rPr>
          <w:rFonts w:ascii="楷体_GB2312" w:eastAsia="楷体_GB2312" w:hAnsi="黑体" w:hint="eastAsia"/>
          <w:sz w:val="32"/>
          <w:szCs w:val="32"/>
        </w:rPr>
        <w:t>风险管理活动范围</w:t>
      </w:r>
      <w:bookmarkEnd w:id="73"/>
    </w:p>
    <w:p w14:paraId="279FB9E2" w14:textId="2696F39F"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应策划风险管理活动的范围，通过照片、示意图和文字等形式清晰</w:t>
      </w:r>
      <w:r w:rsidR="000416C6">
        <w:rPr>
          <w:rFonts w:eastAsia="仿宋_GB2312" w:hint="eastAsia"/>
          <w:color w:val="000000"/>
          <w:sz w:val="32"/>
          <w:szCs w:val="32"/>
        </w:rPr>
        <w:t>地</w:t>
      </w:r>
      <w:r w:rsidR="006B0D4F" w:rsidRPr="009474D9">
        <w:rPr>
          <w:rFonts w:eastAsia="仿宋_GB2312"/>
          <w:color w:val="000000"/>
          <w:sz w:val="32"/>
          <w:szCs w:val="32"/>
        </w:rPr>
        <w:t>说</w:t>
      </w:r>
      <w:r w:rsidR="006B0D4F" w:rsidRPr="004C5DBF">
        <w:rPr>
          <w:rFonts w:eastAsia="仿宋_GB2312"/>
          <w:color w:val="000000"/>
          <w:sz w:val="32"/>
          <w:szCs w:val="32"/>
        </w:rPr>
        <w:t>明</w:t>
      </w:r>
      <w:r w:rsidR="00702C72" w:rsidRPr="004C5DBF">
        <w:rPr>
          <w:rFonts w:eastAsia="仿宋_GB2312" w:hint="eastAsia"/>
          <w:kern w:val="0"/>
          <w:sz w:val="32"/>
          <w:szCs w:val="32"/>
        </w:rPr>
        <w:t>产品</w:t>
      </w:r>
      <w:r w:rsidR="006B0D4F" w:rsidRPr="009474D9">
        <w:rPr>
          <w:rFonts w:eastAsia="仿宋_GB2312"/>
          <w:color w:val="000000"/>
          <w:sz w:val="32"/>
          <w:szCs w:val="32"/>
        </w:rPr>
        <w:t>的</w:t>
      </w:r>
      <w:r w:rsidR="00654B85">
        <w:rPr>
          <w:rFonts w:eastAsia="仿宋_GB2312" w:hint="eastAsia"/>
          <w:color w:val="000000"/>
          <w:sz w:val="32"/>
          <w:szCs w:val="32"/>
        </w:rPr>
        <w:t>结构及</w:t>
      </w:r>
      <w:r w:rsidR="006B0D4F" w:rsidRPr="009474D9">
        <w:rPr>
          <w:rFonts w:eastAsia="仿宋_GB2312"/>
          <w:color w:val="000000"/>
          <w:sz w:val="32"/>
          <w:szCs w:val="32"/>
        </w:rPr>
        <w:t>组成，描述产品功能。</w:t>
      </w:r>
    </w:p>
    <w:p w14:paraId="35AAE85F" w14:textId="2A5797D3" w:rsidR="006B0D4F" w:rsidRPr="009474D9" w:rsidRDefault="00313654" w:rsidP="00581FED">
      <w:pPr>
        <w:spacing w:line="520" w:lineRule="exact"/>
        <w:ind w:firstLineChars="200" w:firstLine="640"/>
        <w:rPr>
          <w:rFonts w:eastAsia="仿宋_GB2312"/>
          <w:color w:val="000000"/>
          <w:sz w:val="32"/>
          <w:szCs w:val="32"/>
        </w:rPr>
      </w:pPr>
      <w:r w:rsidRPr="000F44B2">
        <w:rPr>
          <w:rFonts w:eastAsia="仿宋_GB2312" w:hint="eastAsia"/>
          <w:color w:val="000000"/>
          <w:sz w:val="32"/>
          <w:szCs w:val="32"/>
        </w:rPr>
        <w:t>风险管理过程的所有要素应规划在产品生命周期之中。</w:t>
      </w:r>
      <w:r w:rsidR="005A2582">
        <w:rPr>
          <w:rFonts w:eastAsia="仿宋_GB2312" w:hint="eastAsia"/>
          <w:color w:val="000000"/>
          <w:sz w:val="32"/>
          <w:szCs w:val="32"/>
        </w:rPr>
        <w:t>申请人</w:t>
      </w:r>
      <w:r w:rsidR="003037BB">
        <w:rPr>
          <w:rFonts w:eastAsia="仿宋_GB2312" w:hint="eastAsia"/>
          <w:color w:val="000000"/>
          <w:sz w:val="32"/>
          <w:szCs w:val="32"/>
        </w:rPr>
        <w:t>应</w:t>
      </w:r>
      <w:r w:rsidR="00736F4E">
        <w:rPr>
          <w:rFonts w:eastAsia="仿宋_GB2312" w:hint="eastAsia"/>
          <w:color w:val="000000"/>
          <w:sz w:val="32"/>
          <w:szCs w:val="32"/>
        </w:rPr>
        <w:t>辨识</w:t>
      </w:r>
      <w:r w:rsidR="00C93A81" w:rsidRPr="000F44B2">
        <w:rPr>
          <w:rFonts w:eastAsia="仿宋_GB2312" w:hint="eastAsia"/>
          <w:color w:val="000000"/>
          <w:sz w:val="32"/>
          <w:szCs w:val="32"/>
        </w:rPr>
        <w:t>产品</w:t>
      </w:r>
      <w:r w:rsidR="00321707" w:rsidRPr="000F44B2">
        <w:rPr>
          <w:rFonts w:eastAsia="仿宋_GB2312" w:hint="eastAsia"/>
          <w:color w:val="000000"/>
          <w:sz w:val="32"/>
          <w:szCs w:val="32"/>
        </w:rPr>
        <w:t>的</w:t>
      </w:r>
      <w:r w:rsidR="006B0D4F" w:rsidRPr="009474D9">
        <w:rPr>
          <w:rFonts w:eastAsia="仿宋_GB2312"/>
          <w:color w:val="000000"/>
          <w:sz w:val="32"/>
          <w:szCs w:val="32"/>
        </w:rPr>
        <w:t>生命周期阶段，以及每个阶段要开展</w:t>
      </w:r>
      <w:r w:rsidR="00BE168C">
        <w:rPr>
          <w:rFonts w:eastAsia="仿宋_GB2312" w:hint="eastAsia"/>
          <w:color w:val="000000"/>
          <w:sz w:val="32"/>
          <w:szCs w:val="32"/>
        </w:rPr>
        <w:t>的</w:t>
      </w:r>
      <w:r w:rsidR="006B0D4F" w:rsidRPr="009474D9">
        <w:rPr>
          <w:rFonts w:eastAsia="仿宋_GB2312"/>
          <w:color w:val="000000"/>
          <w:sz w:val="32"/>
          <w:szCs w:val="32"/>
        </w:rPr>
        <w:t>风险管理活动。</w:t>
      </w:r>
    </w:p>
    <w:p w14:paraId="78A1531C"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74" w:name="_Toc112680060"/>
      <w:r w:rsidRPr="007A090C">
        <w:rPr>
          <w:rFonts w:ascii="楷体_GB2312" w:eastAsia="楷体_GB2312" w:hAnsi="黑体"/>
          <w:sz w:val="32"/>
          <w:szCs w:val="32"/>
        </w:rPr>
        <w:t>职责</w:t>
      </w:r>
      <w:r w:rsidR="00063766" w:rsidRPr="007A090C">
        <w:rPr>
          <w:rFonts w:ascii="楷体_GB2312" w:eastAsia="楷体_GB2312" w:hAnsi="黑体" w:hint="eastAsia"/>
          <w:sz w:val="32"/>
          <w:szCs w:val="32"/>
        </w:rPr>
        <w:t>和</w:t>
      </w:r>
      <w:r w:rsidRPr="007A090C">
        <w:rPr>
          <w:rFonts w:ascii="楷体_GB2312" w:eastAsia="楷体_GB2312" w:hAnsi="黑体"/>
          <w:sz w:val="32"/>
          <w:szCs w:val="32"/>
        </w:rPr>
        <w:t>权限</w:t>
      </w:r>
      <w:bookmarkEnd w:id="74"/>
    </w:p>
    <w:p w14:paraId="5FFE47C4" w14:textId="252FC7C5"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应明确参与风险管理活动的成员，</w:t>
      </w:r>
      <w:r w:rsidR="0022540E" w:rsidRPr="009474D9">
        <w:rPr>
          <w:rFonts w:eastAsia="仿宋_GB2312"/>
          <w:color w:val="000000"/>
          <w:sz w:val="32"/>
          <w:szCs w:val="32"/>
        </w:rPr>
        <w:t>其成员应具有与风险管理任务相适应的知识和经验</w:t>
      </w:r>
      <w:r w:rsidR="00E368A8">
        <w:rPr>
          <w:rFonts w:eastAsia="仿宋_GB2312" w:hint="eastAsia"/>
          <w:color w:val="000000"/>
          <w:sz w:val="32"/>
          <w:szCs w:val="32"/>
        </w:rPr>
        <w:t>，</w:t>
      </w:r>
      <w:r w:rsidR="006B0D4F" w:rsidRPr="009474D9">
        <w:rPr>
          <w:rFonts w:eastAsia="仿宋_GB2312"/>
          <w:color w:val="000000"/>
          <w:sz w:val="32"/>
          <w:szCs w:val="32"/>
        </w:rPr>
        <w:t>包括风险分析人员、风险评价人员（</w:t>
      </w:r>
      <w:r w:rsidR="00830CEC">
        <w:rPr>
          <w:rFonts w:eastAsia="仿宋_GB2312" w:hint="eastAsia"/>
          <w:color w:val="000000"/>
          <w:sz w:val="32"/>
          <w:szCs w:val="32"/>
        </w:rPr>
        <w:t>应</w:t>
      </w:r>
      <w:r w:rsidR="006B0D4F" w:rsidRPr="009474D9">
        <w:rPr>
          <w:rFonts w:eastAsia="仿宋_GB2312"/>
          <w:color w:val="000000"/>
          <w:sz w:val="32"/>
          <w:szCs w:val="32"/>
        </w:rPr>
        <w:t>包含有临床背景的人员）、风险控制措施制定人员及验证人员、风险管理过程评审人员（不直接负责所评审的设计和开发阶段的人员和所需的专家）以及风险管理报告的编制</w:t>
      </w:r>
      <w:r w:rsidR="006B0D4F" w:rsidRPr="009474D9">
        <w:rPr>
          <w:rFonts w:eastAsia="仿宋_GB2312"/>
          <w:color w:val="000000"/>
          <w:sz w:val="32"/>
          <w:szCs w:val="32"/>
        </w:rPr>
        <w:lastRenderedPageBreak/>
        <w:t>及审批人员，应列出其姓名、职务及责任范围。</w:t>
      </w:r>
    </w:p>
    <w:p w14:paraId="391407F0"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75" w:name="_Toc112680061"/>
      <w:r w:rsidRPr="007A090C">
        <w:rPr>
          <w:rFonts w:ascii="楷体_GB2312" w:eastAsia="楷体_GB2312" w:hAnsi="黑体"/>
          <w:sz w:val="32"/>
          <w:szCs w:val="32"/>
        </w:rPr>
        <w:t>风险管理活动评审的要求</w:t>
      </w:r>
      <w:bookmarkEnd w:id="75"/>
    </w:p>
    <w:p w14:paraId="508164F1" w14:textId="2F99E80C"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应详细规定何时和如何进行风险管理评审，风险管理活动评审的要求可</w:t>
      </w:r>
      <w:r w:rsidR="006D27D9">
        <w:rPr>
          <w:rFonts w:eastAsia="仿宋_GB2312" w:hint="eastAsia"/>
          <w:color w:val="000000"/>
          <w:sz w:val="32"/>
          <w:szCs w:val="32"/>
        </w:rPr>
        <w:t>能</w:t>
      </w:r>
      <w:r w:rsidR="006B0D4F" w:rsidRPr="009474D9">
        <w:rPr>
          <w:rFonts w:eastAsia="仿宋_GB2312"/>
          <w:color w:val="000000"/>
          <w:sz w:val="32"/>
          <w:szCs w:val="32"/>
        </w:rPr>
        <w:t>是质量管理体系的一部分。</w:t>
      </w:r>
    </w:p>
    <w:p w14:paraId="0F0A5AD4"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76" w:name="_Toc112680062"/>
      <w:r w:rsidRPr="007A090C">
        <w:rPr>
          <w:rFonts w:ascii="楷体_GB2312" w:eastAsia="楷体_GB2312" w:hAnsi="黑体"/>
          <w:sz w:val="32"/>
          <w:szCs w:val="32"/>
        </w:rPr>
        <w:t>风险可接受准则</w:t>
      </w:r>
      <w:bookmarkEnd w:id="76"/>
    </w:p>
    <w:p w14:paraId="1B4B325D" w14:textId="575A9891"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应根据风险可接受方针，制定产品的风险可接受准则。风险可接受准则对于风险管理过程的最终有效性是至关重要的，</w:t>
      </w:r>
      <w:r>
        <w:rPr>
          <w:rFonts w:eastAsia="仿宋_GB2312"/>
          <w:color w:val="000000"/>
          <w:sz w:val="32"/>
          <w:szCs w:val="32"/>
        </w:rPr>
        <w:t>申请人</w:t>
      </w:r>
      <w:r w:rsidR="006B0D4F" w:rsidRPr="009474D9">
        <w:rPr>
          <w:rFonts w:eastAsia="仿宋_GB2312"/>
          <w:color w:val="000000"/>
          <w:sz w:val="32"/>
          <w:szCs w:val="32"/>
        </w:rPr>
        <w:t>应根据产品预期用途、特征制定适当的风险可接受准则。</w:t>
      </w:r>
    </w:p>
    <w:p w14:paraId="2ED7C7DE" w14:textId="7C3210E5"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风险可接受准则可以是</w:t>
      </w:r>
      <w:r w:rsidR="005A2582">
        <w:rPr>
          <w:rFonts w:eastAsia="仿宋_GB2312"/>
          <w:color w:val="000000"/>
          <w:sz w:val="32"/>
          <w:szCs w:val="32"/>
        </w:rPr>
        <w:t>申请人</w:t>
      </w:r>
      <w:r w:rsidRPr="009474D9">
        <w:rPr>
          <w:rFonts w:eastAsia="仿宋_GB2312"/>
          <w:color w:val="000000"/>
          <w:sz w:val="32"/>
          <w:szCs w:val="32"/>
        </w:rPr>
        <w:t>建立的质量管理体系的一部分，在风险管理计划中可以采用引用的方式体现。</w:t>
      </w:r>
    </w:p>
    <w:p w14:paraId="271B5E53"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77" w:name="_Toc112680063"/>
      <w:r w:rsidRPr="007A090C">
        <w:rPr>
          <w:rFonts w:ascii="楷体_GB2312" w:eastAsia="楷体_GB2312" w:hAnsi="黑体"/>
          <w:sz w:val="32"/>
          <w:szCs w:val="32"/>
        </w:rPr>
        <w:t>验证活动</w:t>
      </w:r>
      <w:bookmarkEnd w:id="77"/>
    </w:p>
    <w:p w14:paraId="5FFE655A"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风险管理计划</w:t>
      </w:r>
      <w:r w:rsidR="004C333D">
        <w:rPr>
          <w:rFonts w:eastAsia="仿宋_GB2312" w:hint="eastAsia"/>
          <w:color w:val="000000"/>
          <w:sz w:val="32"/>
          <w:szCs w:val="32"/>
        </w:rPr>
        <w:t>应</w:t>
      </w:r>
      <w:r w:rsidRPr="009474D9">
        <w:rPr>
          <w:rFonts w:eastAsia="仿宋_GB2312"/>
          <w:color w:val="000000"/>
          <w:sz w:val="32"/>
          <w:szCs w:val="32"/>
        </w:rPr>
        <w:t>规定如何进行</w:t>
      </w:r>
      <w:r w:rsidR="009E1CD6">
        <w:rPr>
          <w:rFonts w:eastAsia="仿宋_GB2312" w:hint="eastAsia"/>
          <w:color w:val="000000"/>
          <w:sz w:val="32"/>
          <w:szCs w:val="32"/>
        </w:rPr>
        <w:t>下述</w:t>
      </w:r>
      <w:r w:rsidRPr="009474D9">
        <w:rPr>
          <w:rFonts w:eastAsia="仿宋_GB2312"/>
          <w:color w:val="000000"/>
          <w:sz w:val="32"/>
          <w:szCs w:val="32"/>
        </w:rPr>
        <w:t>验证</w:t>
      </w:r>
      <w:r w:rsidR="00B356FF">
        <w:rPr>
          <w:rFonts w:eastAsia="仿宋_GB2312" w:hint="eastAsia"/>
          <w:color w:val="000000"/>
          <w:sz w:val="32"/>
          <w:szCs w:val="32"/>
        </w:rPr>
        <w:t>工作</w:t>
      </w:r>
      <w:r w:rsidRPr="009474D9">
        <w:rPr>
          <w:rFonts w:eastAsia="仿宋_GB2312"/>
          <w:color w:val="000000"/>
          <w:sz w:val="32"/>
          <w:szCs w:val="32"/>
        </w:rPr>
        <w:t>：</w:t>
      </w:r>
      <w:r w:rsidR="000510AC">
        <w:rPr>
          <w:rFonts w:eastAsia="仿宋_GB2312" w:hint="eastAsia"/>
          <w:color w:val="000000"/>
          <w:sz w:val="32"/>
          <w:szCs w:val="32"/>
        </w:rPr>
        <w:t>确保</w:t>
      </w:r>
      <w:r w:rsidRPr="009474D9">
        <w:rPr>
          <w:rFonts w:eastAsia="仿宋_GB2312"/>
          <w:color w:val="000000"/>
          <w:sz w:val="32"/>
          <w:szCs w:val="32"/>
        </w:rPr>
        <w:t>风险控制已在最终设计中实施；</w:t>
      </w:r>
      <w:r w:rsidR="001E393E">
        <w:rPr>
          <w:rFonts w:eastAsia="仿宋_GB2312" w:hint="eastAsia"/>
          <w:color w:val="000000"/>
          <w:sz w:val="32"/>
          <w:szCs w:val="32"/>
        </w:rPr>
        <w:t>确保</w:t>
      </w:r>
      <w:r w:rsidRPr="009474D9">
        <w:rPr>
          <w:rFonts w:eastAsia="仿宋_GB2312"/>
          <w:color w:val="000000"/>
          <w:sz w:val="32"/>
          <w:szCs w:val="32"/>
        </w:rPr>
        <w:t>实施的措施确实降低了风险。风险管理计划应详述风险控制措施相关的验证活动的计划。</w:t>
      </w:r>
    </w:p>
    <w:p w14:paraId="3D83074F" w14:textId="77777777" w:rsidR="006B0D4F" w:rsidRPr="007A090C" w:rsidRDefault="00674138">
      <w:pPr>
        <w:numPr>
          <w:ilvl w:val="0"/>
          <w:numId w:val="12"/>
        </w:numPr>
        <w:spacing w:line="520" w:lineRule="exact"/>
        <w:ind w:left="0" w:firstLineChars="200" w:firstLine="640"/>
        <w:outlineLvl w:val="1"/>
        <w:rPr>
          <w:rFonts w:ascii="楷体_GB2312" w:eastAsia="楷体_GB2312" w:hAnsi="黑体"/>
          <w:sz w:val="32"/>
          <w:szCs w:val="32"/>
        </w:rPr>
      </w:pPr>
      <w:bookmarkStart w:id="78" w:name="_Toc112680064"/>
      <w:r w:rsidRPr="007A090C">
        <w:rPr>
          <w:rFonts w:ascii="楷体_GB2312" w:eastAsia="楷体_GB2312" w:hAnsi="黑体" w:hint="eastAsia"/>
          <w:sz w:val="32"/>
          <w:szCs w:val="32"/>
        </w:rPr>
        <w:t>生</w:t>
      </w:r>
      <w:r w:rsidR="006B0D4F" w:rsidRPr="007A090C">
        <w:rPr>
          <w:rFonts w:ascii="楷体_GB2312" w:eastAsia="楷体_GB2312" w:hAnsi="黑体"/>
          <w:sz w:val="32"/>
          <w:szCs w:val="32"/>
        </w:rPr>
        <w:t>产和生产后信息的收集和评审活动</w:t>
      </w:r>
      <w:bookmarkEnd w:id="78"/>
    </w:p>
    <w:p w14:paraId="66BC44D4" w14:textId="677453D6"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当建立通用的程序，以便从不同的来源收集信息，如使用者、服务人员、培训人员、事故报告和顾客反馈。尽管获得生产后信息的一个或多个方法可以是已建立的质量管理体系中的一部分，但产品的生产和生产后信息的收集和评审活动相关的计划和要求应直接加入到风险管理计划中。</w:t>
      </w:r>
    </w:p>
    <w:p w14:paraId="5FA95EC4" w14:textId="77777777" w:rsidR="006B0D4F" w:rsidRPr="00601DB8" w:rsidRDefault="006B0D4F">
      <w:pPr>
        <w:numPr>
          <w:ilvl w:val="0"/>
          <w:numId w:val="11"/>
        </w:numPr>
        <w:spacing w:line="520" w:lineRule="exact"/>
        <w:ind w:left="0" w:firstLineChars="200" w:firstLine="640"/>
        <w:outlineLvl w:val="0"/>
        <w:rPr>
          <w:rFonts w:ascii="黑体" w:eastAsia="黑体" w:hAnsi="黑体"/>
          <w:sz w:val="32"/>
          <w:szCs w:val="32"/>
        </w:rPr>
      </w:pPr>
      <w:bookmarkStart w:id="79" w:name="_Toc433873361"/>
      <w:bookmarkStart w:id="80" w:name="_Toc112680065"/>
      <w:r w:rsidRPr="00601DB8">
        <w:rPr>
          <w:rFonts w:ascii="黑体" w:eastAsia="黑体" w:hAnsi="黑体"/>
          <w:sz w:val="32"/>
          <w:szCs w:val="32"/>
        </w:rPr>
        <w:t>风险管理报告的内容</w:t>
      </w:r>
      <w:bookmarkEnd w:id="79"/>
      <w:bookmarkEnd w:id="80"/>
    </w:p>
    <w:p w14:paraId="7FA578AA"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81" w:name="_Toc112680066"/>
      <w:r w:rsidRPr="00051662">
        <w:rPr>
          <w:rFonts w:ascii="楷体_GB2312" w:eastAsia="楷体_GB2312" w:hAnsi="黑体" w:hint="eastAsia"/>
          <w:sz w:val="32"/>
          <w:szCs w:val="32"/>
        </w:rPr>
        <w:t>预期用途和与安全性有关特征的判定</w:t>
      </w:r>
      <w:bookmarkEnd w:id="81"/>
    </w:p>
    <w:p w14:paraId="0A130E71"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风险管理报告应包含</w:t>
      </w:r>
      <w:r w:rsidR="007632D6">
        <w:rPr>
          <w:rFonts w:eastAsia="仿宋_GB2312" w:hint="eastAsia"/>
          <w:color w:val="000000"/>
          <w:sz w:val="32"/>
          <w:szCs w:val="32"/>
        </w:rPr>
        <w:t>产品</w:t>
      </w:r>
      <w:r w:rsidRPr="009474D9">
        <w:rPr>
          <w:rFonts w:eastAsia="仿宋_GB2312"/>
          <w:color w:val="000000"/>
          <w:sz w:val="32"/>
          <w:szCs w:val="32"/>
        </w:rPr>
        <w:t>的预期用途以及合理可预见的误用。</w:t>
      </w:r>
    </w:p>
    <w:p w14:paraId="181DC21F" w14:textId="7CC2B1EC" w:rsidR="006B0D4F" w:rsidRPr="009474D9" w:rsidRDefault="005A2582" w:rsidP="00581FED">
      <w:pPr>
        <w:spacing w:line="520" w:lineRule="exact"/>
        <w:ind w:firstLineChars="200" w:firstLine="640"/>
        <w:jc w:val="left"/>
        <w:rPr>
          <w:rFonts w:eastAsia="仿宋_GB2312"/>
          <w:color w:val="000000"/>
          <w:sz w:val="32"/>
          <w:szCs w:val="32"/>
        </w:rPr>
      </w:pPr>
      <w:r>
        <w:rPr>
          <w:rFonts w:eastAsia="仿宋_GB2312"/>
          <w:color w:val="000000"/>
          <w:sz w:val="32"/>
          <w:szCs w:val="32"/>
        </w:rPr>
        <w:lastRenderedPageBreak/>
        <w:t>申请人</w:t>
      </w:r>
      <w:r w:rsidR="006B0D4F" w:rsidRPr="009474D9">
        <w:rPr>
          <w:rFonts w:eastAsia="仿宋_GB2312"/>
          <w:color w:val="000000"/>
          <w:sz w:val="32"/>
          <w:szCs w:val="32"/>
        </w:rPr>
        <w:t>应按照</w:t>
      </w:r>
      <w:r w:rsidR="006B0D4F" w:rsidRPr="009474D9">
        <w:rPr>
          <w:rFonts w:eastAsia="仿宋_GB2312"/>
          <w:color w:val="000000"/>
          <w:sz w:val="32"/>
          <w:szCs w:val="32"/>
        </w:rPr>
        <w:t>YY/T 0316</w:t>
      </w:r>
      <w:r w:rsidR="006B0D4F" w:rsidRPr="009474D9">
        <w:rPr>
          <w:rFonts w:eastAsia="仿宋_GB2312"/>
          <w:color w:val="000000"/>
          <w:sz w:val="32"/>
          <w:szCs w:val="32"/>
        </w:rPr>
        <w:t>《医疗器械风险管理对医疗器械的应用》附录</w:t>
      </w:r>
      <w:r w:rsidR="006B0D4F" w:rsidRPr="009474D9">
        <w:rPr>
          <w:rFonts w:eastAsia="仿宋_GB2312"/>
          <w:color w:val="000000"/>
          <w:sz w:val="32"/>
          <w:szCs w:val="32"/>
        </w:rPr>
        <w:t>C</w:t>
      </w:r>
      <w:r w:rsidR="006B0D4F" w:rsidRPr="009474D9">
        <w:rPr>
          <w:rFonts w:eastAsia="仿宋_GB2312"/>
          <w:color w:val="000000"/>
          <w:sz w:val="32"/>
          <w:szCs w:val="32"/>
        </w:rPr>
        <w:t>提示的问题，对照产品的实际情况作针对性的简明描述。产品如存在附录</w:t>
      </w:r>
      <w:r w:rsidR="006B0D4F" w:rsidRPr="009474D9">
        <w:rPr>
          <w:rFonts w:eastAsia="仿宋_GB2312"/>
          <w:color w:val="000000"/>
          <w:sz w:val="32"/>
          <w:szCs w:val="32"/>
        </w:rPr>
        <w:t>C</w:t>
      </w:r>
      <w:r w:rsidR="006B0D4F" w:rsidRPr="009474D9">
        <w:rPr>
          <w:rFonts w:eastAsia="仿宋_GB2312"/>
          <w:color w:val="000000"/>
          <w:sz w:val="32"/>
          <w:szCs w:val="32"/>
        </w:rPr>
        <w:t>提示以外的可能影响安全性的特征的情况，也应做出说明。可能影响安全性的特征应形成文档，在风险管理报告中包含。</w:t>
      </w:r>
    </w:p>
    <w:p w14:paraId="48ACD429"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82" w:name="_Toc112680067"/>
      <w:r w:rsidRPr="00051662">
        <w:rPr>
          <w:rFonts w:ascii="楷体_GB2312" w:eastAsia="楷体_GB2312" w:hAnsi="黑体"/>
          <w:sz w:val="32"/>
          <w:szCs w:val="32"/>
        </w:rPr>
        <w:t>危害的判定</w:t>
      </w:r>
      <w:bookmarkEnd w:id="82"/>
    </w:p>
    <w:p w14:paraId="29540BE0" w14:textId="29DC3DA3"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应在已识别的影响安全性的特征的基础上，系统地判定产品在正常和故障两种条件下的可预见的危害</w:t>
      </w:r>
      <w:r w:rsidR="00371006">
        <w:rPr>
          <w:rFonts w:eastAsia="仿宋_GB2312" w:hint="eastAsia"/>
          <w:color w:val="000000"/>
          <w:sz w:val="32"/>
          <w:szCs w:val="32"/>
        </w:rPr>
        <w:t>，</w:t>
      </w:r>
      <w:r w:rsidR="006B0D4F" w:rsidRPr="009474D9">
        <w:rPr>
          <w:rFonts w:eastAsia="仿宋_GB2312"/>
          <w:color w:val="000000"/>
          <w:sz w:val="32"/>
          <w:szCs w:val="32"/>
        </w:rPr>
        <w:t>并对危害的成因及后果进行分析，即说明危害、可预见事件序列、危害处境和可能发生的损害之间的关系</w:t>
      </w:r>
      <w:r w:rsidR="00371006">
        <w:rPr>
          <w:rFonts w:eastAsia="仿宋_GB2312" w:hint="eastAsia"/>
          <w:color w:val="000000"/>
          <w:sz w:val="32"/>
          <w:szCs w:val="32"/>
        </w:rPr>
        <w:t>，</w:t>
      </w:r>
      <w:r w:rsidR="006B0D4F" w:rsidRPr="009474D9">
        <w:rPr>
          <w:rFonts w:eastAsia="仿宋_GB2312"/>
          <w:color w:val="000000"/>
          <w:sz w:val="32"/>
          <w:szCs w:val="32"/>
        </w:rPr>
        <w:t>形成一份产品可预见的危害及危害分析清单。</w:t>
      </w:r>
    </w:p>
    <w:p w14:paraId="18586832" w14:textId="1440F5DA" w:rsidR="00A41A7E" w:rsidRDefault="006B0D4F" w:rsidP="00581FED">
      <w:pPr>
        <w:spacing w:line="520" w:lineRule="exact"/>
        <w:ind w:firstLineChars="200" w:firstLine="640"/>
        <w:jc w:val="left"/>
        <w:rPr>
          <w:rFonts w:eastAsia="仿宋_GB2312"/>
          <w:color w:val="000000"/>
          <w:sz w:val="32"/>
          <w:szCs w:val="32"/>
        </w:rPr>
      </w:pPr>
      <w:r w:rsidRPr="009474D9">
        <w:rPr>
          <w:rFonts w:eastAsia="仿宋_GB2312"/>
          <w:color w:val="000000"/>
          <w:sz w:val="32"/>
          <w:szCs w:val="32"/>
        </w:rPr>
        <w:t>危害的判定至少应包含能量危害、生物和化学危害、操作危害、信息危</w:t>
      </w:r>
      <w:r w:rsidR="0086714A">
        <w:rPr>
          <w:rFonts w:eastAsia="仿宋_GB2312"/>
          <w:color w:val="000000"/>
          <w:sz w:val="32"/>
          <w:szCs w:val="32"/>
        </w:rPr>
        <w:t>害</w:t>
      </w:r>
      <w:r w:rsidR="00771EFB">
        <w:rPr>
          <w:rFonts w:eastAsia="仿宋_GB2312" w:hint="eastAsia"/>
          <w:color w:val="000000"/>
          <w:sz w:val="32"/>
          <w:szCs w:val="32"/>
        </w:rPr>
        <w:t>等</w:t>
      </w:r>
      <w:r w:rsidR="0086714A">
        <w:rPr>
          <w:rFonts w:eastAsia="仿宋_GB2312"/>
          <w:color w:val="000000"/>
          <w:sz w:val="32"/>
          <w:szCs w:val="32"/>
        </w:rPr>
        <w:t>方面的危害分析，并应按照</w:t>
      </w:r>
      <w:r w:rsidR="00951D76" w:rsidRPr="002722F2">
        <w:rPr>
          <w:rFonts w:eastAsia="仿宋_GB2312" w:hint="eastAsia"/>
          <w:color w:val="000000"/>
          <w:sz w:val="32"/>
          <w:szCs w:val="32"/>
        </w:rPr>
        <w:t>YY</w:t>
      </w:r>
      <w:r w:rsidR="00951D76">
        <w:rPr>
          <w:rFonts w:eastAsia="仿宋_GB2312" w:hint="eastAsia"/>
          <w:color w:val="000000"/>
          <w:sz w:val="32"/>
          <w:szCs w:val="32"/>
        </w:rPr>
        <w:t>/</w:t>
      </w:r>
      <w:r w:rsidR="00951D76" w:rsidRPr="002722F2">
        <w:rPr>
          <w:rFonts w:eastAsia="仿宋_GB2312" w:hint="eastAsia"/>
          <w:color w:val="000000"/>
          <w:sz w:val="32"/>
          <w:szCs w:val="32"/>
        </w:rPr>
        <w:t>T</w:t>
      </w:r>
      <w:r w:rsidR="00951D76">
        <w:rPr>
          <w:rFonts w:eastAsia="仿宋_GB2312"/>
          <w:color w:val="000000"/>
          <w:sz w:val="32"/>
          <w:szCs w:val="32"/>
        </w:rPr>
        <w:t xml:space="preserve"> </w:t>
      </w:r>
      <w:r w:rsidR="00951D76" w:rsidRPr="002722F2">
        <w:rPr>
          <w:rFonts w:eastAsia="仿宋_GB2312" w:hint="eastAsia"/>
          <w:color w:val="000000"/>
          <w:sz w:val="32"/>
          <w:szCs w:val="32"/>
        </w:rPr>
        <w:t>0316</w:t>
      </w:r>
      <w:r w:rsidR="00951D76" w:rsidRPr="002722F2">
        <w:rPr>
          <w:rFonts w:eastAsia="仿宋_GB2312" w:hint="eastAsia"/>
          <w:color w:val="000000"/>
          <w:sz w:val="32"/>
          <w:szCs w:val="32"/>
        </w:rPr>
        <w:t>《医疗器械</w:t>
      </w:r>
      <w:r w:rsidR="00951D76">
        <w:rPr>
          <w:rFonts w:eastAsia="仿宋_GB2312"/>
          <w:color w:val="000000"/>
          <w:sz w:val="32"/>
          <w:szCs w:val="32"/>
        </w:rPr>
        <w:t xml:space="preserve"> </w:t>
      </w:r>
      <w:r w:rsidR="00951D76" w:rsidRPr="002722F2">
        <w:rPr>
          <w:rFonts w:eastAsia="仿宋_GB2312" w:hint="eastAsia"/>
          <w:color w:val="000000"/>
          <w:sz w:val="32"/>
          <w:szCs w:val="32"/>
        </w:rPr>
        <w:t>风险管理对医疗器械的应用》附录</w:t>
      </w:r>
      <w:r w:rsidR="00951D76" w:rsidRPr="002722F2">
        <w:rPr>
          <w:rFonts w:eastAsia="仿宋_GB2312" w:hint="eastAsia"/>
          <w:color w:val="000000"/>
          <w:sz w:val="32"/>
          <w:szCs w:val="32"/>
        </w:rPr>
        <w:t>D</w:t>
      </w:r>
      <w:r w:rsidR="00951D76" w:rsidRPr="002722F2">
        <w:rPr>
          <w:rFonts w:eastAsia="仿宋_GB2312" w:hint="eastAsia"/>
          <w:color w:val="000000"/>
          <w:sz w:val="32"/>
          <w:szCs w:val="32"/>
        </w:rPr>
        <w:t>风险严重度和发生概率分类</w:t>
      </w:r>
      <w:r w:rsidR="0086714A">
        <w:rPr>
          <w:rFonts w:eastAsia="仿宋_GB2312"/>
          <w:color w:val="000000"/>
          <w:sz w:val="32"/>
          <w:szCs w:val="32"/>
        </w:rPr>
        <w:t>来展开分析</w:t>
      </w:r>
      <w:r w:rsidR="006C3592">
        <w:rPr>
          <w:rFonts w:eastAsia="仿宋_GB2312" w:hint="eastAsia"/>
          <w:color w:val="000000"/>
          <w:sz w:val="32"/>
          <w:szCs w:val="32"/>
        </w:rPr>
        <w:t>。</w:t>
      </w:r>
      <w:r w:rsidR="005A2582">
        <w:rPr>
          <w:rFonts w:eastAsia="仿宋_GB2312"/>
          <w:color w:val="000000"/>
          <w:sz w:val="32"/>
          <w:szCs w:val="32"/>
        </w:rPr>
        <w:t>申请人</w:t>
      </w:r>
      <w:r w:rsidRPr="009474D9">
        <w:rPr>
          <w:rFonts w:eastAsia="仿宋_GB2312"/>
          <w:color w:val="000000"/>
          <w:sz w:val="32"/>
          <w:szCs w:val="32"/>
        </w:rPr>
        <w:t>应根据申报产品具体预期用途和与安全性有关特征编写风险管理报告。</w:t>
      </w:r>
    </w:p>
    <w:p w14:paraId="12A1F526"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83" w:name="_Toc112680068"/>
      <w:r w:rsidRPr="00051662">
        <w:rPr>
          <w:rFonts w:ascii="楷体_GB2312" w:eastAsia="楷体_GB2312" w:hAnsi="黑体"/>
          <w:sz w:val="32"/>
          <w:szCs w:val="32"/>
        </w:rPr>
        <w:t>风险估计</w:t>
      </w:r>
      <w:bookmarkEnd w:id="83"/>
    </w:p>
    <w:p w14:paraId="6A466202"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应识别可能造成危害处境的合理可预见的事件序列或组合，并列明造成的危害处境。</w:t>
      </w:r>
    </w:p>
    <w:p w14:paraId="292AD134"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对应每个判定的危害处境，应利用可以得到的资料或数据估计其相关的一个或多个风险。对危害发生概率不能加以估计的危害处境，编写一个危害的可能后果的清单，以便风险评价和风险控制。</w:t>
      </w:r>
    </w:p>
    <w:p w14:paraId="6AA86FA3"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对损害发生的概率和损害的严重度进行定性或定量的估计。用于风险估计的资料或数据，可以通过以下途径获得：</w:t>
      </w:r>
    </w:p>
    <w:p w14:paraId="5ACF9F73" w14:textId="77777777" w:rsidR="006B0D4F" w:rsidRPr="009474D9" w:rsidRDefault="0065107E" w:rsidP="00581FED">
      <w:pPr>
        <w:numPr>
          <w:ilvl w:val="0"/>
          <w:numId w:val="4"/>
        </w:numPr>
        <w:spacing w:line="520" w:lineRule="exact"/>
        <w:ind w:left="0" w:firstLineChars="200" w:firstLine="640"/>
        <w:rPr>
          <w:rFonts w:eastAsia="仿宋_GB2312"/>
          <w:color w:val="000000"/>
          <w:sz w:val="32"/>
          <w:szCs w:val="32"/>
        </w:rPr>
      </w:pPr>
      <w:r>
        <w:rPr>
          <w:rFonts w:eastAsia="仿宋_GB2312"/>
          <w:color w:val="000000"/>
          <w:sz w:val="32"/>
          <w:szCs w:val="32"/>
        </w:rPr>
        <w:lastRenderedPageBreak/>
        <w:t>已发布的标准</w:t>
      </w:r>
      <w:r w:rsidR="006B0D4F" w:rsidRPr="009474D9">
        <w:rPr>
          <w:rFonts w:eastAsia="仿宋_GB2312"/>
          <w:color w:val="000000"/>
          <w:sz w:val="32"/>
          <w:szCs w:val="32"/>
        </w:rPr>
        <w:t>；</w:t>
      </w:r>
    </w:p>
    <w:p w14:paraId="6A24D372" w14:textId="77777777" w:rsidR="00FF2E77"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科学技术资料，例如各种期刊、专著；</w:t>
      </w:r>
    </w:p>
    <w:p w14:paraId="21D09FFF" w14:textId="77777777" w:rsidR="006B0D4F" w:rsidRPr="00FF2E77" w:rsidRDefault="006B0D4F" w:rsidP="00581FED">
      <w:pPr>
        <w:numPr>
          <w:ilvl w:val="0"/>
          <w:numId w:val="4"/>
        </w:numPr>
        <w:spacing w:line="520" w:lineRule="exact"/>
        <w:ind w:left="0" w:firstLineChars="200" w:firstLine="640"/>
        <w:rPr>
          <w:rFonts w:eastAsia="仿宋_GB2312"/>
          <w:color w:val="000000"/>
          <w:sz w:val="32"/>
          <w:szCs w:val="32"/>
        </w:rPr>
      </w:pPr>
      <w:r w:rsidRPr="00FF2E77">
        <w:rPr>
          <w:rFonts w:eastAsia="仿宋_GB2312"/>
          <w:color w:val="000000"/>
          <w:sz w:val="32"/>
          <w:szCs w:val="32"/>
        </w:rPr>
        <w:t>已在使用中的临床资料，例如已公布的不良事件报告、召回信息等，典型的如美国</w:t>
      </w:r>
      <w:r w:rsidRPr="00FF2E77">
        <w:rPr>
          <w:rFonts w:eastAsia="仿宋_GB2312" w:hint="eastAsia"/>
          <w:color w:val="000000"/>
          <w:sz w:val="32"/>
          <w:szCs w:val="32"/>
        </w:rPr>
        <w:t>食品药品管理局</w:t>
      </w:r>
      <w:r w:rsidRPr="00FF2E77">
        <w:rPr>
          <w:rFonts w:eastAsia="仿宋_GB2312"/>
          <w:color w:val="000000"/>
          <w:sz w:val="32"/>
          <w:szCs w:val="32"/>
        </w:rPr>
        <w:t>官方网站中的</w:t>
      </w:r>
      <w:r w:rsidRPr="00FF2E77">
        <w:rPr>
          <w:rFonts w:eastAsia="仿宋_GB2312"/>
          <w:color w:val="000000"/>
          <w:sz w:val="32"/>
          <w:szCs w:val="32"/>
        </w:rPr>
        <w:t>MAUDE</w:t>
      </w:r>
      <w:r w:rsidRPr="00FF2E77">
        <w:rPr>
          <w:rFonts w:eastAsia="仿宋_GB2312"/>
          <w:color w:val="000000"/>
          <w:sz w:val="32"/>
          <w:szCs w:val="32"/>
        </w:rPr>
        <w:t>数据库；</w:t>
      </w:r>
    </w:p>
    <w:p w14:paraId="5B96BC79"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临床数据；</w:t>
      </w:r>
    </w:p>
    <w:p w14:paraId="40C948B2"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调研结果；</w:t>
      </w:r>
    </w:p>
    <w:p w14:paraId="04F6AD3C"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专家意见；</w:t>
      </w:r>
    </w:p>
    <w:p w14:paraId="06607EBD" w14:textId="77777777" w:rsidR="0053720F"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外部质量评定情况。</w:t>
      </w:r>
    </w:p>
    <w:p w14:paraId="3EEAC505" w14:textId="77777777" w:rsidR="00E74E8F" w:rsidRPr="00051662" w:rsidRDefault="00E74E8F">
      <w:pPr>
        <w:numPr>
          <w:ilvl w:val="0"/>
          <w:numId w:val="13"/>
        </w:numPr>
        <w:spacing w:line="520" w:lineRule="exact"/>
        <w:ind w:left="0" w:firstLineChars="200" w:firstLine="640"/>
        <w:outlineLvl w:val="1"/>
        <w:rPr>
          <w:rFonts w:ascii="楷体_GB2312" w:eastAsia="楷体_GB2312" w:hAnsi="黑体"/>
          <w:sz w:val="32"/>
          <w:szCs w:val="32"/>
        </w:rPr>
      </w:pPr>
      <w:bookmarkStart w:id="84" w:name="_Toc112680069"/>
      <w:r w:rsidRPr="00051662">
        <w:rPr>
          <w:rFonts w:ascii="楷体_GB2312" w:eastAsia="楷体_GB2312" w:hAnsi="黑体"/>
          <w:sz w:val="32"/>
          <w:szCs w:val="32"/>
        </w:rPr>
        <w:t>风险评价</w:t>
      </w:r>
      <w:bookmarkEnd w:id="84"/>
    </w:p>
    <w:p w14:paraId="4F9518AC" w14:textId="06815F4A" w:rsidR="00E74E8F" w:rsidRDefault="00E74E8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对每个已判定的危害处境，</w:t>
      </w:r>
      <w:r w:rsidR="005A2582">
        <w:rPr>
          <w:rFonts w:eastAsia="仿宋_GB2312"/>
          <w:color w:val="000000"/>
          <w:sz w:val="32"/>
          <w:szCs w:val="32"/>
        </w:rPr>
        <w:t>申请人</w:t>
      </w:r>
      <w:r w:rsidRPr="009474D9">
        <w:rPr>
          <w:rFonts w:eastAsia="仿宋_GB2312"/>
          <w:color w:val="000000"/>
          <w:sz w:val="32"/>
          <w:szCs w:val="32"/>
        </w:rPr>
        <w:t>应依据风险管理计划中制定的风险可接受准则进行风险评价，决定是否需要降低风险。</w:t>
      </w:r>
      <w:r w:rsidR="00493D46" w:rsidRPr="0040202B">
        <w:rPr>
          <w:rFonts w:eastAsia="仿宋_GB2312"/>
          <w:color w:val="000000"/>
          <w:sz w:val="32"/>
          <w:szCs w:val="32"/>
        </w:rPr>
        <w:t>若需要，</w:t>
      </w:r>
      <w:r w:rsidR="000208B6">
        <w:rPr>
          <w:rFonts w:eastAsia="仿宋_GB2312"/>
          <w:color w:val="000000"/>
          <w:sz w:val="32"/>
          <w:szCs w:val="32"/>
        </w:rPr>
        <w:t>申请人</w:t>
      </w:r>
      <w:r w:rsidR="000208B6" w:rsidRPr="009474D9">
        <w:rPr>
          <w:rFonts w:eastAsia="仿宋_GB2312"/>
          <w:color w:val="000000"/>
          <w:sz w:val="32"/>
          <w:szCs w:val="32"/>
        </w:rPr>
        <w:t>应</w:t>
      </w:r>
      <w:r w:rsidR="00493D46" w:rsidRPr="0040202B">
        <w:rPr>
          <w:rFonts w:eastAsia="仿宋_GB2312"/>
          <w:color w:val="000000"/>
          <w:sz w:val="32"/>
          <w:szCs w:val="32"/>
        </w:rPr>
        <w:t>描述如何进行相应风险控制。</w:t>
      </w:r>
    </w:p>
    <w:p w14:paraId="25E05FBE" w14:textId="66CF15AC" w:rsidR="00E74E8F" w:rsidRPr="009474D9" w:rsidRDefault="00E74E8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风险评价的结果</w:t>
      </w:r>
      <w:r w:rsidR="0002353E">
        <w:rPr>
          <w:rFonts w:eastAsia="仿宋_GB2312" w:hint="eastAsia"/>
          <w:color w:val="000000"/>
          <w:sz w:val="32"/>
          <w:szCs w:val="32"/>
        </w:rPr>
        <w:t>应</w:t>
      </w:r>
      <w:r w:rsidRPr="009474D9">
        <w:rPr>
          <w:rFonts w:eastAsia="仿宋_GB2312"/>
          <w:color w:val="000000"/>
          <w:sz w:val="32"/>
          <w:szCs w:val="32"/>
        </w:rPr>
        <w:t>记入风险管理文件中。</w:t>
      </w:r>
    </w:p>
    <w:p w14:paraId="2BC5CD06" w14:textId="77777777" w:rsidR="007A0C46" w:rsidRPr="00051662" w:rsidRDefault="007A0C46">
      <w:pPr>
        <w:numPr>
          <w:ilvl w:val="0"/>
          <w:numId w:val="13"/>
        </w:numPr>
        <w:spacing w:line="520" w:lineRule="exact"/>
        <w:ind w:left="0" w:firstLineChars="200" w:firstLine="640"/>
        <w:outlineLvl w:val="1"/>
        <w:rPr>
          <w:rFonts w:ascii="楷体_GB2312" w:eastAsia="楷体_GB2312" w:hAnsi="黑体"/>
          <w:sz w:val="32"/>
          <w:szCs w:val="32"/>
        </w:rPr>
      </w:pPr>
      <w:bookmarkStart w:id="85" w:name="_Toc112680070"/>
      <w:r w:rsidRPr="00051662">
        <w:rPr>
          <w:rFonts w:ascii="楷体_GB2312" w:eastAsia="楷体_GB2312" w:hAnsi="黑体"/>
          <w:sz w:val="32"/>
          <w:szCs w:val="32"/>
        </w:rPr>
        <w:t>风险控制</w:t>
      </w:r>
      <w:bookmarkEnd w:id="85"/>
    </w:p>
    <w:p w14:paraId="5E572037" w14:textId="3B31805A"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应对经风险评价后不可接受的、或考虑可进一步采取措施降低的风险制定适当的风险控制措施（一个或多个），把风险降低到可接受的水平。</w:t>
      </w:r>
    </w:p>
    <w:p w14:paraId="4F7BD14B" w14:textId="15E286F3"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AC68FA">
        <w:rPr>
          <w:rFonts w:eastAsia="仿宋_GB2312" w:hint="eastAsia"/>
          <w:color w:val="000000"/>
          <w:sz w:val="32"/>
          <w:szCs w:val="32"/>
        </w:rPr>
        <w:t>宜</w:t>
      </w:r>
      <w:r w:rsidR="007A0C46" w:rsidRPr="009474D9">
        <w:rPr>
          <w:rFonts w:eastAsia="仿宋_GB2312"/>
          <w:color w:val="000000"/>
          <w:sz w:val="32"/>
          <w:szCs w:val="32"/>
        </w:rPr>
        <w:t>按照以下顺序，依次使用一种或多种方法：</w:t>
      </w:r>
    </w:p>
    <w:p w14:paraId="5C1918FD" w14:textId="49BDD525" w:rsidR="007A0C46" w:rsidRPr="009474D9" w:rsidRDefault="007A0C46">
      <w:pPr>
        <w:numPr>
          <w:ilvl w:val="0"/>
          <w:numId w:val="15"/>
        </w:numPr>
        <w:spacing w:line="520" w:lineRule="exact"/>
        <w:ind w:left="0" w:firstLineChars="200" w:firstLine="640"/>
        <w:rPr>
          <w:rFonts w:eastAsia="仿宋_GB2312"/>
          <w:color w:val="000000"/>
          <w:sz w:val="32"/>
          <w:szCs w:val="32"/>
        </w:rPr>
      </w:pPr>
      <w:r w:rsidRPr="009474D9">
        <w:rPr>
          <w:rFonts w:eastAsia="仿宋_GB2312"/>
          <w:color w:val="000000"/>
          <w:sz w:val="32"/>
          <w:szCs w:val="32"/>
        </w:rPr>
        <w:t>用设计方法取得固有安全性，例如消除危害、降低损害发生的概率、降低损害的严重度；</w:t>
      </w:r>
    </w:p>
    <w:p w14:paraId="49E08D95" w14:textId="20E6C2CA" w:rsidR="007A0C46" w:rsidRPr="009474D9" w:rsidRDefault="007A0C46">
      <w:pPr>
        <w:numPr>
          <w:ilvl w:val="0"/>
          <w:numId w:val="15"/>
        </w:numPr>
        <w:spacing w:line="520" w:lineRule="exact"/>
        <w:ind w:left="0" w:firstLineChars="200" w:firstLine="640"/>
        <w:rPr>
          <w:rFonts w:eastAsia="仿宋_GB2312"/>
          <w:color w:val="000000"/>
          <w:sz w:val="32"/>
          <w:szCs w:val="32"/>
        </w:rPr>
      </w:pPr>
      <w:r w:rsidRPr="009474D9">
        <w:rPr>
          <w:rFonts w:eastAsia="仿宋_GB2312"/>
          <w:color w:val="000000"/>
          <w:sz w:val="32"/>
          <w:szCs w:val="32"/>
        </w:rPr>
        <w:t>在医疗器械本身或在制造过程中提供防护措施，例如提供安全阀、提供视觉或听觉报警信号；</w:t>
      </w:r>
    </w:p>
    <w:p w14:paraId="46A467A4" w14:textId="4F26E3DF" w:rsidR="007A0C46" w:rsidRPr="009474D9" w:rsidRDefault="00D11C6B">
      <w:pPr>
        <w:numPr>
          <w:ilvl w:val="0"/>
          <w:numId w:val="15"/>
        </w:numPr>
        <w:spacing w:line="520" w:lineRule="exact"/>
        <w:ind w:left="0" w:firstLineChars="200" w:firstLine="640"/>
        <w:rPr>
          <w:rFonts w:eastAsia="仿宋_GB2312"/>
          <w:color w:val="000000"/>
          <w:sz w:val="32"/>
          <w:szCs w:val="32"/>
        </w:rPr>
      </w:pPr>
      <w:r>
        <w:rPr>
          <w:rFonts w:eastAsia="仿宋_GB2312"/>
          <w:color w:val="000000"/>
          <w:sz w:val="32"/>
          <w:szCs w:val="32"/>
        </w:rPr>
        <w:t>提供安全性信息，例如提供警告标识、限制</w:t>
      </w:r>
      <w:r>
        <w:rPr>
          <w:rFonts w:eastAsia="仿宋_GB2312" w:hint="eastAsia"/>
          <w:color w:val="000000"/>
          <w:sz w:val="32"/>
          <w:szCs w:val="32"/>
        </w:rPr>
        <w:t>产品</w:t>
      </w:r>
      <w:r w:rsidR="007A0C46" w:rsidRPr="009474D9">
        <w:rPr>
          <w:rFonts w:eastAsia="仿宋_GB2312"/>
          <w:color w:val="000000"/>
          <w:sz w:val="32"/>
          <w:szCs w:val="32"/>
        </w:rPr>
        <w:t>使用或限制使用环境、提供警告信息（告知某些不当使用、危害或其</w:t>
      </w:r>
      <w:r w:rsidR="007A0C46" w:rsidRPr="009474D9">
        <w:rPr>
          <w:rFonts w:eastAsia="仿宋_GB2312"/>
          <w:color w:val="000000"/>
          <w:sz w:val="32"/>
          <w:szCs w:val="32"/>
        </w:rPr>
        <w:lastRenderedPageBreak/>
        <w:t>他有助于降低风险的信息）、提供防护设备（例如细菌过滤器）、提供操作者培训（以改进他们的表现或提高其检出错误的能力）、规定必需的维护时间间隔、规定最大产品服务寿命等。</w:t>
      </w:r>
    </w:p>
    <w:p w14:paraId="2C28E89A" w14:textId="39BC7AB0" w:rsidR="007A0C46" w:rsidRPr="009474D9"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在制定降低风险的控制措施方案时，</w:t>
      </w:r>
      <w:r w:rsidR="007341B4">
        <w:rPr>
          <w:rFonts w:eastAsia="仿宋_GB2312"/>
          <w:color w:val="000000"/>
          <w:sz w:val="32"/>
          <w:szCs w:val="32"/>
        </w:rPr>
        <w:t>申请人</w:t>
      </w:r>
      <w:r w:rsidRPr="009474D9">
        <w:rPr>
          <w:rFonts w:eastAsia="仿宋_GB2312"/>
          <w:color w:val="000000"/>
          <w:sz w:val="32"/>
          <w:szCs w:val="32"/>
        </w:rPr>
        <w:t>应充分考虑产品国家标准、行业标准中有关降低风险的措施。</w:t>
      </w:r>
    </w:p>
    <w:p w14:paraId="3870369C" w14:textId="0EBB8317" w:rsidR="007A0C46" w:rsidRPr="009474D9" w:rsidRDefault="007341B4"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应确保降低风险的控制措施在研制初期得到有效的输入，对每项风险控制措施实施予以验证，并应对措施的有效性实施验证。</w:t>
      </w:r>
    </w:p>
    <w:p w14:paraId="43EBD045" w14:textId="0EA976EF"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应对采取降低风险的控制措施后的剩余风险以及是否会引发新的风险进行评价。</w:t>
      </w:r>
    </w:p>
    <w:p w14:paraId="48A1B97D" w14:textId="189AD66F" w:rsidR="007A0C46" w:rsidRPr="009474D9"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以上降低风险的控制措施、控制措施的验证、剩余风险评价等信息</w:t>
      </w:r>
      <w:r w:rsidR="00645B36">
        <w:rPr>
          <w:rFonts w:eastAsia="仿宋_GB2312" w:hint="eastAsia"/>
          <w:color w:val="000000"/>
          <w:sz w:val="32"/>
          <w:szCs w:val="32"/>
        </w:rPr>
        <w:t>应</w:t>
      </w:r>
      <w:r w:rsidRPr="009474D9">
        <w:rPr>
          <w:rFonts w:eastAsia="仿宋_GB2312"/>
          <w:color w:val="000000"/>
          <w:sz w:val="32"/>
          <w:szCs w:val="32"/>
        </w:rPr>
        <w:t>记入风险管理报告中。</w:t>
      </w:r>
    </w:p>
    <w:p w14:paraId="7F55C2C1" w14:textId="77777777" w:rsidR="007A0C46" w:rsidRPr="00051662" w:rsidRDefault="007A0C46">
      <w:pPr>
        <w:numPr>
          <w:ilvl w:val="0"/>
          <w:numId w:val="13"/>
        </w:numPr>
        <w:spacing w:line="520" w:lineRule="exact"/>
        <w:ind w:left="0" w:firstLineChars="200" w:firstLine="640"/>
        <w:outlineLvl w:val="1"/>
        <w:rPr>
          <w:rFonts w:ascii="楷体_GB2312" w:eastAsia="楷体_GB2312" w:hAnsi="黑体"/>
          <w:sz w:val="32"/>
          <w:szCs w:val="32"/>
        </w:rPr>
      </w:pPr>
      <w:bookmarkStart w:id="86" w:name="_Toc112680071"/>
      <w:r w:rsidRPr="00051662">
        <w:rPr>
          <w:rFonts w:ascii="楷体_GB2312" w:eastAsia="楷体_GB2312" w:hAnsi="黑体"/>
          <w:sz w:val="32"/>
          <w:szCs w:val="32"/>
        </w:rPr>
        <w:t>综合剩余风险的可接受性评价</w:t>
      </w:r>
      <w:bookmarkEnd w:id="86"/>
    </w:p>
    <w:p w14:paraId="181D57DB" w14:textId="587635E7"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应对综合剩余风险是否可接受给出结论性意见，并对已有恰当的方法获得与本产品相关的生产后信息与临床应用的信息进行阐述并做出承诺。</w:t>
      </w:r>
    </w:p>
    <w:p w14:paraId="1CB7A128" w14:textId="28DA5343" w:rsidR="009C2639" w:rsidRPr="005D28B1"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风险管理报告应由</w:t>
      </w:r>
      <w:r w:rsidR="005A2582">
        <w:rPr>
          <w:rFonts w:eastAsia="仿宋_GB2312"/>
          <w:color w:val="000000"/>
          <w:sz w:val="32"/>
          <w:szCs w:val="32"/>
        </w:rPr>
        <w:t>申请人</w:t>
      </w:r>
      <w:r w:rsidRPr="009474D9">
        <w:rPr>
          <w:rFonts w:eastAsia="仿宋_GB2312"/>
          <w:color w:val="000000"/>
          <w:sz w:val="32"/>
          <w:szCs w:val="32"/>
        </w:rPr>
        <w:t>的最高管理者（法人代表）或其授权的代表签字批准。</w:t>
      </w:r>
    </w:p>
    <w:p w14:paraId="7D6B11A0" w14:textId="6503A2EA" w:rsidR="00981574" w:rsidRDefault="00981574" w:rsidP="00BD3B0D">
      <w:pPr>
        <w:rPr>
          <w:rFonts w:eastAsia="仿宋_GB2312"/>
          <w:color w:val="000000"/>
          <w:sz w:val="32"/>
          <w:szCs w:val="32"/>
        </w:rPr>
      </w:pPr>
      <w:r>
        <w:rPr>
          <w:rFonts w:eastAsia="仿宋_GB2312"/>
          <w:color w:val="000000"/>
          <w:sz w:val="32"/>
          <w:szCs w:val="32"/>
        </w:rPr>
        <w:br w:type="page"/>
      </w:r>
    </w:p>
    <w:p w14:paraId="1182DA2D" w14:textId="029B8198" w:rsidR="002F7C91" w:rsidRPr="00ED7A15" w:rsidRDefault="002F7C91" w:rsidP="00185D81">
      <w:pPr>
        <w:pStyle w:val="10"/>
        <w:spacing w:before="0" w:after="0" w:line="520" w:lineRule="exact"/>
        <w:rPr>
          <w:rFonts w:eastAsia="黑体"/>
          <w:b w:val="0"/>
          <w:bCs w:val="0"/>
          <w:sz w:val="32"/>
          <w:szCs w:val="32"/>
        </w:rPr>
      </w:pPr>
      <w:bookmarkStart w:id="87" w:name="_Ref114642423"/>
      <w:bookmarkStart w:id="88" w:name="_Ref434177759"/>
      <w:bookmarkStart w:id="89" w:name="_Toc112680073"/>
      <w:r w:rsidRPr="00ED7A15">
        <w:rPr>
          <w:rFonts w:eastAsia="黑体"/>
          <w:b w:val="0"/>
          <w:bCs w:val="0"/>
          <w:sz w:val="32"/>
          <w:szCs w:val="32"/>
        </w:rPr>
        <w:lastRenderedPageBreak/>
        <w:t>附</w:t>
      </w:r>
      <w:r w:rsidR="001557BD" w:rsidRPr="00ED7A15">
        <w:rPr>
          <w:rFonts w:eastAsia="黑体" w:hint="eastAsia"/>
          <w:b w:val="0"/>
          <w:bCs w:val="0"/>
          <w:sz w:val="32"/>
          <w:szCs w:val="32"/>
        </w:rPr>
        <w:t>件</w:t>
      </w:r>
      <w:r w:rsidRPr="00ED7A15">
        <w:rPr>
          <w:rFonts w:eastAsia="黑体"/>
          <w:b w:val="0"/>
          <w:bCs w:val="0"/>
          <w:sz w:val="32"/>
          <w:szCs w:val="32"/>
        </w:rPr>
        <w:t>2</w:t>
      </w:r>
      <w:bookmarkEnd w:id="87"/>
    </w:p>
    <w:p w14:paraId="63F8B821" w14:textId="77777777" w:rsidR="002F7C91" w:rsidRPr="00AF6629" w:rsidRDefault="002F7C91" w:rsidP="00AF6629">
      <w:pPr>
        <w:spacing w:line="520" w:lineRule="exact"/>
        <w:jc w:val="center"/>
        <w:rPr>
          <w:rFonts w:ascii="仿宋_GB2312" w:eastAsia="仿宋_GB2312" w:hAnsi="宋体"/>
          <w:sz w:val="32"/>
          <w:szCs w:val="32"/>
        </w:rPr>
      </w:pPr>
    </w:p>
    <w:p w14:paraId="57BCA447" w14:textId="2492DF3F" w:rsidR="002F7C91" w:rsidRPr="00A01E9F" w:rsidRDefault="002F7C91" w:rsidP="002F7C91">
      <w:pPr>
        <w:spacing w:line="520" w:lineRule="exact"/>
        <w:jc w:val="center"/>
        <w:outlineLvl w:val="0"/>
        <w:rPr>
          <w:rFonts w:ascii="方正小标宋简体" w:eastAsia="方正小标宋简体" w:hAnsi="黑体"/>
          <w:sz w:val="44"/>
          <w:szCs w:val="44"/>
        </w:rPr>
      </w:pPr>
      <w:r w:rsidRPr="00A01E9F">
        <w:rPr>
          <w:rFonts w:ascii="方正小标宋简体" w:eastAsia="方正小标宋简体" w:hAnsi="黑体" w:hint="eastAsia"/>
          <w:sz w:val="44"/>
          <w:szCs w:val="44"/>
        </w:rPr>
        <w:t>产品</w:t>
      </w:r>
      <w:r w:rsidR="00AF6629" w:rsidRPr="00AF6629">
        <w:rPr>
          <w:rFonts w:ascii="方正小标宋简体" w:eastAsia="方正小标宋简体" w:hAnsi="黑体"/>
          <w:sz w:val="44"/>
          <w:szCs w:val="44"/>
        </w:rPr>
        <w:t>宜参考的现行有效标准</w:t>
      </w:r>
    </w:p>
    <w:p w14:paraId="7AF70CE9" w14:textId="284C48B1" w:rsidR="002F7C91" w:rsidRPr="00AF6629" w:rsidRDefault="002F7C91" w:rsidP="00AF6629">
      <w:pPr>
        <w:spacing w:line="520" w:lineRule="exact"/>
        <w:jc w:val="center"/>
        <w:rPr>
          <w:rFonts w:ascii="仿宋_GB2312" w:eastAsia="仿宋_GB2312" w:hAnsi="宋体"/>
          <w:sz w:val="32"/>
          <w:szCs w:val="32"/>
        </w:rPr>
      </w:pPr>
    </w:p>
    <w:p w14:paraId="13E84D54" w14:textId="59B54A74" w:rsidR="00C7657A" w:rsidRPr="00D415F2" w:rsidRDefault="00C7657A" w:rsidP="00C7657A">
      <w:pPr>
        <w:pStyle w:val="af3"/>
        <w:keepNext/>
        <w:spacing w:line="520" w:lineRule="exact"/>
        <w:jc w:val="center"/>
        <w:rPr>
          <w:rFonts w:ascii="Times New Roman" w:hAnsi="Times New Roman" w:cs="Times New Roman"/>
          <w:sz w:val="32"/>
          <w:szCs w:val="32"/>
        </w:rPr>
      </w:pPr>
      <w:r w:rsidRPr="00D415F2">
        <w:rPr>
          <w:rFonts w:ascii="Times New Roman" w:hAnsi="Times New Roman" w:cs="Times New Roman"/>
          <w:sz w:val="32"/>
          <w:szCs w:val="32"/>
        </w:rPr>
        <w:t>表</w:t>
      </w:r>
      <w:r w:rsidRPr="00D415F2">
        <w:rPr>
          <w:rFonts w:ascii="Times New Roman" w:hAnsi="Times New Roman" w:cs="Times New Roman"/>
          <w:sz w:val="32"/>
          <w:szCs w:val="32"/>
        </w:rPr>
        <w:fldChar w:fldCharType="begin"/>
      </w:r>
      <w:r w:rsidRPr="00D415F2">
        <w:rPr>
          <w:rFonts w:ascii="Times New Roman" w:hAnsi="Times New Roman" w:cs="Times New Roman"/>
          <w:sz w:val="32"/>
          <w:szCs w:val="32"/>
        </w:rPr>
        <w:instrText xml:space="preserve"> SEQ </w:instrText>
      </w:r>
      <w:r w:rsidRPr="00D415F2">
        <w:rPr>
          <w:rFonts w:ascii="Times New Roman" w:hAnsi="Times New Roman" w:cs="Times New Roman"/>
          <w:sz w:val="32"/>
          <w:szCs w:val="32"/>
        </w:rPr>
        <w:instrText>表</w:instrText>
      </w:r>
      <w:r w:rsidRPr="00D415F2">
        <w:rPr>
          <w:rFonts w:ascii="Times New Roman" w:hAnsi="Times New Roman" w:cs="Times New Roman"/>
          <w:sz w:val="32"/>
          <w:szCs w:val="32"/>
        </w:rPr>
        <w:instrText xml:space="preserve"> \* ARABIC </w:instrText>
      </w:r>
      <w:r w:rsidRPr="00D415F2">
        <w:rPr>
          <w:rFonts w:ascii="Times New Roman" w:hAnsi="Times New Roman" w:cs="Times New Roman"/>
          <w:sz w:val="32"/>
          <w:szCs w:val="32"/>
        </w:rPr>
        <w:fldChar w:fldCharType="separate"/>
      </w:r>
      <w:r w:rsidR="00F471E0">
        <w:rPr>
          <w:rFonts w:ascii="Times New Roman" w:hAnsi="Times New Roman" w:cs="Times New Roman"/>
          <w:noProof/>
          <w:sz w:val="32"/>
          <w:szCs w:val="32"/>
        </w:rPr>
        <w:t>1</w:t>
      </w:r>
      <w:r w:rsidRPr="00D415F2">
        <w:rPr>
          <w:rFonts w:ascii="Times New Roman" w:hAnsi="Times New Roman" w:cs="Times New Roman"/>
          <w:sz w:val="32"/>
          <w:szCs w:val="32"/>
        </w:rPr>
        <w:fldChar w:fldCharType="end"/>
      </w:r>
      <w:r w:rsidRPr="00D415F2">
        <w:rPr>
          <w:rFonts w:ascii="Times New Roman" w:hAnsi="Times New Roman" w:cs="Times New Roman"/>
          <w:sz w:val="32"/>
          <w:szCs w:val="32"/>
        </w:rPr>
        <w:t xml:space="preserve"> </w:t>
      </w:r>
      <w:r w:rsidRPr="00D415F2">
        <w:rPr>
          <w:rFonts w:ascii="Times New Roman" w:hAnsi="Times New Roman" w:cs="Times New Roman"/>
          <w:sz w:val="32"/>
          <w:szCs w:val="32"/>
        </w:rPr>
        <w:t>宜参考的现行有效标准</w:t>
      </w:r>
    </w:p>
    <w:tbl>
      <w:tblPr>
        <w:tblStyle w:val="af2"/>
        <w:tblW w:w="9428" w:type="dxa"/>
        <w:jc w:val="center"/>
        <w:tblLayout w:type="fixed"/>
        <w:tblLook w:val="0600" w:firstRow="0" w:lastRow="0" w:firstColumn="0" w:lastColumn="0" w:noHBand="1" w:noVBand="1"/>
      </w:tblPr>
      <w:tblGrid>
        <w:gridCol w:w="2518"/>
        <w:gridCol w:w="6910"/>
      </w:tblGrid>
      <w:tr w:rsidR="00C7657A" w:rsidRPr="00D415F2" w14:paraId="6E614828" w14:textId="77777777" w:rsidTr="00DA308C">
        <w:trPr>
          <w:jc w:val="center"/>
        </w:trPr>
        <w:tc>
          <w:tcPr>
            <w:tcW w:w="2518" w:type="dxa"/>
            <w:vAlign w:val="center"/>
          </w:tcPr>
          <w:p w14:paraId="51EB5905" w14:textId="77777777" w:rsidR="00C7657A" w:rsidRPr="00D415F2" w:rsidRDefault="00C7657A" w:rsidP="0054602F">
            <w:pPr>
              <w:adjustRightInd w:val="0"/>
              <w:snapToGrid w:val="0"/>
              <w:jc w:val="center"/>
              <w:rPr>
                <w:rFonts w:eastAsia="黑体"/>
                <w:bCs/>
                <w:color w:val="000000" w:themeColor="text1"/>
                <w:sz w:val="30"/>
                <w:szCs w:val="30"/>
              </w:rPr>
            </w:pPr>
            <w:r w:rsidRPr="00D415F2">
              <w:rPr>
                <w:rFonts w:eastAsia="黑体"/>
                <w:bCs/>
                <w:color w:val="000000" w:themeColor="text1"/>
                <w:sz w:val="30"/>
                <w:szCs w:val="30"/>
              </w:rPr>
              <w:t>标准编号</w:t>
            </w:r>
          </w:p>
        </w:tc>
        <w:tc>
          <w:tcPr>
            <w:tcW w:w="6910" w:type="dxa"/>
          </w:tcPr>
          <w:p w14:paraId="4CC2F5EC" w14:textId="77777777" w:rsidR="00C7657A" w:rsidRPr="00D415F2" w:rsidRDefault="00C7657A" w:rsidP="00A94DE9">
            <w:pPr>
              <w:adjustRightInd w:val="0"/>
              <w:snapToGrid w:val="0"/>
              <w:jc w:val="center"/>
              <w:rPr>
                <w:rFonts w:eastAsia="黑体"/>
                <w:bCs/>
                <w:color w:val="000000" w:themeColor="text1"/>
                <w:sz w:val="30"/>
                <w:szCs w:val="30"/>
              </w:rPr>
            </w:pPr>
            <w:r w:rsidRPr="00D415F2">
              <w:rPr>
                <w:rFonts w:eastAsia="黑体"/>
                <w:bCs/>
                <w:color w:val="000000" w:themeColor="text1"/>
                <w:sz w:val="30"/>
                <w:szCs w:val="30"/>
              </w:rPr>
              <w:t>标准名称</w:t>
            </w:r>
          </w:p>
        </w:tc>
      </w:tr>
      <w:tr w:rsidR="00EB2E38" w:rsidRPr="00F77103" w14:paraId="57DF31E1" w14:textId="77777777" w:rsidTr="00DA308C">
        <w:trPr>
          <w:jc w:val="center"/>
        </w:trPr>
        <w:tc>
          <w:tcPr>
            <w:tcW w:w="2518" w:type="dxa"/>
            <w:vAlign w:val="center"/>
          </w:tcPr>
          <w:p w14:paraId="2F682E02" w14:textId="3C8A7C92" w:rsidR="00EB2E38" w:rsidRPr="00D415F2" w:rsidRDefault="00EB2E38" w:rsidP="00C47FC9">
            <w:pPr>
              <w:widowControl/>
              <w:adjustRightInd w:val="0"/>
              <w:snapToGrid w:val="0"/>
              <w:rPr>
                <w:rFonts w:eastAsia="仿宋_GB2312"/>
                <w:color w:val="000000" w:themeColor="text1"/>
                <w:sz w:val="30"/>
                <w:szCs w:val="30"/>
              </w:rPr>
            </w:pPr>
            <w:r w:rsidRPr="00F77103">
              <w:rPr>
                <w:rFonts w:eastAsia="仿宋_GB2312"/>
                <w:color w:val="000000" w:themeColor="text1"/>
                <w:sz w:val="30"/>
                <w:szCs w:val="30"/>
              </w:rPr>
              <w:t>GB 8897.4</w:t>
            </w:r>
          </w:p>
        </w:tc>
        <w:tc>
          <w:tcPr>
            <w:tcW w:w="6910" w:type="dxa"/>
          </w:tcPr>
          <w:p w14:paraId="4AB9E050" w14:textId="00CFCA76" w:rsidR="00EB2E38" w:rsidRPr="00D415F2" w:rsidRDefault="00EB2E38" w:rsidP="00A94DE9">
            <w:pPr>
              <w:widowControl/>
              <w:adjustRightInd w:val="0"/>
              <w:snapToGrid w:val="0"/>
              <w:rPr>
                <w:rFonts w:eastAsia="仿宋_GB2312"/>
                <w:color w:val="000000" w:themeColor="text1"/>
                <w:sz w:val="30"/>
                <w:szCs w:val="30"/>
              </w:rPr>
            </w:pPr>
            <w:r w:rsidRPr="00F77103">
              <w:rPr>
                <w:rFonts w:eastAsia="仿宋_GB2312" w:hint="eastAsia"/>
                <w:color w:val="000000" w:themeColor="text1"/>
                <w:sz w:val="30"/>
                <w:szCs w:val="30"/>
              </w:rPr>
              <w:t>原电池</w:t>
            </w:r>
            <w:r w:rsidRPr="00F77103">
              <w:rPr>
                <w:rFonts w:eastAsia="仿宋_GB2312" w:hint="eastAsia"/>
                <w:color w:val="000000" w:themeColor="text1"/>
                <w:sz w:val="30"/>
                <w:szCs w:val="30"/>
              </w:rPr>
              <w:t xml:space="preserve"> </w:t>
            </w:r>
            <w:r w:rsidRPr="00F77103">
              <w:rPr>
                <w:rFonts w:eastAsia="仿宋_GB2312" w:hint="eastAsia"/>
                <w:color w:val="000000" w:themeColor="text1"/>
                <w:sz w:val="30"/>
                <w:szCs w:val="30"/>
              </w:rPr>
              <w:t>第</w:t>
            </w:r>
            <w:r w:rsidRPr="00F77103">
              <w:rPr>
                <w:rFonts w:eastAsia="仿宋_GB2312" w:hint="eastAsia"/>
                <w:color w:val="000000" w:themeColor="text1"/>
                <w:sz w:val="30"/>
                <w:szCs w:val="30"/>
              </w:rPr>
              <w:t>4</w:t>
            </w:r>
            <w:r w:rsidRPr="00F77103">
              <w:rPr>
                <w:rFonts w:eastAsia="仿宋_GB2312" w:hint="eastAsia"/>
                <w:color w:val="000000" w:themeColor="text1"/>
                <w:sz w:val="30"/>
                <w:szCs w:val="30"/>
              </w:rPr>
              <w:t>部分：锂电池的安全要求</w:t>
            </w:r>
          </w:p>
        </w:tc>
      </w:tr>
      <w:tr w:rsidR="00C7657A" w:rsidRPr="00D415F2" w14:paraId="25761864" w14:textId="77777777" w:rsidTr="00DA308C">
        <w:trPr>
          <w:jc w:val="center"/>
        </w:trPr>
        <w:tc>
          <w:tcPr>
            <w:tcW w:w="2518" w:type="dxa"/>
            <w:vAlign w:val="center"/>
          </w:tcPr>
          <w:p w14:paraId="251A162D"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GB 9706.1</w:t>
            </w:r>
          </w:p>
        </w:tc>
        <w:tc>
          <w:tcPr>
            <w:tcW w:w="6910" w:type="dxa"/>
          </w:tcPr>
          <w:p w14:paraId="74D188B2"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w:t>
            </w:r>
            <w:r w:rsidRPr="00D415F2">
              <w:rPr>
                <w:rFonts w:eastAsia="仿宋_GB2312"/>
                <w:color w:val="000000" w:themeColor="text1"/>
                <w:sz w:val="30"/>
                <w:szCs w:val="30"/>
              </w:rPr>
              <w:t>部分：基本安全和基本性能的通用要求</w:t>
            </w:r>
          </w:p>
        </w:tc>
      </w:tr>
      <w:tr w:rsidR="00C7657A" w:rsidRPr="00D415F2" w14:paraId="6452A13F" w14:textId="77777777" w:rsidTr="00DA308C">
        <w:trPr>
          <w:jc w:val="center"/>
        </w:trPr>
        <w:tc>
          <w:tcPr>
            <w:tcW w:w="2518" w:type="dxa"/>
            <w:vAlign w:val="center"/>
          </w:tcPr>
          <w:p w14:paraId="3E927464" w14:textId="13D7981B"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sz w:val="30"/>
                <w:szCs w:val="30"/>
              </w:rPr>
              <w:t>GB 9706.15-2008</w:t>
            </w:r>
          </w:p>
        </w:tc>
        <w:tc>
          <w:tcPr>
            <w:tcW w:w="6910" w:type="dxa"/>
          </w:tcPr>
          <w:p w14:paraId="138805C9"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1-1</w:t>
            </w:r>
            <w:r w:rsidRPr="00D415F2">
              <w:rPr>
                <w:rFonts w:eastAsia="仿宋_GB2312"/>
                <w:color w:val="000000" w:themeColor="text1"/>
                <w:sz w:val="30"/>
                <w:szCs w:val="30"/>
              </w:rPr>
              <w:t>部分：安全通用要求　并列标准：医用电气系统安全要求</w:t>
            </w:r>
            <w:r w:rsidRPr="00D415F2">
              <w:rPr>
                <w:rFonts w:eastAsia="仿宋_GB2312"/>
                <w:color w:val="000000"/>
                <w:sz w:val="30"/>
                <w:szCs w:val="30"/>
              </w:rPr>
              <w:t>（如适用）</w:t>
            </w:r>
          </w:p>
        </w:tc>
      </w:tr>
      <w:tr w:rsidR="00CA39DA" w:rsidRPr="00CA39DA" w14:paraId="24383A57" w14:textId="77777777" w:rsidTr="00DA308C">
        <w:trPr>
          <w:jc w:val="center"/>
        </w:trPr>
        <w:tc>
          <w:tcPr>
            <w:tcW w:w="2518" w:type="dxa"/>
            <w:vAlign w:val="center"/>
          </w:tcPr>
          <w:p w14:paraId="0F1D110E" w14:textId="01072C6E" w:rsidR="00CA39DA" w:rsidRPr="00CA39DA" w:rsidRDefault="00CA39DA" w:rsidP="00C47FC9">
            <w:pPr>
              <w:widowControl/>
              <w:adjustRightInd w:val="0"/>
              <w:snapToGrid w:val="0"/>
              <w:rPr>
                <w:rFonts w:eastAsia="仿宋_GB2312"/>
                <w:color w:val="000000" w:themeColor="text1"/>
                <w:sz w:val="30"/>
                <w:szCs w:val="30"/>
              </w:rPr>
            </w:pPr>
            <w:r w:rsidRPr="00CA39DA">
              <w:rPr>
                <w:rFonts w:eastAsia="仿宋_GB2312" w:hint="eastAsia"/>
                <w:color w:val="000000" w:themeColor="text1"/>
                <w:sz w:val="30"/>
                <w:szCs w:val="30"/>
              </w:rPr>
              <w:t>GB 31241</w:t>
            </w:r>
          </w:p>
        </w:tc>
        <w:tc>
          <w:tcPr>
            <w:tcW w:w="6910" w:type="dxa"/>
          </w:tcPr>
          <w:p w14:paraId="6923F9EF" w14:textId="7A533394" w:rsidR="00CA39DA" w:rsidRPr="00D415F2" w:rsidRDefault="00CA39DA" w:rsidP="00A94DE9">
            <w:pPr>
              <w:widowControl/>
              <w:adjustRightInd w:val="0"/>
              <w:snapToGrid w:val="0"/>
              <w:rPr>
                <w:rFonts w:eastAsia="仿宋_GB2312"/>
                <w:color w:val="000000" w:themeColor="text1"/>
                <w:sz w:val="30"/>
                <w:szCs w:val="30"/>
              </w:rPr>
            </w:pPr>
            <w:r w:rsidRPr="00CA39DA">
              <w:rPr>
                <w:rFonts w:eastAsia="仿宋_GB2312" w:hint="eastAsia"/>
                <w:color w:val="000000" w:themeColor="text1"/>
                <w:sz w:val="30"/>
                <w:szCs w:val="30"/>
              </w:rPr>
              <w:t>便携式电子产品锂离子电池盒电池组安全要求</w:t>
            </w:r>
          </w:p>
        </w:tc>
      </w:tr>
      <w:tr w:rsidR="00EB1EF0" w:rsidRPr="00CA39DA" w14:paraId="053D6409" w14:textId="77777777" w:rsidTr="00DA308C">
        <w:trPr>
          <w:jc w:val="center"/>
        </w:trPr>
        <w:tc>
          <w:tcPr>
            <w:tcW w:w="2518" w:type="dxa"/>
            <w:vAlign w:val="center"/>
          </w:tcPr>
          <w:p w14:paraId="4D4AB593" w14:textId="473AE072" w:rsidR="00EB1EF0" w:rsidRPr="00CA39DA" w:rsidRDefault="00EB1EF0" w:rsidP="00C47FC9">
            <w:pPr>
              <w:widowControl/>
              <w:adjustRightInd w:val="0"/>
              <w:snapToGrid w:val="0"/>
              <w:rPr>
                <w:rFonts w:eastAsia="仿宋_GB2312"/>
                <w:color w:val="000000" w:themeColor="text1"/>
                <w:sz w:val="30"/>
                <w:szCs w:val="30"/>
              </w:rPr>
            </w:pPr>
            <w:r w:rsidRPr="00EB1EF0">
              <w:rPr>
                <w:rFonts w:eastAsia="仿宋_GB2312" w:hint="eastAsia"/>
                <w:color w:val="000000" w:themeColor="text1"/>
                <w:sz w:val="30"/>
                <w:szCs w:val="30"/>
              </w:rPr>
              <w:t>GB 16174.1</w:t>
            </w:r>
          </w:p>
        </w:tc>
        <w:tc>
          <w:tcPr>
            <w:tcW w:w="6910" w:type="dxa"/>
          </w:tcPr>
          <w:p w14:paraId="46249A39" w14:textId="112A21ED" w:rsidR="00EB1EF0" w:rsidRPr="00CA39DA" w:rsidRDefault="00EB1EF0" w:rsidP="00A94DE9">
            <w:pPr>
              <w:widowControl/>
              <w:adjustRightInd w:val="0"/>
              <w:snapToGrid w:val="0"/>
              <w:rPr>
                <w:rFonts w:eastAsia="仿宋_GB2312"/>
                <w:color w:val="000000" w:themeColor="text1"/>
                <w:sz w:val="30"/>
                <w:szCs w:val="30"/>
              </w:rPr>
            </w:pPr>
            <w:r w:rsidRPr="00EB1EF0">
              <w:rPr>
                <w:rFonts w:eastAsia="仿宋_GB2312" w:hint="eastAsia"/>
                <w:color w:val="000000" w:themeColor="text1"/>
                <w:sz w:val="30"/>
                <w:szCs w:val="30"/>
              </w:rPr>
              <w:t>手术植入物</w:t>
            </w:r>
            <w:r w:rsidRPr="00EB1EF0">
              <w:rPr>
                <w:rFonts w:eastAsia="仿宋_GB2312" w:hint="eastAsia"/>
                <w:color w:val="000000" w:themeColor="text1"/>
                <w:sz w:val="30"/>
                <w:szCs w:val="30"/>
              </w:rPr>
              <w:t xml:space="preserve"> </w:t>
            </w:r>
            <w:r w:rsidRPr="00EB1EF0">
              <w:rPr>
                <w:rFonts w:eastAsia="仿宋_GB2312" w:hint="eastAsia"/>
                <w:color w:val="000000" w:themeColor="text1"/>
                <w:sz w:val="30"/>
                <w:szCs w:val="30"/>
              </w:rPr>
              <w:t>有源植入式医疗器械</w:t>
            </w:r>
            <w:r w:rsidRPr="00EB1EF0">
              <w:rPr>
                <w:rFonts w:eastAsia="仿宋_GB2312" w:hint="eastAsia"/>
                <w:color w:val="000000" w:themeColor="text1"/>
                <w:sz w:val="30"/>
                <w:szCs w:val="30"/>
              </w:rPr>
              <w:t xml:space="preserve"> </w:t>
            </w:r>
            <w:r w:rsidRPr="00EB1EF0">
              <w:rPr>
                <w:rFonts w:eastAsia="仿宋_GB2312" w:hint="eastAsia"/>
                <w:color w:val="000000" w:themeColor="text1"/>
                <w:sz w:val="30"/>
                <w:szCs w:val="30"/>
              </w:rPr>
              <w:t>第</w:t>
            </w:r>
            <w:r w:rsidRPr="00EB1EF0">
              <w:rPr>
                <w:rFonts w:eastAsia="仿宋_GB2312" w:hint="eastAsia"/>
                <w:color w:val="000000" w:themeColor="text1"/>
                <w:sz w:val="30"/>
                <w:szCs w:val="30"/>
              </w:rPr>
              <w:t>1</w:t>
            </w:r>
            <w:r w:rsidRPr="00EB1EF0">
              <w:rPr>
                <w:rFonts w:eastAsia="仿宋_GB2312" w:hint="eastAsia"/>
                <w:color w:val="000000" w:themeColor="text1"/>
                <w:sz w:val="30"/>
                <w:szCs w:val="30"/>
              </w:rPr>
              <w:t>部分：安全标记和制造商所提供信息的通用要求</w:t>
            </w:r>
          </w:p>
        </w:tc>
      </w:tr>
      <w:tr w:rsidR="001D6911" w:rsidRPr="00CA39DA" w14:paraId="51E0D6E6" w14:textId="77777777" w:rsidTr="00DA308C">
        <w:trPr>
          <w:jc w:val="center"/>
        </w:trPr>
        <w:tc>
          <w:tcPr>
            <w:tcW w:w="2518" w:type="dxa"/>
            <w:vAlign w:val="center"/>
          </w:tcPr>
          <w:p w14:paraId="336EA967" w14:textId="5F9B401B" w:rsidR="001D6911" w:rsidRPr="00EB1EF0" w:rsidRDefault="001D6911" w:rsidP="00C47FC9">
            <w:pPr>
              <w:widowControl/>
              <w:adjustRightInd w:val="0"/>
              <w:snapToGrid w:val="0"/>
              <w:rPr>
                <w:rFonts w:eastAsia="仿宋_GB2312"/>
                <w:color w:val="000000" w:themeColor="text1"/>
                <w:sz w:val="30"/>
                <w:szCs w:val="30"/>
              </w:rPr>
            </w:pPr>
            <w:r w:rsidRPr="001D6911">
              <w:rPr>
                <w:rFonts w:eastAsia="仿宋_GB2312" w:hint="eastAsia"/>
                <w:color w:val="000000" w:themeColor="text1"/>
                <w:sz w:val="30"/>
                <w:szCs w:val="30"/>
              </w:rPr>
              <w:t>GB 16174.2</w:t>
            </w:r>
          </w:p>
        </w:tc>
        <w:tc>
          <w:tcPr>
            <w:tcW w:w="6910" w:type="dxa"/>
          </w:tcPr>
          <w:p w14:paraId="3765A7BD" w14:textId="0D6B6DC3" w:rsidR="001D6911" w:rsidRPr="00EB1EF0" w:rsidRDefault="001D6911" w:rsidP="00A94DE9">
            <w:pPr>
              <w:widowControl/>
              <w:adjustRightInd w:val="0"/>
              <w:snapToGrid w:val="0"/>
              <w:rPr>
                <w:rFonts w:eastAsia="仿宋_GB2312"/>
                <w:color w:val="000000" w:themeColor="text1"/>
                <w:sz w:val="30"/>
                <w:szCs w:val="30"/>
              </w:rPr>
            </w:pPr>
            <w:r w:rsidRPr="001D6911">
              <w:rPr>
                <w:rFonts w:eastAsia="仿宋_GB2312" w:hint="eastAsia"/>
                <w:color w:val="000000" w:themeColor="text1"/>
                <w:sz w:val="30"/>
                <w:szCs w:val="30"/>
              </w:rPr>
              <w:t>手术植入物</w:t>
            </w:r>
            <w:r w:rsidRPr="001D6911">
              <w:rPr>
                <w:rFonts w:eastAsia="仿宋_GB2312" w:hint="eastAsia"/>
                <w:color w:val="000000" w:themeColor="text1"/>
                <w:sz w:val="30"/>
                <w:szCs w:val="30"/>
              </w:rPr>
              <w:t xml:space="preserve"> </w:t>
            </w:r>
            <w:r w:rsidRPr="001D6911">
              <w:rPr>
                <w:rFonts w:eastAsia="仿宋_GB2312" w:hint="eastAsia"/>
                <w:color w:val="000000" w:themeColor="text1"/>
                <w:sz w:val="30"/>
                <w:szCs w:val="30"/>
              </w:rPr>
              <w:t>有源植入式医疗器械</w:t>
            </w:r>
            <w:r w:rsidRPr="001D6911">
              <w:rPr>
                <w:rFonts w:eastAsia="仿宋_GB2312" w:hint="eastAsia"/>
                <w:color w:val="000000" w:themeColor="text1"/>
                <w:sz w:val="30"/>
                <w:szCs w:val="30"/>
              </w:rPr>
              <w:t xml:space="preserve"> </w:t>
            </w:r>
            <w:r w:rsidRPr="001D6911">
              <w:rPr>
                <w:rFonts w:eastAsia="仿宋_GB2312" w:hint="eastAsia"/>
                <w:color w:val="000000" w:themeColor="text1"/>
                <w:sz w:val="30"/>
                <w:szCs w:val="30"/>
              </w:rPr>
              <w:t>第</w:t>
            </w:r>
            <w:r w:rsidRPr="001D6911">
              <w:rPr>
                <w:rFonts w:eastAsia="仿宋_GB2312" w:hint="eastAsia"/>
                <w:color w:val="000000" w:themeColor="text1"/>
                <w:sz w:val="30"/>
                <w:szCs w:val="30"/>
              </w:rPr>
              <w:t>2</w:t>
            </w:r>
            <w:r w:rsidRPr="001D6911">
              <w:rPr>
                <w:rFonts w:eastAsia="仿宋_GB2312" w:hint="eastAsia"/>
                <w:color w:val="000000" w:themeColor="text1"/>
                <w:sz w:val="30"/>
                <w:szCs w:val="30"/>
              </w:rPr>
              <w:t>部分：心脏起搏器</w:t>
            </w:r>
          </w:p>
        </w:tc>
      </w:tr>
      <w:tr w:rsidR="00C7657A" w:rsidRPr="00D415F2" w14:paraId="2E413F00" w14:textId="77777777" w:rsidTr="00DA308C">
        <w:trPr>
          <w:jc w:val="center"/>
        </w:trPr>
        <w:tc>
          <w:tcPr>
            <w:tcW w:w="2518" w:type="dxa"/>
            <w:vAlign w:val="center"/>
          </w:tcPr>
          <w:p w14:paraId="5100D4B0"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GB/T 14710</w:t>
            </w:r>
          </w:p>
        </w:tc>
        <w:tc>
          <w:tcPr>
            <w:tcW w:w="6910" w:type="dxa"/>
          </w:tcPr>
          <w:p w14:paraId="27EC45DF" w14:textId="77777777" w:rsidR="00C7657A" w:rsidRPr="00D415F2" w:rsidRDefault="00C7657A" w:rsidP="00A94DE9">
            <w:pPr>
              <w:widowControl/>
              <w:adjustRightInd w:val="0"/>
              <w:snapToGrid w:val="0"/>
              <w:jc w:val="left"/>
              <w:rPr>
                <w:rFonts w:eastAsia="仿宋_GB2312"/>
                <w:color w:val="000000" w:themeColor="text1"/>
                <w:sz w:val="30"/>
                <w:szCs w:val="30"/>
              </w:rPr>
            </w:pPr>
            <w:r w:rsidRPr="00D415F2">
              <w:rPr>
                <w:rFonts w:eastAsia="仿宋_GB2312"/>
                <w:color w:val="000000" w:themeColor="text1"/>
                <w:sz w:val="30"/>
                <w:szCs w:val="30"/>
              </w:rPr>
              <w:t>医用电器环境要求及试验方法</w:t>
            </w:r>
          </w:p>
        </w:tc>
      </w:tr>
      <w:tr w:rsidR="00F77103" w:rsidRPr="00F77103" w14:paraId="5A15B497" w14:textId="77777777" w:rsidTr="00DA308C">
        <w:trPr>
          <w:jc w:val="center"/>
        </w:trPr>
        <w:tc>
          <w:tcPr>
            <w:tcW w:w="2518" w:type="dxa"/>
            <w:vAlign w:val="center"/>
          </w:tcPr>
          <w:p w14:paraId="1B36E365" w14:textId="6AA5ED86" w:rsidR="00F77103" w:rsidRPr="00D415F2" w:rsidRDefault="00F77103" w:rsidP="00F77103">
            <w:pPr>
              <w:widowControl/>
              <w:adjustRightInd w:val="0"/>
              <w:snapToGrid w:val="0"/>
              <w:rPr>
                <w:rFonts w:eastAsia="仿宋_GB2312"/>
                <w:color w:val="000000" w:themeColor="text1"/>
                <w:sz w:val="30"/>
                <w:szCs w:val="30"/>
              </w:rPr>
            </w:pPr>
            <w:r w:rsidRPr="00F77103">
              <w:rPr>
                <w:rFonts w:eastAsia="仿宋_GB2312" w:hint="eastAsia"/>
                <w:color w:val="000000" w:themeColor="text1"/>
                <w:sz w:val="30"/>
                <w:szCs w:val="30"/>
              </w:rPr>
              <w:t>G</w:t>
            </w:r>
            <w:r w:rsidRPr="00F77103">
              <w:rPr>
                <w:rFonts w:eastAsia="仿宋_GB2312"/>
                <w:color w:val="000000" w:themeColor="text1"/>
                <w:sz w:val="30"/>
                <w:szCs w:val="30"/>
              </w:rPr>
              <w:t>B/T 28164</w:t>
            </w:r>
          </w:p>
        </w:tc>
        <w:tc>
          <w:tcPr>
            <w:tcW w:w="6910" w:type="dxa"/>
          </w:tcPr>
          <w:p w14:paraId="23BE642C" w14:textId="7A962E7A" w:rsidR="00F77103" w:rsidRPr="00D415F2" w:rsidRDefault="00F77103" w:rsidP="00F77103">
            <w:pPr>
              <w:widowControl/>
              <w:adjustRightInd w:val="0"/>
              <w:snapToGrid w:val="0"/>
              <w:rPr>
                <w:rFonts w:eastAsia="仿宋_GB2312"/>
                <w:color w:val="000000" w:themeColor="text1"/>
                <w:sz w:val="30"/>
                <w:szCs w:val="30"/>
              </w:rPr>
            </w:pPr>
            <w:r w:rsidRPr="00F77103">
              <w:rPr>
                <w:rFonts w:eastAsia="仿宋_GB2312" w:hint="eastAsia"/>
                <w:color w:val="000000" w:themeColor="text1"/>
                <w:sz w:val="30"/>
                <w:szCs w:val="30"/>
              </w:rPr>
              <w:t>含碱性或其它非酸性电解质的蓄电池和蓄电池组</w:t>
            </w:r>
            <w:r w:rsidRPr="00F77103">
              <w:rPr>
                <w:rFonts w:eastAsia="仿宋_GB2312" w:hint="eastAsia"/>
                <w:color w:val="000000" w:themeColor="text1"/>
                <w:sz w:val="30"/>
                <w:szCs w:val="30"/>
              </w:rPr>
              <w:t xml:space="preserve"> </w:t>
            </w:r>
            <w:r w:rsidRPr="00F77103">
              <w:rPr>
                <w:rFonts w:eastAsia="仿宋_GB2312" w:hint="eastAsia"/>
                <w:color w:val="000000" w:themeColor="text1"/>
                <w:sz w:val="30"/>
                <w:szCs w:val="30"/>
              </w:rPr>
              <w:t>便携式密封蓄电池和蓄电池组的安全性要求</w:t>
            </w:r>
          </w:p>
        </w:tc>
      </w:tr>
      <w:tr w:rsidR="005309E5" w:rsidRPr="005309E5" w14:paraId="6FEE1C9F" w14:textId="77777777" w:rsidTr="00DA308C">
        <w:trPr>
          <w:jc w:val="center"/>
        </w:trPr>
        <w:tc>
          <w:tcPr>
            <w:tcW w:w="2518" w:type="dxa"/>
            <w:vAlign w:val="center"/>
          </w:tcPr>
          <w:p w14:paraId="04609857" w14:textId="1063274B" w:rsidR="005309E5" w:rsidRPr="00F77103" w:rsidRDefault="005309E5" w:rsidP="00F77103">
            <w:pPr>
              <w:widowControl/>
              <w:adjustRightInd w:val="0"/>
              <w:snapToGrid w:val="0"/>
              <w:rPr>
                <w:rFonts w:eastAsia="仿宋_GB2312"/>
                <w:color w:val="000000" w:themeColor="text1"/>
                <w:sz w:val="30"/>
                <w:szCs w:val="30"/>
              </w:rPr>
            </w:pPr>
            <w:r w:rsidRPr="005309E5">
              <w:rPr>
                <w:rFonts w:eastAsia="仿宋_GB2312" w:hint="eastAsia"/>
                <w:color w:val="000000" w:themeColor="text1"/>
                <w:sz w:val="30"/>
                <w:szCs w:val="30"/>
              </w:rPr>
              <w:t>YY 0945.2</w:t>
            </w:r>
          </w:p>
        </w:tc>
        <w:tc>
          <w:tcPr>
            <w:tcW w:w="6910" w:type="dxa"/>
          </w:tcPr>
          <w:p w14:paraId="08C1051F" w14:textId="2A8CC07A" w:rsidR="005309E5" w:rsidRPr="005309E5" w:rsidRDefault="005309E5" w:rsidP="00F77103">
            <w:pPr>
              <w:widowControl/>
              <w:adjustRightInd w:val="0"/>
              <w:snapToGrid w:val="0"/>
              <w:rPr>
                <w:rFonts w:eastAsia="仿宋_GB2312"/>
                <w:color w:val="000000" w:themeColor="text1"/>
                <w:sz w:val="30"/>
                <w:szCs w:val="30"/>
              </w:rPr>
            </w:pPr>
            <w:r w:rsidRPr="005309E5">
              <w:rPr>
                <w:rFonts w:eastAsia="仿宋_GB2312" w:hint="eastAsia"/>
                <w:color w:val="000000" w:themeColor="text1"/>
                <w:sz w:val="30"/>
                <w:szCs w:val="30"/>
              </w:rPr>
              <w:t>医用电气设备</w:t>
            </w:r>
            <w:r w:rsidRPr="005309E5">
              <w:rPr>
                <w:rFonts w:eastAsia="仿宋_GB2312" w:hint="eastAsia"/>
                <w:color w:val="000000" w:themeColor="text1"/>
                <w:sz w:val="30"/>
                <w:szCs w:val="30"/>
              </w:rPr>
              <w:t xml:space="preserve"> </w:t>
            </w:r>
            <w:r w:rsidRPr="005309E5">
              <w:rPr>
                <w:rFonts w:eastAsia="仿宋_GB2312" w:hint="eastAsia"/>
                <w:color w:val="000000" w:themeColor="text1"/>
                <w:sz w:val="30"/>
                <w:szCs w:val="30"/>
              </w:rPr>
              <w:t>第</w:t>
            </w:r>
            <w:r w:rsidRPr="005309E5">
              <w:rPr>
                <w:rFonts w:eastAsia="仿宋_GB2312" w:hint="eastAsia"/>
                <w:color w:val="000000" w:themeColor="text1"/>
                <w:sz w:val="30"/>
                <w:szCs w:val="30"/>
              </w:rPr>
              <w:t>2</w:t>
            </w:r>
            <w:r w:rsidRPr="005309E5">
              <w:rPr>
                <w:rFonts w:eastAsia="仿宋_GB2312" w:hint="eastAsia"/>
                <w:color w:val="000000" w:themeColor="text1"/>
                <w:sz w:val="30"/>
                <w:szCs w:val="30"/>
              </w:rPr>
              <w:t>部分：带内部电源的体外心脏起搏器安全专用要求</w:t>
            </w:r>
          </w:p>
        </w:tc>
      </w:tr>
      <w:tr w:rsidR="00C7657A" w:rsidRPr="00D415F2" w14:paraId="747E9B6C" w14:textId="77777777" w:rsidTr="00DA308C">
        <w:trPr>
          <w:jc w:val="center"/>
        </w:trPr>
        <w:tc>
          <w:tcPr>
            <w:tcW w:w="2518" w:type="dxa"/>
            <w:tcBorders>
              <w:bottom w:val="nil"/>
            </w:tcBorders>
            <w:vAlign w:val="center"/>
          </w:tcPr>
          <w:p w14:paraId="5FD58421"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YY 9706.102</w:t>
            </w:r>
          </w:p>
        </w:tc>
        <w:tc>
          <w:tcPr>
            <w:tcW w:w="6910" w:type="dxa"/>
            <w:tcBorders>
              <w:bottom w:val="nil"/>
            </w:tcBorders>
          </w:tcPr>
          <w:p w14:paraId="1D3AD15D"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1-2</w:t>
            </w:r>
            <w:r w:rsidRPr="00D415F2">
              <w:rPr>
                <w:rFonts w:eastAsia="仿宋_GB2312"/>
                <w:color w:val="000000" w:themeColor="text1"/>
                <w:sz w:val="30"/>
                <w:szCs w:val="30"/>
              </w:rPr>
              <w:t>部分：基本安全和基本性能的通用要求　并列标准：电磁兼容要求和试验</w:t>
            </w:r>
          </w:p>
        </w:tc>
      </w:tr>
      <w:tr w:rsidR="00C7657A" w:rsidRPr="00D415F2" w14:paraId="7400F2FD" w14:textId="77777777" w:rsidTr="00DA308C">
        <w:trPr>
          <w:jc w:val="center"/>
        </w:trPr>
        <w:tc>
          <w:tcPr>
            <w:tcW w:w="2518" w:type="dxa"/>
            <w:tcBorders>
              <w:top w:val="nil"/>
              <w:bottom w:val="nil"/>
            </w:tcBorders>
            <w:vAlign w:val="center"/>
          </w:tcPr>
          <w:p w14:paraId="381D78BE" w14:textId="77777777" w:rsidR="00C7657A" w:rsidRPr="00D415F2" w:rsidRDefault="00C7657A" w:rsidP="00603520">
            <w:pPr>
              <w:widowControl/>
              <w:adjustRightInd w:val="0"/>
              <w:snapToGrid w:val="0"/>
              <w:jc w:val="center"/>
              <w:rPr>
                <w:rFonts w:eastAsia="仿宋_GB2312"/>
                <w:color w:val="000000" w:themeColor="text1"/>
                <w:sz w:val="30"/>
                <w:szCs w:val="30"/>
              </w:rPr>
            </w:pPr>
            <w:r w:rsidRPr="00D415F2">
              <w:rPr>
                <w:rFonts w:eastAsia="仿宋_GB2312"/>
                <w:color w:val="000000" w:themeColor="text1"/>
                <w:sz w:val="30"/>
                <w:szCs w:val="30"/>
              </w:rPr>
              <w:t>或</w:t>
            </w:r>
          </w:p>
        </w:tc>
        <w:tc>
          <w:tcPr>
            <w:tcW w:w="6910" w:type="dxa"/>
            <w:tcBorders>
              <w:top w:val="nil"/>
              <w:bottom w:val="nil"/>
            </w:tcBorders>
          </w:tcPr>
          <w:p w14:paraId="5DADEA43" w14:textId="77777777" w:rsidR="00C7657A" w:rsidRPr="00D415F2" w:rsidRDefault="00C7657A" w:rsidP="00A94DE9">
            <w:pPr>
              <w:widowControl/>
              <w:adjustRightInd w:val="0"/>
              <w:snapToGrid w:val="0"/>
              <w:jc w:val="center"/>
              <w:rPr>
                <w:rFonts w:eastAsia="仿宋_GB2312"/>
                <w:color w:val="000000" w:themeColor="text1"/>
                <w:sz w:val="30"/>
                <w:szCs w:val="30"/>
              </w:rPr>
            </w:pPr>
            <w:r w:rsidRPr="00D415F2">
              <w:rPr>
                <w:rFonts w:eastAsia="仿宋_GB2312"/>
                <w:color w:val="000000" w:themeColor="text1"/>
                <w:sz w:val="30"/>
                <w:szCs w:val="30"/>
              </w:rPr>
              <w:t>或</w:t>
            </w:r>
          </w:p>
        </w:tc>
      </w:tr>
      <w:tr w:rsidR="00C7657A" w:rsidRPr="00D415F2" w14:paraId="61EC1D0A" w14:textId="77777777" w:rsidTr="00DA308C">
        <w:trPr>
          <w:jc w:val="center"/>
        </w:trPr>
        <w:tc>
          <w:tcPr>
            <w:tcW w:w="2518" w:type="dxa"/>
            <w:tcBorders>
              <w:top w:val="nil"/>
            </w:tcBorders>
            <w:vAlign w:val="center"/>
          </w:tcPr>
          <w:p w14:paraId="6376CE44"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YY 0505</w:t>
            </w:r>
          </w:p>
        </w:tc>
        <w:tc>
          <w:tcPr>
            <w:tcW w:w="6910" w:type="dxa"/>
            <w:tcBorders>
              <w:top w:val="nil"/>
            </w:tcBorders>
          </w:tcPr>
          <w:p w14:paraId="5FD3F85E"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1-2</w:t>
            </w:r>
            <w:r w:rsidRPr="00D415F2">
              <w:rPr>
                <w:rFonts w:eastAsia="仿宋_GB2312"/>
                <w:color w:val="000000" w:themeColor="text1"/>
                <w:sz w:val="30"/>
                <w:szCs w:val="30"/>
              </w:rPr>
              <w:t>部分：安全通用要求</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并列标准：电磁兼容</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要求和试验</w:t>
            </w:r>
          </w:p>
        </w:tc>
      </w:tr>
      <w:tr w:rsidR="00B904B9" w:rsidRPr="00D415F2" w14:paraId="0F7557F6" w14:textId="77777777" w:rsidTr="00DA308C">
        <w:trPr>
          <w:jc w:val="center"/>
        </w:trPr>
        <w:tc>
          <w:tcPr>
            <w:tcW w:w="2518" w:type="dxa"/>
            <w:tcBorders>
              <w:top w:val="nil"/>
            </w:tcBorders>
            <w:vAlign w:val="center"/>
          </w:tcPr>
          <w:p w14:paraId="03127B98" w14:textId="0B6566EB" w:rsidR="00B904B9" w:rsidRPr="00D415F2" w:rsidRDefault="00B904B9" w:rsidP="00C47FC9">
            <w:pPr>
              <w:widowControl/>
              <w:adjustRightInd w:val="0"/>
              <w:snapToGrid w:val="0"/>
              <w:rPr>
                <w:rFonts w:eastAsia="仿宋_GB2312"/>
                <w:color w:val="000000" w:themeColor="text1"/>
                <w:sz w:val="30"/>
                <w:szCs w:val="30"/>
              </w:rPr>
            </w:pPr>
            <w:r w:rsidRPr="00B904B9">
              <w:rPr>
                <w:rFonts w:eastAsia="仿宋_GB2312" w:hint="eastAsia"/>
                <w:color w:val="000000" w:themeColor="text1"/>
                <w:sz w:val="30"/>
                <w:szCs w:val="30"/>
              </w:rPr>
              <w:t>YY/T 9706.106</w:t>
            </w:r>
          </w:p>
        </w:tc>
        <w:tc>
          <w:tcPr>
            <w:tcW w:w="6910" w:type="dxa"/>
            <w:tcBorders>
              <w:top w:val="nil"/>
            </w:tcBorders>
          </w:tcPr>
          <w:p w14:paraId="771C3049" w14:textId="0E7E84B7" w:rsidR="00B904B9" w:rsidRPr="00D415F2" w:rsidRDefault="00B904B9" w:rsidP="00A94DE9">
            <w:pPr>
              <w:widowControl/>
              <w:adjustRightInd w:val="0"/>
              <w:snapToGrid w:val="0"/>
              <w:rPr>
                <w:rFonts w:eastAsia="仿宋_GB2312"/>
                <w:color w:val="000000" w:themeColor="text1"/>
                <w:sz w:val="30"/>
                <w:szCs w:val="30"/>
              </w:rPr>
            </w:pPr>
            <w:r w:rsidRPr="00B904B9">
              <w:rPr>
                <w:rFonts w:eastAsia="仿宋_GB2312" w:hint="eastAsia"/>
                <w:color w:val="000000" w:themeColor="text1"/>
                <w:sz w:val="30"/>
                <w:szCs w:val="30"/>
              </w:rPr>
              <w:t>医用电气设备</w:t>
            </w:r>
            <w:r w:rsidRPr="00B904B9">
              <w:rPr>
                <w:rFonts w:eastAsia="仿宋_GB2312" w:hint="eastAsia"/>
                <w:color w:val="000000" w:themeColor="text1"/>
                <w:sz w:val="30"/>
                <w:szCs w:val="30"/>
              </w:rPr>
              <w:t xml:space="preserve"> </w:t>
            </w:r>
            <w:r w:rsidRPr="00B904B9">
              <w:rPr>
                <w:rFonts w:eastAsia="仿宋_GB2312" w:hint="eastAsia"/>
                <w:color w:val="000000" w:themeColor="text1"/>
                <w:sz w:val="30"/>
                <w:szCs w:val="30"/>
              </w:rPr>
              <w:t>第</w:t>
            </w:r>
            <w:r w:rsidRPr="00B904B9">
              <w:rPr>
                <w:rFonts w:eastAsia="仿宋_GB2312" w:hint="eastAsia"/>
                <w:color w:val="000000" w:themeColor="text1"/>
                <w:sz w:val="30"/>
                <w:szCs w:val="30"/>
              </w:rPr>
              <w:t>1-6</w:t>
            </w:r>
            <w:r w:rsidRPr="00B904B9">
              <w:rPr>
                <w:rFonts w:eastAsia="仿宋_GB2312" w:hint="eastAsia"/>
                <w:color w:val="000000" w:themeColor="text1"/>
                <w:sz w:val="30"/>
                <w:szCs w:val="30"/>
              </w:rPr>
              <w:t>部分：基本安全和基本性能的通用要求</w:t>
            </w:r>
            <w:r w:rsidRPr="00B904B9">
              <w:rPr>
                <w:rFonts w:eastAsia="仿宋_GB2312" w:hint="eastAsia"/>
                <w:color w:val="000000" w:themeColor="text1"/>
                <w:sz w:val="30"/>
                <w:szCs w:val="30"/>
              </w:rPr>
              <w:t xml:space="preserve"> </w:t>
            </w:r>
            <w:r w:rsidRPr="00B904B9">
              <w:rPr>
                <w:rFonts w:eastAsia="仿宋_GB2312" w:hint="eastAsia"/>
                <w:color w:val="000000" w:themeColor="text1"/>
                <w:sz w:val="30"/>
                <w:szCs w:val="30"/>
              </w:rPr>
              <w:t>并列标准：可用性</w:t>
            </w:r>
          </w:p>
        </w:tc>
      </w:tr>
      <w:tr w:rsidR="00C7657A" w:rsidRPr="00D415F2" w14:paraId="36521485" w14:textId="77777777" w:rsidTr="00DA308C">
        <w:trPr>
          <w:jc w:val="center"/>
        </w:trPr>
        <w:tc>
          <w:tcPr>
            <w:tcW w:w="2518" w:type="dxa"/>
            <w:tcBorders>
              <w:bottom w:val="nil"/>
            </w:tcBorders>
            <w:vAlign w:val="center"/>
          </w:tcPr>
          <w:p w14:paraId="3A23023E"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YY 9706.108</w:t>
            </w:r>
          </w:p>
        </w:tc>
        <w:tc>
          <w:tcPr>
            <w:tcW w:w="6910" w:type="dxa"/>
            <w:tcBorders>
              <w:bottom w:val="nil"/>
            </w:tcBorders>
          </w:tcPr>
          <w:p w14:paraId="6C19D6CB"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1-8</w:t>
            </w:r>
            <w:r w:rsidRPr="00D415F2">
              <w:rPr>
                <w:rFonts w:eastAsia="仿宋_GB2312"/>
                <w:color w:val="000000" w:themeColor="text1"/>
                <w:sz w:val="30"/>
                <w:szCs w:val="30"/>
              </w:rPr>
              <w:t>部分：基本安全和基本性能的通用要求　并列标准：通用要求，医用电气设备和医用电气系统中报警系统的测试和指南</w:t>
            </w:r>
            <w:r w:rsidRPr="00D415F2">
              <w:rPr>
                <w:rFonts w:eastAsia="仿宋_GB2312"/>
                <w:color w:val="000000"/>
                <w:sz w:val="30"/>
                <w:szCs w:val="30"/>
              </w:rPr>
              <w:t>（如适用）</w:t>
            </w:r>
          </w:p>
        </w:tc>
      </w:tr>
      <w:tr w:rsidR="00C7657A" w:rsidRPr="00D415F2" w14:paraId="4CDBB53F" w14:textId="77777777" w:rsidTr="00DA308C">
        <w:trPr>
          <w:jc w:val="center"/>
        </w:trPr>
        <w:tc>
          <w:tcPr>
            <w:tcW w:w="2518" w:type="dxa"/>
            <w:tcBorders>
              <w:top w:val="nil"/>
              <w:bottom w:val="nil"/>
            </w:tcBorders>
            <w:vAlign w:val="center"/>
          </w:tcPr>
          <w:p w14:paraId="05EA0604" w14:textId="77777777" w:rsidR="00C7657A" w:rsidRPr="00D415F2" w:rsidRDefault="00C7657A" w:rsidP="005F773F">
            <w:pPr>
              <w:widowControl/>
              <w:adjustRightInd w:val="0"/>
              <w:snapToGrid w:val="0"/>
              <w:jc w:val="center"/>
              <w:rPr>
                <w:rFonts w:eastAsia="仿宋_GB2312"/>
                <w:color w:val="000000" w:themeColor="text1"/>
                <w:sz w:val="30"/>
                <w:szCs w:val="30"/>
              </w:rPr>
            </w:pPr>
            <w:r w:rsidRPr="00D415F2">
              <w:rPr>
                <w:rFonts w:eastAsia="仿宋_GB2312"/>
                <w:color w:val="000000" w:themeColor="text1"/>
                <w:sz w:val="30"/>
                <w:szCs w:val="30"/>
              </w:rPr>
              <w:t>或</w:t>
            </w:r>
          </w:p>
        </w:tc>
        <w:tc>
          <w:tcPr>
            <w:tcW w:w="6910" w:type="dxa"/>
            <w:tcBorders>
              <w:top w:val="nil"/>
              <w:bottom w:val="nil"/>
            </w:tcBorders>
          </w:tcPr>
          <w:p w14:paraId="7DF576CE" w14:textId="77777777" w:rsidR="00C7657A" w:rsidRPr="00D415F2" w:rsidRDefault="00C7657A" w:rsidP="00A94DE9">
            <w:pPr>
              <w:widowControl/>
              <w:adjustRightInd w:val="0"/>
              <w:snapToGrid w:val="0"/>
              <w:jc w:val="center"/>
              <w:rPr>
                <w:rFonts w:eastAsia="仿宋_GB2312"/>
                <w:color w:val="000000" w:themeColor="text1"/>
                <w:sz w:val="30"/>
                <w:szCs w:val="30"/>
              </w:rPr>
            </w:pPr>
            <w:r w:rsidRPr="00D415F2">
              <w:rPr>
                <w:rFonts w:eastAsia="仿宋_GB2312"/>
                <w:color w:val="000000" w:themeColor="text1"/>
                <w:sz w:val="30"/>
                <w:szCs w:val="30"/>
              </w:rPr>
              <w:t>或</w:t>
            </w:r>
          </w:p>
        </w:tc>
      </w:tr>
      <w:tr w:rsidR="00C7657A" w:rsidRPr="00D415F2" w14:paraId="60AB9199" w14:textId="77777777" w:rsidTr="00DA308C">
        <w:trPr>
          <w:jc w:val="center"/>
        </w:trPr>
        <w:tc>
          <w:tcPr>
            <w:tcW w:w="2518" w:type="dxa"/>
            <w:tcBorders>
              <w:top w:val="nil"/>
            </w:tcBorders>
            <w:vAlign w:val="center"/>
          </w:tcPr>
          <w:p w14:paraId="23C507D5"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lastRenderedPageBreak/>
              <w:t>YY 0709</w:t>
            </w:r>
          </w:p>
        </w:tc>
        <w:tc>
          <w:tcPr>
            <w:tcW w:w="6910" w:type="dxa"/>
            <w:tcBorders>
              <w:top w:val="nil"/>
            </w:tcBorders>
          </w:tcPr>
          <w:p w14:paraId="58CA36F7"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医用电气设备</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第</w:t>
            </w:r>
            <w:r w:rsidRPr="00D415F2">
              <w:rPr>
                <w:rFonts w:eastAsia="仿宋_GB2312"/>
                <w:color w:val="000000" w:themeColor="text1"/>
                <w:sz w:val="30"/>
                <w:szCs w:val="30"/>
              </w:rPr>
              <w:t>1-8</w:t>
            </w:r>
            <w:r w:rsidRPr="00D415F2">
              <w:rPr>
                <w:rFonts w:eastAsia="仿宋_GB2312"/>
                <w:color w:val="000000" w:themeColor="text1"/>
                <w:sz w:val="30"/>
                <w:szCs w:val="30"/>
              </w:rPr>
              <w:t>部分：安全通用要求　并列标准　医用电气设备和医用电气系统中报警系统的测试和指南</w:t>
            </w:r>
            <w:r w:rsidRPr="00D415F2">
              <w:rPr>
                <w:rFonts w:eastAsia="仿宋_GB2312"/>
                <w:color w:val="000000"/>
                <w:sz w:val="30"/>
                <w:szCs w:val="30"/>
              </w:rPr>
              <w:t>（如适用）</w:t>
            </w:r>
          </w:p>
        </w:tc>
      </w:tr>
      <w:tr w:rsidR="00C7657A" w:rsidRPr="00D415F2" w14:paraId="2D0AD111" w14:textId="77777777" w:rsidTr="00DA308C">
        <w:trPr>
          <w:jc w:val="center"/>
        </w:trPr>
        <w:tc>
          <w:tcPr>
            <w:tcW w:w="2518" w:type="dxa"/>
            <w:vAlign w:val="center"/>
          </w:tcPr>
          <w:p w14:paraId="30FD7BB1"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YY 9706.111</w:t>
            </w:r>
          </w:p>
        </w:tc>
        <w:tc>
          <w:tcPr>
            <w:tcW w:w="6910" w:type="dxa"/>
          </w:tcPr>
          <w:p w14:paraId="077EF85E"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hint="eastAsia"/>
                <w:color w:val="000000" w:themeColor="text1"/>
                <w:sz w:val="30"/>
                <w:szCs w:val="30"/>
              </w:rPr>
              <w:t>医用电气设备</w:t>
            </w:r>
            <w:r w:rsidRPr="00D415F2">
              <w:rPr>
                <w:rFonts w:eastAsia="仿宋_GB2312"/>
                <w:color w:val="000000" w:themeColor="text1"/>
                <w:sz w:val="30"/>
                <w:szCs w:val="30"/>
              </w:rPr>
              <w:t xml:space="preserve"> </w:t>
            </w:r>
            <w:r w:rsidRPr="00D415F2">
              <w:rPr>
                <w:rFonts w:eastAsia="仿宋_GB2312" w:hint="eastAsia"/>
                <w:color w:val="000000" w:themeColor="text1"/>
                <w:sz w:val="30"/>
                <w:szCs w:val="30"/>
              </w:rPr>
              <w:t>第</w:t>
            </w:r>
            <w:r w:rsidRPr="00D415F2">
              <w:rPr>
                <w:rFonts w:eastAsia="仿宋_GB2312" w:hint="eastAsia"/>
                <w:color w:val="000000" w:themeColor="text1"/>
                <w:sz w:val="30"/>
                <w:szCs w:val="30"/>
              </w:rPr>
              <w:t>1-11</w:t>
            </w:r>
            <w:r w:rsidRPr="00D415F2">
              <w:rPr>
                <w:rFonts w:eastAsia="仿宋_GB2312" w:hint="eastAsia"/>
                <w:color w:val="000000" w:themeColor="text1"/>
                <w:sz w:val="30"/>
                <w:szCs w:val="30"/>
              </w:rPr>
              <w:t>部分：基本安全和基本性能通用要求</w:t>
            </w:r>
            <w:r w:rsidRPr="00D415F2">
              <w:rPr>
                <w:rFonts w:eastAsia="仿宋_GB2312" w:hint="eastAsia"/>
                <w:color w:val="000000" w:themeColor="text1"/>
                <w:sz w:val="30"/>
                <w:szCs w:val="30"/>
              </w:rPr>
              <w:t>-</w:t>
            </w:r>
            <w:r w:rsidRPr="00D415F2">
              <w:rPr>
                <w:rFonts w:eastAsia="仿宋_GB2312" w:hint="eastAsia"/>
                <w:color w:val="000000" w:themeColor="text1"/>
                <w:sz w:val="30"/>
                <w:szCs w:val="30"/>
              </w:rPr>
              <w:t>并列标准：在家庭护理环境中使用的医用电气设备和医用电气系统的要求</w:t>
            </w:r>
          </w:p>
        </w:tc>
      </w:tr>
      <w:tr w:rsidR="00F531B2" w:rsidRPr="00D415F2" w14:paraId="07C68BA0" w14:textId="77777777" w:rsidTr="00DA308C">
        <w:trPr>
          <w:jc w:val="center"/>
        </w:trPr>
        <w:tc>
          <w:tcPr>
            <w:tcW w:w="2518" w:type="dxa"/>
            <w:vAlign w:val="center"/>
          </w:tcPr>
          <w:p w14:paraId="25821A3A" w14:textId="544C3229" w:rsidR="00F531B2" w:rsidRPr="00D415F2" w:rsidRDefault="00F531B2" w:rsidP="00C47FC9">
            <w:pPr>
              <w:widowControl/>
              <w:adjustRightInd w:val="0"/>
              <w:snapToGrid w:val="0"/>
              <w:rPr>
                <w:rFonts w:eastAsia="仿宋_GB2312"/>
                <w:color w:val="000000" w:themeColor="text1"/>
                <w:sz w:val="30"/>
                <w:szCs w:val="30"/>
              </w:rPr>
            </w:pPr>
            <w:r w:rsidRPr="00F531B2">
              <w:rPr>
                <w:rFonts w:eastAsia="仿宋_GB2312" w:hint="eastAsia"/>
                <w:color w:val="000000" w:themeColor="text1"/>
                <w:sz w:val="30"/>
                <w:szCs w:val="30"/>
              </w:rPr>
              <w:t>YY 9706.112</w:t>
            </w:r>
          </w:p>
        </w:tc>
        <w:tc>
          <w:tcPr>
            <w:tcW w:w="6910" w:type="dxa"/>
          </w:tcPr>
          <w:p w14:paraId="0B34E875" w14:textId="47B616ED" w:rsidR="00F531B2" w:rsidRPr="00D415F2" w:rsidRDefault="00F531B2" w:rsidP="00A94DE9">
            <w:pPr>
              <w:widowControl/>
              <w:adjustRightInd w:val="0"/>
              <w:snapToGrid w:val="0"/>
              <w:rPr>
                <w:rFonts w:eastAsia="仿宋_GB2312"/>
                <w:color w:val="000000" w:themeColor="text1"/>
                <w:sz w:val="30"/>
                <w:szCs w:val="30"/>
              </w:rPr>
            </w:pPr>
            <w:r w:rsidRPr="00F531B2">
              <w:rPr>
                <w:rFonts w:eastAsia="仿宋_GB2312" w:hint="eastAsia"/>
                <w:color w:val="000000" w:themeColor="text1"/>
                <w:sz w:val="30"/>
                <w:szCs w:val="30"/>
              </w:rPr>
              <w:t>医用电气设备</w:t>
            </w:r>
            <w:r w:rsidRPr="00F531B2">
              <w:rPr>
                <w:rFonts w:eastAsia="仿宋_GB2312" w:hint="eastAsia"/>
                <w:color w:val="000000" w:themeColor="text1"/>
                <w:sz w:val="30"/>
                <w:szCs w:val="30"/>
              </w:rPr>
              <w:t xml:space="preserve"> </w:t>
            </w:r>
            <w:r w:rsidRPr="00F531B2">
              <w:rPr>
                <w:rFonts w:eastAsia="仿宋_GB2312" w:hint="eastAsia"/>
                <w:color w:val="000000" w:themeColor="text1"/>
                <w:sz w:val="30"/>
                <w:szCs w:val="30"/>
              </w:rPr>
              <w:t>第</w:t>
            </w:r>
            <w:r w:rsidRPr="00F531B2">
              <w:rPr>
                <w:rFonts w:eastAsia="仿宋_GB2312" w:hint="eastAsia"/>
                <w:color w:val="000000" w:themeColor="text1"/>
                <w:sz w:val="30"/>
                <w:szCs w:val="30"/>
              </w:rPr>
              <w:t>1-12</w:t>
            </w:r>
            <w:r w:rsidRPr="00F531B2">
              <w:rPr>
                <w:rFonts w:eastAsia="仿宋_GB2312" w:hint="eastAsia"/>
                <w:color w:val="000000" w:themeColor="text1"/>
                <w:sz w:val="30"/>
                <w:szCs w:val="30"/>
              </w:rPr>
              <w:t>部分：基本安全和基本性能的通用要求</w:t>
            </w:r>
            <w:r w:rsidRPr="00F531B2">
              <w:rPr>
                <w:rFonts w:eastAsia="仿宋_GB2312" w:hint="eastAsia"/>
                <w:color w:val="000000" w:themeColor="text1"/>
                <w:sz w:val="30"/>
                <w:szCs w:val="30"/>
              </w:rPr>
              <w:t xml:space="preserve"> </w:t>
            </w:r>
            <w:r w:rsidRPr="00F531B2">
              <w:rPr>
                <w:rFonts w:eastAsia="仿宋_GB2312" w:hint="eastAsia"/>
                <w:color w:val="000000" w:themeColor="text1"/>
                <w:sz w:val="30"/>
                <w:szCs w:val="30"/>
              </w:rPr>
              <w:t>并列标准：预期在紧急医疗服务环境中使用的医用电气设备和医用电气系统的要求</w:t>
            </w:r>
          </w:p>
        </w:tc>
      </w:tr>
      <w:tr w:rsidR="00C7657A" w:rsidRPr="00D415F2" w14:paraId="0B7C7865" w14:textId="77777777" w:rsidTr="00DA308C">
        <w:trPr>
          <w:jc w:val="center"/>
        </w:trPr>
        <w:tc>
          <w:tcPr>
            <w:tcW w:w="2518" w:type="dxa"/>
            <w:vAlign w:val="center"/>
          </w:tcPr>
          <w:p w14:paraId="5E712581" w14:textId="77777777" w:rsidR="00C7657A" w:rsidRPr="00D415F2" w:rsidRDefault="00C7657A" w:rsidP="00C47FC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YY/T 0316</w:t>
            </w:r>
          </w:p>
        </w:tc>
        <w:tc>
          <w:tcPr>
            <w:tcW w:w="6910" w:type="dxa"/>
          </w:tcPr>
          <w:p w14:paraId="35B8BECC" w14:textId="77777777" w:rsidR="00C7657A" w:rsidRPr="00D415F2" w:rsidRDefault="00C7657A" w:rsidP="00A94DE9">
            <w:pPr>
              <w:widowControl/>
              <w:adjustRightInd w:val="0"/>
              <w:snapToGrid w:val="0"/>
              <w:rPr>
                <w:rFonts w:eastAsia="仿宋_GB2312"/>
                <w:color w:val="000000" w:themeColor="text1"/>
                <w:sz w:val="30"/>
                <w:szCs w:val="30"/>
              </w:rPr>
            </w:pPr>
            <w:r w:rsidRPr="00D415F2">
              <w:rPr>
                <w:rFonts w:eastAsia="仿宋_GB2312"/>
                <w:color w:val="000000" w:themeColor="text1"/>
                <w:sz w:val="30"/>
                <w:szCs w:val="30"/>
              </w:rPr>
              <w:t>医疗器械</w:t>
            </w:r>
            <w:r w:rsidRPr="00D415F2">
              <w:rPr>
                <w:rFonts w:eastAsia="仿宋_GB2312" w:hint="eastAsia"/>
                <w:color w:val="000000" w:themeColor="text1"/>
                <w:sz w:val="30"/>
                <w:szCs w:val="30"/>
              </w:rPr>
              <w:t xml:space="preserve"> </w:t>
            </w:r>
            <w:r w:rsidRPr="00D415F2">
              <w:rPr>
                <w:rFonts w:eastAsia="仿宋_GB2312"/>
                <w:color w:val="000000" w:themeColor="text1"/>
                <w:sz w:val="30"/>
                <w:szCs w:val="30"/>
              </w:rPr>
              <w:t>风险管理对医疗器械的应用</w:t>
            </w:r>
          </w:p>
        </w:tc>
      </w:tr>
      <w:bookmarkEnd w:id="88"/>
      <w:bookmarkEnd w:id="89"/>
    </w:tbl>
    <w:p w14:paraId="089D6949" w14:textId="576377E4" w:rsidR="00821D94" w:rsidRPr="00C7657A" w:rsidRDefault="00821D94" w:rsidP="00C7657A">
      <w:pPr>
        <w:spacing w:line="520" w:lineRule="exact"/>
      </w:pPr>
    </w:p>
    <w:sectPr w:rsidR="00821D94" w:rsidRPr="00C7657A" w:rsidSect="00647EB5">
      <w:headerReference w:type="default" r:id="rId9"/>
      <w:footerReference w:type="even" r:id="rId10"/>
      <w:footerReference w:type="default" r:id="rId11"/>
      <w:pgSz w:w="11850" w:h="16783"/>
      <w:pgMar w:top="1758" w:right="1531" w:bottom="1588" w:left="1531"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220B9" w14:textId="77777777" w:rsidR="00827ED3" w:rsidRDefault="00827ED3">
      <w:r>
        <w:separator/>
      </w:r>
    </w:p>
  </w:endnote>
  <w:endnote w:type="continuationSeparator" w:id="0">
    <w:p w14:paraId="5B77652D" w14:textId="77777777" w:rsidR="00827ED3" w:rsidRDefault="0082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D264" w14:textId="77777777" w:rsidR="002E0256" w:rsidRDefault="002E0256">
    <w:pPr>
      <w:pStyle w:val="a5"/>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44</w:t>
    </w:r>
    <w:r>
      <w:rPr>
        <w:sz w:val="28"/>
        <w:szCs w:val="28"/>
      </w:rPr>
      <w:fldChar w:fldCharType="end"/>
    </w:r>
    <w:r>
      <w:rPr>
        <w:rFonts w:hint="eastAsia"/>
        <w:sz w:val="28"/>
        <w:szCs w:val="28"/>
      </w:rPr>
      <w:t xml:space="preserve"> </w:t>
    </w:r>
    <w:r>
      <w:rPr>
        <w:rFonts w:hint="eastAsia"/>
        <w:sz w:val="28"/>
        <w:szCs w:val="28"/>
      </w:rPr>
      <w:t>—</w:t>
    </w:r>
  </w:p>
  <w:p w14:paraId="1CF849E8" w14:textId="77777777" w:rsidR="002E0256" w:rsidRDefault="002E0256">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587" w14:textId="6131D12C" w:rsidR="002E0256" w:rsidRPr="00680050" w:rsidRDefault="002E0256" w:rsidP="00680050">
    <w:pPr>
      <w:pStyle w:val="a5"/>
      <w:jc w:val="center"/>
      <w:rPr>
        <w:rFonts w:ascii="Times New Roman" w:hAnsi="Times New Roman" w:cs="Times New Roman"/>
        <w:sz w:val="24"/>
        <w:szCs w:val="24"/>
      </w:rPr>
    </w:pPr>
    <w:r w:rsidRPr="005672A0">
      <w:rPr>
        <w:rFonts w:ascii="Times New Roman" w:hAnsi="Times New Roman" w:cs="Times New Roman"/>
        <w:sz w:val="24"/>
        <w:szCs w:val="24"/>
      </w:rPr>
      <w:t>-</w:t>
    </w:r>
    <w:r w:rsidRPr="005672A0">
      <w:rPr>
        <w:rFonts w:ascii="Times New Roman" w:hAnsi="Times New Roman" w:cs="Times New Roman"/>
        <w:sz w:val="24"/>
        <w:szCs w:val="24"/>
      </w:rPr>
      <w:fldChar w:fldCharType="begin"/>
    </w:r>
    <w:r w:rsidRPr="005672A0">
      <w:rPr>
        <w:rFonts w:ascii="Times New Roman" w:hAnsi="Times New Roman" w:cs="Times New Roman"/>
        <w:sz w:val="24"/>
        <w:szCs w:val="24"/>
      </w:rPr>
      <w:instrText>PAGE   \* MERGEFORMAT</w:instrText>
    </w:r>
    <w:r w:rsidRPr="005672A0">
      <w:rPr>
        <w:rFonts w:ascii="Times New Roman" w:hAnsi="Times New Roman" w:cs="Times New Roman"/>
        <w:sz w:val="24"/>
        <w:szCs w:val="24"/>
      </w:rPr>
      <w:fldChar w:fldCharType="separate"/>
    </w:r>
    <w:r w:rsidR="00647EB5" w:rsidRPr="00647EB5">
      <w:rPr>
        <w:rFonts w:ascii="Times New Roman" w:hAnsi="Times New Roman" w:cs="Times New Roman"/>
        <w:noProof/>
        <w:sz w:val="24"/>
        <w:szCs w:val="24"/>
        <w:lang w:val="zh-CN"/>
      </w:rPr>
      <w:t>1</w:t>
    </w:r>
    <w:r w:rsidRPr="005672A0">
      <w:rPr>
        <w:rFonts w:ascii="Times New Roman" w:hAnsi="Times New Roman" w:cs="Times New Roman"/>
        <w:sz w:val="24"/>
        <w:szCs w:val="24"/>
      </w:rPr>
      <w:fldChar w:fldCharType="end"/>
    </w:r>
    <w:r w:rsidRPr="005672A0">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7717" w14:textId="77777777" w:rsidR="00827ED3" w:rsidRDefault="00827ED3">
      <w:r>
        <w:separator/>
      </w:r>
    </w:p>
  </w:footnote>
  <w:footnote w:type="continuationSeparator" w:id="0">
    <w:p w14:paraId="5E9E6425" w14:textId="77777777" w:rsidR="00827ED3" w:rsidRDefault="00827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7880" w14:textId="77777777" w:rsidR="002E0256" w:rsidRPr="00D94189" w:rsidRDefault="002E0256" w:rsidP="00D94189">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C03"/>
    <w:multiLevelType w:val="hybridMultilevel"/>
    <w:tmpl w:val="2CC8432A"/>
    <w:lvl w:ilvl="0" w:tplc="FFFFFFFF">
      <w:start w:val="1"/>
      <w:numFmt w:val="decimal"/>
      <w:suff w:val="space"/>
      <w:lvlText w:val="(%1)"/>
      <w:lvlJc w:val="left"/>
      <w:pPr>
        <w:ind w:left="1060" w:hanging="420"/>
      </w:pPr>
      <w:rPr>
        <w:rFonts w:ascii="Times New Roman" w:hAnsi="Times New Roman" w:cs="Times New Roman"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 w15:restartNumberingAfterBreak="0">
    <w:nsid w:val="05D26ABA"/>
    <w:multiLevelType w:val="multilevel"/>
    <w:tmpl w:val="95AC9026"/>
    <w:styleLink w:val="1"/>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A3555EB"/>
    <w:multiLevelType w:val="hybridMultilevel"/>
    <w:tmpl w:val="2CC8432A"/>
    <w:lvl w:ilvl="0" w:tplc="F8927ECA">
      <w:start w:val="1"/>
      <w:numFmt w:val="decimal"/>
      <w:suff w:val="space"/>
      <w:lvlText w:val="(%1)"/>
      <w:lvlJc w:val="left"/>
      <w:pPr>
        <w:ind w:left="1060" w:hanging="4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47A2EA5"/>
    <w:multiLevelType w:val="hybridMultilevel"/>
    <w:tmpl w:val="51EAD362"/>
    <w:lvl w:ilvl="0" w:tplc="969441D8">
      <w:start w:val="1"/>
      <w:numFmt w:val="decimal"/>
      <w:suff w:val="space"/>
      <w:lvlText w:val="(%1)"/>
      <w:lvlJc w:val="left"/>
      <w:pPr>
        <w:ind w:left="1060" w:hanging="420"/>
      </w:pPr>
      <w:rPr>
        <w:rFonts w:hint="eastAsia"/>
      </w:rPr>
    </w:lvl>
    <w:lvl w:ilvl="1" w:tplc="5A3078D2">
      <w:start w:val="1"/>
      <w:numFmt w:val="decimal"/>
      <w:lvlText w:val="%2."/>
      <w:lvlJc w:val="left"/>
      <w:pPr>
        <w:ind w:left="1760" w:hanging="360"/>
      </w:pPr>
      <w:rPr>
        <w:rFonts w:hint="default"/>
      </w:r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 w15:restartNumberingAfterBreak="0">
    <w:nsid w:val="15242F25"/>
    <w:multiLevelType w:val="hybridMultilevel"/>
    <w:tmpl w:val="46E8B6B2"/>
    <w:lvl w:ilvl="0" w:tplc="BD74A8B0">
      <w:start w:val="1"/>
      <w:numFmt w:val="decimal"/>
      <w:suff w:val="space"/>
      <w:lvlText w:val="(%1)"/>
      <w:lvlJc w:val="left"/>
      <w:pPr>
        <w:ind w:left="1060" w:hanging="4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5867511"/>
    <w:multiLevelType w:val="hybridMultilevel"/>
    <w:tmpl w:val="6D32B246"/>
    <w:lvl w:ilvl="0" w:tplc="CEECE03E">
      <w:start w:val="1"/>
      <w:numFmt w:val="decimal"/>
      <w:suff w:val="space"/>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5A76002"/>
    <w:multiLevelType w:val="hybridMultilevel"/>
    <w:tmpl w:val="66089714"/>
    <w:lvl w:ilvl="0" w:tplc="43383AF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273BDC"/>
    <w:multiLevelType w:val="hybridMultilevel"/>
    <w:tmpl w:val="0B842DEC"/>
    <w:lvl w:ilvl="0" w:tplc="2C5C33BC">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1F63D0"/>
    <w:multiLevelType w:val="hybridMultilevel"/>
    <w:tmpl w:val="8436A45E"/>
    <w:lvl w:ilvl="0" w:tplc="75BE9D86">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6D60DF9"/>
    <w:multiLevelType w:val="hybridMultilevel"/>
    <w:tmpl w:val="7BEA5C34"/>
    <w:lvl w:ilvl="0" w:tplc="55CABA94">
      <w:start w:val="1"/>
      <w:numFmt w:val="decimal"/>
      <w:suff w:val="nothing"/>
      <w:lvlText w:val="%1."/>
      <w:lvlJc w:val="left"/>
      <w:pPr>
        <w:ind w:left="975" w:hanging="975"/>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1D6FE8"/>
    <w:multiLevelType w:val="hybridMultilevel"/>
    <w:tmpl w:val="DCEE4C6A"/>
    <w:lvl w:ilvl="0" w:tplc="260AAA6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490C1C"/>
    <w:multiLevelType w:val="hybridMultilevel"/>
    <w:tmpl w:val="888CF860"/>
    <w:lvl w:ilvl="0" w:tplc="FFFFFFFF">
      <w:start w:val="1"/>
      <w:numFmt w:val="chineseCountingThousand"/>
      <w:suff w:val="nothing"/>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DAD0C8F"/>
    <w:multiLevelType w:val="hybridMultilevel"/>
    <w:tmpl w:val="35E2AF7E"/>
    <w:lvl w:ilvl="0" w:tplc="84423F8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BE0E6D"/>
    <w:multiLevelType w:val="multilevel"/>
    <w:tmpl w:val="2C4823F8"/>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4DE5BF0"/>
    <w:multiLevelType w:val="hybridMultilevel"/>
    <w:tmpl w:val="D6225916"/>
    <w:lvl w:ilvl="0" w:tplc="1A429A90">
      <w:start w:val="1"/>
      <w:numFmt w:val="decimal"/>
      <w:suff w:val="space"/>
      <w:lvlText w:val="%1."/>
      <w:lvlJc w:val="left"/>
      <w:pPr>
        <w:ind w:left="1060" w:hanging="4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6BB50DF"/>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393A32C3"/>
    <w:multiLevelType w:val="hybridMultilevel"/>
    <w:tmpl w:val="65B8B360"/>
    <w:lvl w:ilvl="0" w:tplc="5148C534">
      <w:start w:val="1"/>
      <w:numFmt w:val="decimal"/>
      <w:suff w:val="space"/>
      <w:lvlText w:val="(%1)"/>
      <w:lvlJc w:val="left"/>
      <w:pPr>
        <w:ind w:left="1060" w:hanging="4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3C930565"/>
    <w:multiLevelType w:val="hybridMultilevel"/>
    <w:tmpl w:val="580C2EAE"/>
    <w:lvl w:ilvl="0" w:tplc="D3BC7998">
      <w:start w:val="1"/>
      <w:numFmt w:val="decimal"/>
      <w:suff w:val="space"/>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A638BF"/>
    <w:multiLevelType w:val="hybridMultilevel"/>
    <w:tmpl w:val="17DA689C"/>
    <w:lvl w:ilvl="0" w:tplc="31003A82">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3E753EB7"/>
    <w:multiLevelType w:val="hybridMultilevel"/>
    <w:tmpl w:val="A61867F4"/>
    <w:lvl w:ilvl="0" w:tplc="940E768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D03199"/>
    <w:multiLevelType w:val="hybridMultilevel"/>
    <w:tmpl w:val="65B8B360"/>
    <w:lvl w:ilvl="0" w:tplc="FFFFFFFF">
      <w:start w:val="1"/>
      <w:numFmt w:val="decimal"/>
      <w:suff w:val="space"/>
      <w:lvlText w:val="(%1)"/>
      <w:lvlJc w:val="left"/>
      <w:pPr>
        <w:ind w:left="1060" w:hanging="420"/>
      </w:pPr>
      <w:rPr>
        <w:rFonts w:ascii="Times New Roman" w:hAnsi="Times New Roman" w:cs="Times New Roman"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1" w15:restartNumberingAfterBreak="0">
    <w:nsid w:val="47A414E7"/>
    <w:multiLevelType w:val="hybridMultilevel"/>
    <w:tmpl w:val="1FA2F896"/>
    <w:lvl w:ilvl="0" w:tplc="108E8666">
      <w:start w:val="1"/>
      <w:numFmt w:val="chineseCountingThousand"/>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3" w15:restartNumberingAfterBreak="0">
    <w:nsid w:val="515F74E6"/>
    <w:multiLevelType w:val="multilevel"/>
    <w:tmpl w:val="50CACD1A"/>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30E0FDD"/>
    <w:multiLevelType w:val="hybridMultilevel"/>
    <w:tmpl w:val="1FA2F896"/>
    <w:lvl w:ilvl="0" w:tplc="FFFFFFFF">
      <w:start w:val="1"/>
      <w:numFmt w:val="chineseCountingThousand"/>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53DC5A1B"/>
    <w:multiLevelType w:val="hybridMultilevel"/>
    <w:tmpl w:val="888CF860"/>
    <w:lvl w:ilvl="0" w:tplc="7AC8CA26">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3C714B"/>
    <w:multiLevelType w:val="hybridMultilevel"/>
    <w:tmpl w:val="96F4728A"/>
    <w:lvl w:ilvl="0" w:tplc="92B0D2EC">
      <w:start w:val="1"/>
      <w:numFmt w:val="decimal"/>
      <w:suff w:val="space"/>
      <w:lvlText w:val="(%1)"/>
      <w:lvlJc w:val="left"/>
      <w:pPr>
        <w:ind w:left="1060" w:hanging="420"/>
      </w:pPr>
      <w:rPr>
        <w:rFonts w:ascii="Times New Roman" w:hAnsi="Times New Roman" w:cs="Times New Roman"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7" w15:restartNumberingAfterBreak="0">
    <w:nsid w:val="5A360F1A"/>
    <w:multiLevelType w:val="multilevel"/>
    <w:tmpl w:val="6AFCD9FA"/>
    <w:lvl w:ilvl="0">
      <w:start w:val="1"/>
      <w:numFmt w:val="chineseCountingThousand"/>
      <w:suff w:val="nothing"/>
      <w:lvlText w:val="（%1）"/>
      <w:lvlJc w:val="left"/>
      <w:pPr>
        <w:ind w:left="1060" w:hanging="420"/>
      </w:pPr>
      <w:rPr>
        <w:rFonts w:eastAsia="楷体_GB2312"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15:restartNumberingAfterBreak="0">
    <w:nsid w:val="5C39494C"/>
    <w:multiLevelType w:val="multilevel"/>
    <w:tmpl w:val="2EFA915E"/>
    <w:lvl w:ilvl="0">
      <w:start w:val="1"/>
      <w:numFmt w:val="decimal"/>
      <w:suff w:val="space"/>
      <w:lvlText w:val="%1."/>
      <w:lvlJc w:val="left"/>
      <w:pPr>
        <w:ind w:left="425" w:hanging="425"/>
      </w:pPr>
      <w:rPr>
        <w:rFonts w:ascii="Times New Roman" w:hAnsi="Times New Roman" w:cs="Times New Roman" w:hint="default"/>
      </w:rPr>
    </w:lvl>
    <w:lvl w:ilvl="1">
      <w:start w:val="1"/>
      <w:numFmt w:val="decimal"/>
      <w:suff w:val="space"/>
      <w:lvlText w:val="%1.%2"/>
      <w:lvlJc w:val="left"/>
      <w:pPr>
        <w:ind w:left="567" w:hanging="567"/>
      </w:pPr>
      <w:rPr>
        <w:rFonts w:ascii="Times New Roman" w:hAnsi="Times New Roman" w:cs="Times New Roman" w:hint="default"/>
      </w:rPr>
    </w:lvl>
    <w:lvl w:ilvl="2">
      <w:start w:val="1"/>
      <w:numFmt w:val="decimal"/>
      <w:suff w:val="space"/>
      <w:lvlText w:val="%1.%2.%3"/>
      <w:lvlJc w:val="left"/>
      <w:pPr>
        <w:ind w:left="709" w:hanging="709"/>
      </w:pPr>
      <w:rPr>
        <w:rFonts w:ascii="Times New Roman" w:eastAsia="宋体" w:hAnsi="Times New Roman" w:cs="Times New Roman" w:hint="default"/>
      </w:rPr>
    </w:lvl>
    <w:lvl w:ilvl="3">
      <w:start w:val="1"/>
      <w:numFmt w:val="decimal"/>
      <w:suff w:val="space"/>
      <w:lvlText w:val="%1.%2.%3.%4"/>
      <w:lvlJc w:val="left"/>
      <w:pPr>
        <w:ind w:left="851" w:hanging="851"/>
      </w:pPr>
      <w:rPr>
        <w:rFonts w:ascii="Times New Roman" w:eastAsia="宋体"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5E35C66"/>
    <w:multiLevelType w:val="hybridMultilevel"/>
    <w:tmpl w:val="12883AB4"/>
    <w:lvl w:ilvl="0" w:tplc="2BC698D0">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7F22136A"/>
    <w:multiLevelType w:val="multilevel"/>
    <w:tmpl w:val="2C8C84CE"/>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28"/>
  </w:num>
  <w:num w:numId="3">
    <w:abstractNumId w:val="5"/>
  </w:num>
  <w:num w:numId="4">
    <w:abstractNumId w:val="9"/>
  </w:num>
  <w:num w:numId="5">
    <w:abstractNumId w:val="25"/>
  </w:num>
  <w:num w:numId="6">
    <w:abstractNumId w:val="12"/>
  </w:num>
  <w:num w:numId="7">
    <w:abstractNumId w:val="29"/>
  </w:num>
  <w:num w:numId="8">
    <w:abstractNumId w:val="17"/>
  </w:num>
  <w:num w:numId="9">
    <w:abstractNumId w:val="23"/>
  </w:num>
  <w:num w:numId="10">
    <w:abstractNumId w:val="13"/>
  </w:num>
  <w:num w:numId="11">
    <w:abstractNumId w:val="11"/>
  </w:num>
  <w:num w:numId="12">
    <w:abstractNumId w:val="21"/>
  </w:num>
  <w:num w:numId="13">
    <w:abstractNumId w:val="24"/>
  </w:num>
  <w:num w:numId="14">
    <w:abstractNumId w:val="19"/>
  </w:num>
  <w:num w:numId="15">
    <w:abstractNumId w:val="6"/>
  </w:num>
  <w:num w:numId="16">
    <w:abstractNumId w:val="7"/>
  </w:num>
  <w:num w:numId="17">
    <w:abstractNumId w:val="1"/>
  </w:num>
  <w:num w:numId="18">
    <w:abstractNumId w:val="8"/>
  </w:num>
  <w:num w:numId="19">
    <w:abstractNumId w:val="30"/>
  </w:num>
  <w:num w:numId="20">
    <w:abstractNumId w:val="10"/>
  </w:num>
  <w:num w:numId="21">
    <w:abstractNumId w:val="14"/>
  </w:num>
  <w:num w:numId="22">
    <w:abstractNumId w:val="18"/>
  </w:num>
  <w:num w:numId="23">
    <w:abstractNumId w:val="16"/>
  </w:num>
  <w:num w:numId="24">
    <w:abstractNumId w:val="20"/>
  </w:num>
  <w:num w:numId="25">
    <w:abstractNumId w:val="2"/>
  </w:num>
  <w:num w:numId="26">
    <w:abstractNumId w:val="0"/>
  </w:num>
  <w:num w:numId="27">
    <w:abstractNumId w:val="4"/>
  </w:num>
  <w:num w:numId="28">
    <w:abstractNumId w:val="27"/>
  </w:num>
  <w:num w:numId="29">
    <w:abstractNumId w:val="15"/>
  </w:num>
  <w:num w:numId="30">
    <w:abstractNumId w:val="22"/>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C40FA"/>
    <w:rsid w:val="00000069"/>
    <w:rsid w:val="0000008C"/>
    <w:rsid w:val="0000035A"/>
    <w:rsid w:val="000005C6"/>
    <w:rsid w:val="00000E15"/>
    <w:rsid w:val="00000FDE"/>
    <w:rsid w:val="000010FB"/>
    <w:rsid w:val="000011E5"/>
    <w:rsid w:val="00001384"/>
    <w:rsid w:val="000014BA"/>
    <w:rsid w:val="000016D4"/>
    <w:rsid w:val="00001ADA"/>
    <w:rsid w:val="00001AF2"/>
    <w:rsid w:val="00001DB3"/>
    <w:rsid w:val="00002069"/>
    <w:rsid w:val="0000214E"/>
    <w:rsid w:val="000027FE"/>
    <w:rsid w:val="00002C87"/>
    <w:rsid w:val="00003107"/>
    <w:rsid w:val="000031AC"/>
    <w:rsid w:val="00003299"/>
    <w:rsid w:val="000032CC"/>
    <w:rsid w:val="00003438"/>
    <w:rsid w:val="00003680"/>
    <w:rsid w:val="00003C46"/>
    <w:rsid w:val="00003D57"/>
    <w:rsid w:val="00004899"/>
    <w:rsid w:val="00004D83"/>
    <w:rsid w:val="00004D88"/>
    <w:rsid w:val="00005612"/>
    <w:rsid w:val="00005846"/>
    <w:rsid w:val="0000584A"/>
    <w:rsid w:val="00005A1E"/>
    <w:rsid w:val="00005AC1"/>
    <w:rsid w:val="00005C3E"/>
    <w:rsid w:val="00005D61"/>
    <w:rsid w:val="000061B0"/>
    <w:rsid w:val="000067A4"/>
    <w:rsid w:val="00006D28"/>
    <w:rsid w:val="00006D3C"/>
    <w:rsid w:val="000071D9"/>
    <w:rsid w:val="00007252"/>
    <w:rsid w:val="0000725E"/>
    <w:rsid w:val="0000735F"/>
    <w:rsid w:val="00007628"/>
    <w:rsid w:val="00007752"/>
    <w:rsid w:val="00007907"/>
    <w:rsid w:val="00007E35"/>
    <w:rsid w:val="00007F2F"/>
    <w:rsid w:val="00010558"/>
    <w:rsid w:val="00010682"/>
    <w:rsid w:val="0001097F"/>
    <w:rsid w:val="000111AD"/>
    <w:rsid w:val="000112B3"/>
    <w:rsid w:val="00011353"/>
    <w:rsid w:val="0001146E"/>
    <w:rsid w:val="00011705"/>
    <w:rsid w:val="00011996"/>
    <w:rsid w:val="000119BF"/>
    <w:rsid w:val="00012213"/>
    <w:rsid w:val="0001243B"/>
    <w:rsid w:val="0001247E"/>
    <w:rsid w:val="00012CA2"/>
    <w:rsid w:val="00012D81"/>
    <w:rsid w:val="0001312C"/>
    <w:rsid w:val="000135E7"/>
    <w:rsid w:val="00013975"/>
    <w:rsid w:val="00013B4A"/>
    <w:rsid w:val="00013C21"/>
    <w:rsid w:val="00013C54"/>
    <w:rsid w:val="00014027"/>
    <w:rsid w:val="00014216"/>
    <w:rsid w:val="0001457B"/>
    <w:rsid w:val="00014689"/>
    <w:rsid w:val="00014792"/>
    <w:rsid w:val="00014EFC"/>
    <w:rsid w:val="000152AC"/>
    <w:rsid w:val="000154F1"/>
    <w:rsid w:val="0001554F"/>
    <w:rsid w:val="00015C7D"/>
    <w:rsid w:val="00015CC3"/>
    <w:rsid w:val="00015CC7"/>
    <w:rsid w:val="00015FCE"/>
    <w:rsid w:val="0001613F"/>
    <w:rsid w:val="000161EC"/>
    <w:rsid w:val="00016509"/>
    <w:rsid w:val="00016994"/>
    <w:rsid w:val="00016AD3"/>
    <w:rsid w:val="00016CC6"/>
    <w:rsid w:val="00016E55"/>
    <w:rsid w:val="00017827"/>
    <w:rsid w:val="00017A67"/>
    <w:rsid w:val="00017A8C"/>
    <w:rsid w:val="00017E5C"/>
    <w:rsid w:val="00017FCC"/>
    <w:rsid w:val="000203E8"/>
    <w:rsid w:val="0002054C"/>
    <w:rsid w:val="00020666"/>
    <w:rsid w:val="00020668"/>
    <w:rsid w:val="000206F1"/>
    <w:rsid w:val="000208B6"/>
    <w:rsid w:val="00020A5A"/>
    <w:rsid w:val="00020ABC"/>
    <w:rsid w:val="00020B3A"/>
    <w:rsid w:val="00020C4E"/>
    <w:rsid w:val="00020D2A"/>
    <w:rsid w:val="00020DCF"/>
    <w:rsid w:val="00021138"/>
    <w:rsid w:val="000212D0"/>
    <w:rsid w:val="00021672"/>
    <w:rsid w:val="000216AE"/>
    <w:rsid w:val="000218EC"/>
    <w:rsid w:val="0002210F"/>
    <w:rsid w:val="0002223F"/>
    <w:rsid w:val="000223A4"/>
    <w:rsid w:val="000224A2"/>
    <w:rsid w:val="0002290F"/>
    <w:rsid w:val="000229DE"/>
    <w:rsid w:val="000229E1"/>
    <w:rsid w:val="00022AF8"/>
    <w:rsid w:val="00022C05"/>
    <w:rsid w:val="00022EC0"/>
    <w:rsid w:val="0002305C"/>
    <w:rsid w:val="000232EE"/>
    <w:rsid w:val="00023531"/>
    <w:rsid w:val="0002353E"/>
    <w:rsid w:val="00023716"/>
    <w:rsid w:val="00023D3F"/>
    <w:rsid w:val="00023D67"/>
    <w:rsid w:val="00024052"/>
    <w:rsid w:val="000249FF"/>
    <w:rsid w:val="00024B0C"/>
    <w:rsid w:val="00024B6A"/>
    <w:rsid w:val="00024D68"/>
    <w:rsid w:val="00024D86"/>
    <w:rsid w:val="00024F31"/>
    <w:rsid w:val="00025049"/>
    <w:rsid w:val="000250CB"/>
    <w:rsid w:val="0002522C"/>
    <w:rsid w:val="000252E3"/>
    <w:rsid w:val="00025A06"/>
    <w:rsid w:val="00025F74"/>
    <w:rsid w:val="000261D6"/>
    <w:rsid w:val="00026779"/>
    <w:rsid w:val="000267A6"/>
    <w:rsid w:val="0002699D"/>
    <w:rsid w:val="00026AFC"/>
    <w:rsid w:val="00027004"/>
    <w:rsid w:val="000270BF"/>
    <w:rsid w:val="0002711E"/>
    <w:rsid w:val="0002786F"/>
    <w:rsid w:val="00027A8A"/>
    <w:rsid w:val="00027E29"/>
    <w:rsid w:val="0003061F"/>
    <w:rsid w:val="00030778"/>
    <w:rsid w:val="000308EB"/>
    <w:rsid w:val="0003092D"/>
    <w:rsid w:val="00030CC8"/>
    <w:rsid w:val="00030F10"/>
    <w:rsid w:val="00030F25"/>
    <w:rsid w:val="00030F43"/>
    <w:rsid w:val="00031067"/>
    <w:rsid w:val="000310AD"/>
    <w:rsid w:val="0003132B"/>
    <w:rsid w:val="00031455"/>
    <w:rsid w:val="00031B91"/>
    <w:rsid w:val="0003218A"/>
    <w:rsid w:val="00032314"/>
    <w:rsid w:val="0003292D"/>
    <w:rsid w:val="00033122"/>
    <w:rsid w:val="00033179"/>
    <w:rsid w:val="000336DB"/>
    <w:rsid w:val="000338D4"/>
    <w:rsid w:val="00034227"/>
    <w:rsid w:val="000342A7"/>
    <w:rsid w:val="00034737"/>
    <w:rsid w:val="00034C1A"/>
    <w:rsid w:val="00034C63"/>
    <w:rsid w:val="00034E86"/>
    <w:rsid w:val="00034F8B"/>
    <w:rsid w:val="000350AC"/>
    <w:rsid w:val="000352E1"/>
    <w:rsid w:val="0003531F"/>
    <w:rsid w:val="00035404"/>
    <w:rsid w:val="00035829"/>
    <w:rsid w:val="00035B33"/>
    <w:rsid w:val="00035D00"/>
    <w:rsid w:val="00035E33"/>
    <w:rsid w:val="00035E7A"/>
    <w:rsid w:val="00035EAF"/>
    <w:rsid w:val="00035ECC"/>
    <w:rsid w:val="00036053"/>
    <w:rsid w:val="000361DC"/>
    <w:rsid w:val="00036337"/>
    <w:rsid w:val="0003640C"/>
    <w:rsid w:val="00036545"/>
    <w:rsid w:val="00036674"/>
    <w:rsid w:val="00036824"/>
    <w:rsid w:val="00036837"/>
    <w:rsid w:val="000368F9"/>
    <w:rsid w:val="00036A7F"/>
    <w:rsid w:val="00036B16"/>
    <w:rsid w:val="00036BC8"/>
    <w:rsid w:val="00037097"/>
    <w:rsid w:val="00037138"/>
    <w:rsid w:val="0003718B"/>
    <w:rsid w:val="00037725"/>
    <w:rsid w:val="00037C17"/>
    <w:rsid w:val="00037C98"/>
    <w:rsid w:val="00040416"/>
    <w:rsid w:val="00040495"/>
    <w:rsid w:val="000404AC"/>
    <w:rsid w:val="000405E2"/>
    <w:rsid w:val="0004067A"/>
    <w:rsid w:val="000407BA"/>
    <w:rsid w:val="00040892"/>
    <w:rsid w:val="000408FE"/>
    <w:rsid w:val="00040CF9"/>
    <w:rsid w:val="00041176"/>
    <w:rsid w:val="00041485"/>
    <w:rsid w:val="00041673"/>
    <w:rsid w:val="000416C6"/>
    <w:rsid w:val="00041832"/>
    <w:rsid w:val="00041A20"/>
    <w:rsid w:val="00041E22"/>
    <w:rsid w:val="00042268"/>
    <w:rsid w:val="00042348"/>
    <w:rsid w:val="00042551"/>
    <w:rsid w:val="000426A5"/>
    <w:rsid w:val="00042C01"/>
    <w:rsid w:val="00042CFA"/>
    <w:rsid w:val="00042D95"/>
    <w:rsid w:val="00042EBD"/>
    <w:rsid w:val="00042EC8"/>
    <w:rsid w:val="00042FC2"/>
    <w:rsid w:val="0004310E"/>
    <w:rsid w:val="0004370B"/>
    <w:rsid w:val="00043C17"/>
    <w:rsid w:val="00043E5D"/>
    <w:rsid w:val="00043EE2"/>
    <w:rsid w:val="00044071"/>
    <w:rsid w:val="00044747"/>
    <w:rsid w:val="00044C67"/>
    <w:rsid w:val="00044D01"/>
    <w:rsid w:val="00044F74"/>
    <w:rsid w:val="00044F91"/>
    <w:rsid w:val="00045048"/>
    <w:rsid w:val="000451F9"/>
    <w:rsid w:val="00045A52"/>
    <w:rsid w:val="00045A6A"/>
    <w:rsid w:val="00045D1E"/>
    <w:rsid w:val="000464DC"/>
    <w:rsid w:val="00046562"/>
    <w:rsid w:val="000469ED"/>
    <w:rsid w:val="00046EF5"/>
    <w:rsid w:val="00046FE9"/>
    <w:rsid w:val="000472BF"/>
    <w:rsid w:val="00047458"/>
    <w:rsid w:val="00047478"/>
    <w:rsid w:val="000479E1"/>
    <w:rsid w:val="00047A7D"/>
    <w:rsid w:val="00047B3C"/>
    <w:rsid w:val="00047E1C"/>
    <w:rsid w:val="000501EC"/>
    <w:rsid w:val="00050302"/>
    <w:rsid w:val="00050526"/>
    <w:rsid w:val="000507A5"/>
    <w:rsid w:val="00050854"/>
    <w:rsid w:val="0005097C"/>
    <w:rsid w:val="00050A9E"/>
    <w:rsid w:val="00050B2E"/>
    <w:rsid w:val="00050D6C"/>
    <w:rsid w:val="000510AC"/>
    <w:rsid w:val="0005136D"/>
    <w:rsid w:val="00051394"/>
    <w:rsid w:val="00051571"/>
    <w:rsid w:val="0005159C"/>
    <w:rsid w:val="00051662"/>
    <w:rsid w:val="000517B3"/>
    <w:rsid w:val="00051A26"/>
    <w:rsid w:val="00051C21"/>
    <w:rsid w:val="00051C3D"/>
    <w:rsid w:val="00051DBB"/>
    <w:rsid w:val="000523AD"/>
    <w:rsid w:val="000526A5"/>
    <w:rsid w:val="00052907"/>
    <w:rsid w:val="00052B9B"/>
    <w:rsid w:val="00052F95"/>
    <w:rsid w:val="000530AA"/>
    <w:rsid w:val="00053553"/>
    <w:rsid w:val="000535AB"/>
    <w:rsid w:val="0005383E"/>
    <w:rsid w:val="0005386E"/>
    <w:rsid w:val="00053AF8"/>
    <w:rsid w:val="00053B88"/>
    <w:rsid w:val="00053B9E"/>
    <w:rsid w:val="00053CEA"/>
    <w:rsid w:val="00053D70"/>
    <w:rsid w:val="00053E24"/>
    <w:rsid w:val="00054099"/>
    <w:rsid w:val="00054295"/>
    <w:rsid w:val="00054445"/>
    <w:rsid w:val="000545F9"/>
    <w:rsid w:val="00054D5E"/>
    <w:rsid w:val="00054D76"/>
    <w:rsid w:val="00054F05"/>
    <w:rsid w:val="00054FC3"/>
    <w:rsid w:val="00055069"/>
    <w:rsid w:val="0005506F"/>
    <w:rsid w:val="000550FD"/>
    <w:rsid w:val="00055247"/>
    <w:rsid w:val="0005560A"/>
    <w:rsid w:val="000558EC"/>
    <w:rsid w:val="00055FAB"/>
    <w:rsid w:val="00056169"/>
    <w:rsid w:val="00056731"/>
    <w:rsid w:val="00056B6F"/>
    <w:rsid w:val="00056D0F"/>
    <w:rsid w:val="00057FE7"/>
    <w:rsid w:val="0006076F"/>
    <w:rsid w:val="00060A3B"/>
    <w:rsid w:val="00060BC8"/>
    <w:rsid w:val="00060F12"/>
    <w:rsid w:val="000610F5"/>
    <w:rsid w:val="00061167"/>
    <w:rsid w:val="000611DC"/>
    <w:rsid w:val="00061376"/>
    <w:rsid w:val="0006188A"/>
    <w:rsid w:val="0006197B"/>
    <w:rsid w:val="000619DA"/>
    <w:rsid w:val="00061BE5"/>
    <w:rsid w:val="00061C59"/>
    <w:rsid w:val="00061F3C"/>
    <w:rsid w:val="00061F61"/>
    <w:rsid w:val="000624B6"/>
    <w:rsid w:val="000625D6"/>
    <w:rsid w:val="0006266C"/>
    <w:rsid w:val="00062A04"/>
    <w:rsid w:val="00062B5F"/>
    <w:rsid w:val="00062CDD"/>
    <w:rsid w:val="000631F4"/>
    <w:rsid w:val="0006345B"/>
    <w:rsid w:val="00063766"/>
    <w:rsid w:val="00063BD6"/>
    <w:rsid w:val="00063CDD"/>
    <w:rsid w:val="00063E38"/>
    <w:rsid w:val="00064116"/>
    <w:rsid w:val="0006417A"/>
    <w:rsid w:val="0006422A"/>
    <w:rsid w:val="00064379"/>
    <w:rsid w:val="00064481"/>
    <w:rsid w:val="00064506"/>
    <w:rsid w:val="000645B7"/>
    <w:rsid w:val="0006477C"/>
    <w:rsid w:val="0006481F"/>
    <w:rsid w:val="0006485B"/>
    <w:rsid w:val="00064A9F"/>
    <w:rsid w:val="00064AF8"/>
    <w:rsid w:val="0006528A"/>
    <w:rsid w:val="00065350"/>
    <w:rsid w:val="00065572"/>
    <w:rsid w:val="00065904"/>
    <w:rsid w:val="0006591D"/>
    <w:rsid w:val="00065A85"/>
    <w:rsid w:val="00065AAC"/>
    <w:rsid w:val="00065AEF"/>
    <w:rsid w:val="00066AAC"/>
    <w:rsid w:val="00066D79"/>
    <w:rsid w:val="00066DD6"/>
    <w:rsid w:val="000670A1"/>
    <w:rsid w:val="0006722C"/>
    <w:rsid w:val="00067744"/>
    <w:rsid w:val="000677BA"/>
    <w:rsid w:val="0006792A"/>
    <w:rsid w:val="00067989"/>
    <w:rsid w:val="00067994"/>
    <w:rsid w:val="00067AE6"/>
    <w:rsid w:val="00067B2C"/>
    <w:rsid w:val="00067BE7"/>
    <w:rsid w:val="00067C2C"/>
    <w:rsid w:val="00070792"/>
    <w:rsid w:val="000709B5"/>
    <w:rsid w:val="00070AE0"/>
    <w:rsid w:val="00070B9B"/>
    <w:rsid w:val="00070D2A"/>
    <w:rsid w:val="00070E32"/>
    <w:rsid w:val="00070EBA"/>
    <w:rsid w:val="0007123D"/>
    <w:rsid w:val="000714A0"/>
    <w:rsid w:val="000719E1"/>
    <w:rsid w:val="00071B80"/>
    <w:rsid w:val="000721E7"/>
    <w:rsid w:val="00072BE2"/>
    <w:rsid w:val="00072E8F"/>
    <w:rsid w:val="00072ECE"/>
    <w:rsid w:val="00073808"/>
    <w:rsid w:val="00073EC4"/>
    <w:rsid w:val="0007401C"/>
    <w:rsid w:val="0007402A"/>
    <w:rsid w:val="0007414D"/>
    <w:rsid w:val="000743ED"/>
    <w:rsid w:val="00074AFE"/>
    <w:rsid w:val="00074E1E"/>
    <w:rsid w:val="00075147"/>
    <w:rsid w:val="00075270"/>
    <w:rsid w:val="00075725"/>
    <w:rsid w:val="00075774"/>
    <w:rsid w:val="0007580A"/>
    <w:rsid w:val="00075AB6"/>
    <w:rsid w:val="00075B9C"/>
    <w:rsid w:val="00075CC9"/>
    <w:rsid w:val="00075E28"/>
    <w:rsid w:val="00075F4A"/>
    <w:rsid w:val="000763FB"/>
    <w:rsid w:val="000764BD"/>
    <w:rsid w:val="0007658D"/>
    <w:rsid w:val="000769B2"/>
    <w:rsid w:val="00076B3C"/>
    <w:rsid w:val="00076D1C"/>
    <w:rsid w:val="00076DA0"/>
    <w:rsid w:val="0007714F"/>
    <w:rsid w:val="000773DF"/>
    <w:rsid w:val="000776B8"/>
    <w:rsid w:val="00077A20"/>
    <w:rsid w:val="00077B24"/>
    <w:rsid w:val="00077D85"/>
    <w:rsid w:val="00077F3A"/>
    <w:rsid w:val="00077FFB"/>
    <w:rsid w:val="0008063B"/>
    <w:rsid w:val="00080BD5"/>
    <w:rsid w:val="00081258"/>
    <w:rsid w:val="000812C4"/>
    <w:rsid w:val="000812CF"/>
    <w:rsid w:val="000813E4"/>
    <w:rsid w:val="000814A1"/>
    <w:rsid w:val="000815E5"/>
    <w:rsid w:val="000816A2"/>
    <w:rsid w:val="00081783"/>
    <w:rsid w:val="0008185B"/>
    <w:rsid w:val="00081C93"/>
    <w:rsid w:val="00082B8C"/>
    <w:rsid w:val="00082DF7"/>
    <w:rsid w:val="000830E1"/>
    <w:rsid w:val="00083345"/>
    <w:rsid w:val="00083387"/>
    <w:rsid w:val="000833CF"/>
    <w:rsid w:val="000833D9"/>
    <w:rsid w:val="0008344E"/>
    <w:rsid w:val="000835AA"/>
    <w:rsid w:val="00083799"/>
    <w:rsid w:val="000837E4"/>
    <w:rsid w:val="000839C1"/>
    <w:rsid w:val="00083B7D"/>
    <w:rsid w:val="0008409B"/>
    <w:rsid w:val="00084554"/>
    <w:rsid w:val="000845D4"/>
    <w:rsid w:val="00084BA5"/>
    <w:rsid w:val="00084C5D"/>
    <w:rsid w:val="00084CE8"/>
    <w:rsid w:val="00084CF0"/>
    <w:rsid w:val="00084EB7"/>
    <w:rsid w:val="00084EC8"/>
    <w:rsid w:val="000853A1"/>
    <w:rsid w:val="0008548B"/>
    <w:rsid w:val="0008556E"/>
    <w:rsid w:val="000858CB"/>
    <w:rsid w:val="00085C34"/>
    <w:rsid w:val="00086955"/>
    <w:rsid w:val="00086B66"/>
    <w:rsid w:val="00086C20"/>
    <w:rsid w:val="00086CD4"/>
    <w:rsid w:val="00086CFF"/>
    <w:rsid w:val="00086DD9"/>
    <w:rsid w:val="000870EC"/>
    <w:rsid w:val="000871DA"/>
    <w:rsid w:val="0008737B"/>
    <w:rsid w:val="000873E5"/>
    <w:rsid w:val="00087637"/>
    <w:rsid w:val="00087769"/>
    <w:rsid w:val="0008795E"/>
    <w:rsid w:val="00087D18"/>
    <w:rsid w:val="00087EF5"/>
    <w:rsid w:val="00090095"/>
    <w:rsid w:val="00090148"/>
    <w:rsid w:val="000901B5"/>
    <w:rsid w:val="00090223"/>
    <w:rsid w:val="000903B4"/>
    <w:rsid w:val="00090455"/>
    <w:rsid w:val="0009092A"/>
    <w:rsid w:val="00091186"/>
    <w:rsid w:val="0009121E"/>
    <w:rsid w:val="00091483"/>
    <w:rsid w:val="0009157E"/>
    <w:rsid w:val="00091A61"/>
    <w:rsid w:val="00091AB6"/>
    <w:rsid w:val="00091B46"/>
    <w:rsid w:val="00091B58"/>
    <w:rsid w:val="00091B7D"/>
    <w:rsid w:val="00091E11"/>
    <w:rsid w:val="00092243"/>
    <w:rsid w:val="000922F3"/>
    <w:rsid w:val="000923AE"/>
    <w:rsid w:val="00092464"/>
    <w:rsid w:val="0009277C"/>
    <w:rsid w:val="000927B7"/>
    <w:rsid w:val="000927C7"/>
    <w:rsid w:val="00092941"/>
    <w:rsid w:val="00092A60"/>
    <w:rsid w:val="000931DA"/>
    <w:rsid w:val="00093239"/>
    <w:rsid w:val="00093370"/>
    <w:rsid w:val="00093455"/>
    <w:rsid w:val="000934ED"/>
    <w:rsid w:val="00093502"/>
    <w:rsid w:val="000935E3"/>
    <w:rsid w:val="000936D1"/>
    <w:rsid w:val="000937ED"/>
    <w:rsid w:val="00093EDC"/>
    <w:rsid w:val="00093FDD"/>
    <w:rsid w:val="00094778"/>
    <w:rsid w:val="00094A08"/>
    <w:rsid w:val="00094A75"/>
    <w:rsid w:val="00094D01"/>
    <w:rsid w:val="00094F21"/>
    <w:rsid w:val="0009514B"/>
    <w:rsid w:val="00095282"/>
    <w:rsid w:val="000952AF"/>
    <w:rsid w:val="000959BE"/>
    <w:rsid w:val="00095D8B"/>
    <w:rsid w:val="00095E7F"/>
    <w:rsid w:val="00096026"/>
    <w:rsid w:val="000963F2"/>
    <w:rsid w:val="00096670"/>
    <w:rsid w:val="00096FDF"/>
    <w:rsid w:val="00096FFE"/>
    <w:rsid w:val="0009714B"/>
    <w:rsid w:val="0009718A"/>
    <w:rsid w:val="00097224"/>
    <w:rsid w:val="0009730B"/>
    <w:rsid w:val="000973E8"/>
    <w:rsid w:val="000975A5"/>
    <w:rsid w:val="00097831"/>
    <w:rsid w:val="00097A1E"/>
    <w:rsid w:val="00097C92"/>
    <w:rsid w:val="000A02EB"/>
    <w:rsid w:val="000A039C"/>
    <w:rsid w:val="000A069D"/>
    <w:rsid w:val="000A0783"/>
    <w:rsid w:val="000A0952"/>
    <w:rsid w:val="000A0DBD"/>
    <w:rsid w:val="000A11B8"/>
    <w:rsid w:val="000A147C"/>
    <w:rsid w:val="000A186B"/>
    <w:rsid w:val="000A1AAB"/>
    <w:rsid w:val="000A1C93"/>
    <w:rsid w:val="000A20B2"/>
    <w:rsid w:val="000A217E"/>
    <w:rsid w:val="000A2468"/>
    <w:rsid w:val="000A2709"/>
    <w:rsid w:val="000A276D"/>
    <w:rsid w:val="000A278B"/>
    <w:rsid w:val="000A27A3"/>
    <w:rsid w:val="000A2902"/>
    <w:rsid w:val="000A2C2F"/>
    <w:rsid w:val="000A3034"/>
    <w:rsid w:val="000A30C8"/>
    <w:rsid w:val="000A34A1"/>
    <w:rsid w:val="000A3750"/>
    <w:rsid w:val="000A385F"/>
    <w:rsid w:val="000A3897"/>
    <w:rsid w:val="000A38FC"/>
    <w:rsid w:val="000A396C"/>
    <w:rsid w:val="000A3A12"/>
    <w:rsid w:val="000A3B83"/>
    <w:rsid w:val="000A3C69"/>
    <w:rsid w:val="000A3DD6"/>
    <w:rsid w:val="000A4139"/>
    <w:rsid w:val="000A44E7"/>
    <w:rsid w:val="000A475B"/>
    <w:rsid w:val="000A49B3"/>
    <w:rsid w:val="000A4DFA"/>
    <w:rsid w:val="000A4E54"/>
    <w:rsid w:val="000A4FC7"/>
    <w:rsid w:val="000A5037"/>
    <w:rsid w:val="000A5279"/>
    <w:rsid w:val="000A53F0"/>
    <w:rsid w:val="000A557B"/>
    <w:rsid w:val="000A5CF7"/>
    <w:rsid w:val="000A5E3C"/>
    <w:rsid w:val="000A5F85"/>
    <w:rsid w:val="000A6576"/>
    <w:rsid w:val="000A6671"/>
    <w:rsid w:val="000A6783"/>
    <w:rsid w:val="000A699C"/>
    <w:rsid w:val="000A6B5F"/>
    <w:rsid w:val="000A6BBA"/>
    <w:rsid w:val="000A6D12"/>
    <w:rsid w:val="000A6DC2"/>
    <w:rsid w:val="000A7489"/>
    <w:rsid w:val="000A76E2"/>
    <w:rsid w:val="000A79AE"/>
    <w:rsid w:val="000A79C6"/>
    <w:rsid w:val="000A7D90"/>
    <w:rsid w:val="000A7E7F"/>
    <w:rsid w:val="000A7F9F"/>
    <w:rsid w:val="000B009C"/>
    <w:rsid w:val="000B00CB"/>
    <w:rsid w:val="000B0172"/>
    <w:rsid w:val="000B039C"/>
    <w:rsid w:val="000B03A9"/>
    <w:rsid w:val="000B044C"/>
    <w:rsid w:val="000B048A"/>
    <w:rsid w:val="000B04AA"/>
    <w:rsid w:val="000B0ACA"/>
    <w:rsid w:val="000B0B68"/>
    <w:rsid w:val="000B1A3C"/>
    <w:rsid w:val="000B1EBF"/>
    <w:rsid w:val="000B1EEE"/>
    <w:rsid w:val="000B1F17"/>
    <w:rsid w:val="000B2307"/>
    <w:rsid w:val="000B264B"/>
    <w:rsid w:val="000B2694"/>
    <w:rsid w:val="000B26DA"/>
    <w:rsid w:val="000B286E"/>
    <w:rsid w:val="000B2F65"/>
    <w:rsid w:val="000B2FE4"/>
    <w:rsid w:val="000B300D"/>
    <w:rsid w:val="000B3390"/>
    <w:rsid w:val="000B34C8"/>
    <w:rsid w:val="000B38BB"/>
    <w:rsid w:val="000B3A42"/>
    <w:rsid w:val="000B3A9D"/>
    <w:rsid w:val="000B3BD7"/>
    <w:rsid w:val="000B4096"/>
    <w:rsid w:val="000B4432"/>
    <w:rsid w:val="000B463D"/>
    <w:rsid w:val="000B467A"/>
    <w:rsid w:val="000B46BA"/>
    <w:rsid w:val="000B4E00"/>
    <w:rsid w:val="000B5027"/>
    <w:rsid w:val="000B503F"/>
    <w:rsid w:val="000B51F2"/>
    <w:rsid w:val="000B5213"/>
    <w:rsid w:val="000B55BA"/>
    <w:rsid w:val="000B5C7C"/>
    <w:rsid w:val="000B5CB9"/>
    <w:rsid w:val="000B619D"/>
    <w:rsid w:val="000B62A0"/>
    <w:rsid w:val="000B6779"/>
    <w:rsid w:val="000B6A0E"/>
    <w:rsid w:val="000B6AE9"/>
    <w:rsid w:val="000B70B8"/>
    <w:rsid w:val="000B7344"/>
    <w:rsid w:val="000B7466"/>
    <w:rsid w:val="000B77ED"/>
    <w:rsid w:val="000B78AD"/>
    <w:rsid w:val="000B794F"/>
    <w:rsid w:val="000B7D5E"/>
    <w:rsid w:val="000B7D6A"/>
    <w:rsid w:val="000B7DC4"/>
    <w:rsid w:val="000B7F42"/>
    <w:rsid w:val="000B7F8B"/>
    <w:rsid w:val="000C006D"/>
    <w:rsid w:val="000C011F"/>
    <w:rsid w:val="000C0206"/>
    <w:rsid w:val="000C0514"/>
    <w:rsid w:val="000C05AA"/>
    <w:rsid w:val="000C062F"/>
    <w:rsid w:val="000C0827"/>
    <w:rsid w:val="000C089D"/>
    <w:rsid w:val="000C0AD9"/>
    <w:rsid w:val="000C0C02"/>
    <w:rsid w:val="000C0C09"/>
    <w:rsid w:val="000C10D3"/>
    <w:rsid w:val="000C127E"/>
    <w:rsid w:val="000C12DB"/>
    <w:rsid w:val="000C1524"/>
    <w:rsid w:val="000C158F"/>
    <w:rsid w:val="000C1C99"/>
    <w:rsid w:val="000C21CB"/>
    <w:rsid w:val="000C2337"/>
    <w:rsid w:val="000C24AE"/>
    <w:rsid w:val="000C2B04"/>
    <w:rsid w:val="000C2F02"/>
    <w:rsid w:val="000C2F62"/>
    <w:rsid w:val="000C3087"/>
    <w:rsid w:val="000C3192"/>
    <w:rsid w:val="000C3252"/>
    <w:rsid w:val="000C32D9"/>
    <w:rsid w:val="000C34FA"/>
    <w:rsid w:val="000C4162"/>
    <w:rsid w:val="000C42BA"/>
    <w:rsid w:val="000C440E"/>
    <w:rsid w:val="000C487E"/>
    <w:rsid w:val="000C4F0B"/>
    <w:rsid w:val="000C516A"/>
    <w:rsid w:val="000C5186"/>
    <w:rsid w:val="000C51B5"/>
    <w:rsid w:val="000C51EA"/>
    <w:rsid w:val="000C54D4"/>
    <w:rsid w:val="000C5A40"/>
    <w:rsid w:val="000C5E83"/>
    <w:rsid w:val="000C6404"/>
    <w:rsid w:val="000C65E9"/>
    <w:rsid w:val="000C69A7"/>
    <w:rsid w:val="000C6A17"/>
    <w:rsid w:val="000C70C5"/>
    <w:rsid w:val="000C711B"/>
    <w:rsid w:val="000C7177"/>
    <w:rsid w:val="000C72C1"/>
    <w:rsid w:val="000C74F1"/>
    <w:rsid w:val="000C7768"/>
    <w:rsid w:val="000C779C"/>
    <w:rsid w:val="000C77DE"/>
    <w:rsid w:val="000C77F0"/>
    <w:rsid w:val="000C78FF"/>
    <w:rsid w:val="000C7EA6"/>
    <w:rsid w:val="000D0192"/>
    <w:rsid w:val="000D0899"/>
    <w:rsid w:val="000D0A4A"/>
    <w:rsid w:val="000D0E68"/>
    <w:rsid w:val="000D118C"/>
    <w:rsid w:val="000D12D9"/>
    <w:rsid w:val="000D1562"/>
    <w:rsid w:val="000D1B5B"/>
    <w:rsid w:val="000D1CB7"/>
    <w:rsid w:val="000D1E46"/>
    <w:rsid w:val="000D1F58"/>
    <w:rsid w:val="000D21CF"/>
    <w:rsid w:val="000D2228"/>
    <w:rsid w:val="000D28A2"/>
    <w:rsid w:val="000D2B9B"/>
    <w:rsid w:val="000D2F95"/>
    <w:rsid w:val="000D3134"/>
    <w:rsid w:val="000D323E"/>
    <w:rsid w:val="000D347F"/>
    <w:rsid w:val="000D3B07"/>
    <w:rsid w:val="000D3E81"/>
    <w:rsid w:val="000D4471"/>
    <w:rsid w:val="000D477D"/>
    <w:rsid w:val="000D47A7"/>
    <w:rsid w:val="000D5154"/>
    <w:rsid w:val="000D53E5"/>
    <w:rsid w:val="000D57E4"/>
    <w:rsid w:val="000D5CB4"/>
    <w:rsid w:val="000D61C9"/>
    <w:rsid w:val="000D6510"/>
    <w:rsid w:val="000D6695"/>
    <w:rsid w:val="000D675D"/>
    <w:rsid w:val="000D67F1"/>
    <w:rsid w:val="000D6CE1"/>
    <w:rsid w:val="000D6D03"/>
    <w:rsid w:val="000D6E7F"/>
    <w:rsid w:val="000D722D"/>
    <w:rsid w:val="000D7708"/>
    <w:rsid w:val="000E0072"/>
    <w:rsid w:val="000E0213"/>
    <w:rsid w:val="000E0287"/>
    <w:rsid w:val="000E02E0"/>
    <w:rsid w:val="000E0353"/>
    <w:rsid w:val="000E0360"/>
    <w:rsid w:val="000E04DA"/>
    <w:rsid w:val="000E065F"/>
    <w:rsid w:val="000E06E3"/>
    <w:rsid w:val="000E0746"/>
    <w:rsid w:val="000E08B9"/>
    <w:rsid w:val="000E0D96"/>
    <w:rsid w:val="000E10D4"/>
    <w:rsid w:val="000E16EE"/>
    <w:rsid w:val="000E172B"/>
    <w:rsid w:val="000E178C"/>
    <w:rsid w:val="000E189A"/>
    <w:rsid w:val="000E198A"/>
    <w:rsid w:val="000E1BC9"/>
    <w:rsid w:val="000E1CB5"/>
    <w:rsid w:val="000E203E"/>
    <w:rsid w:val="000E214B"/>
    <w:rsid w:val="000E218C"/>
    <w:rsid w:val="000E244C"/>
    <w:rsid w:val="000E25EA"/>
    <w:rsid w:val="000E29FE"/>
    <w:rsid w:val="000E2A26"/>
    <w:rsid w:val="000E2BE5"/>
    <w:rsid w:val="000E3397"/>
    <w:rsid w:val="000E3910"/>
    <w:rsid w:val="000E3C84"/>
    <w:rsid w:val="000E3D10"/>
    <w:rsid w:val="000E3DCC"/>
    <w:rsid w:val="000E3F8A"/>
    <w:rsid w:val="000E4233"/>
    <w:rsid w:val="000E4344"/>
    <w:rsid w:val="000E4448"/>
    <w:rsid w:val="000E4629"/>
    <w:rsid w:val="000E47C4"/>
    <w:rsid w:val="000E49D9"/>
    <w:rsid w:val="000E4CB0"/>
    <w:rsid w:val="000E514D"/>
    <w:rsid w:val="000E52AC"/>
    <w:rsid w:val="000E53E0"/>
    <w:rsid w:val="000E56C1"/>
    <w:rsid w:val="000E5BC1"/>
    <w:rsid w:val="000E6F71"/>
    <w:rsid w:val="000E6FC4"/>
    <w:rsid w:val="000E7117"/>
    <w:rsid w:val="000E7158"/>
    <w:rsid w:val="000E744C"/>
    <w:rsid w:val="000E7623"/>
    <w:rsid w:val="000E79B2"/>
    <w:rsid w:val="000E7A64"/>
    <w:rsid w:val="000E7B59"/>
    <w:rsid w:val="000E7C44"/>
    <w:rsid w:val="000E7D38"/>
    <w:rsid w:val="000E7D55"/>
    <w:rsid w:val="000F0758"/>
    <w:rsid w:val="000F0A08"/>
    <w:rsid w:val="000F12D4"/>
    <w:rsid w:val="000F1750"/>
    <w:rsid w:val="000F18F9"/>
    <w:rsid w:val="000F1934"/>
    <w:rsid w:val="000F1C2E"/>
    <w:rsid w:val="000F1D95"/>
    <w:rsid w:val="000F1F05"/>
    <w:rsid w:val="000F233B"/>
    <w:rsid w:val="000F24B7"/>
    <w:rsid w:val="000F250D"/>
    <w:rsid w:val="000F25BD"/>
    <w:rsid w:val="000F2939"/>
    <w:rsid w:val="000F3153"/>
    <w:rsid w:val="000F3621"/>
    <w:rsid w:val="000F36A6"/>
    <w:rsid w:val="000F3C70"/>
    <w:rsid w:val="000F3DCB"/>
    <w:rsid w:val="000F3E71"/>
    <w:rsid w:val="000F3E75"/>
    <w:rsid w:val="000F4283"/>
    <w:rsid w:val="000F4447"/>
    <w:rsid w:val="000F4455"/>
    <w:rsid w:val="000F44B2"/>
    <w:rsid w:val="000F46B5"/>
    <w:rsid w:val="000F4A71"/>
    <w:rsid w:val="000F57BD"/>
    <w:rsid w:val="000F5834"/>
    <w:rsid w:val="000F59A3"/>
    <w:rsid w:val="000F5A83"/>
    <w:rsid w:val="000F5C24"/>
    <w:rsid w:val="000F5D1B"/>
    <w:rsid w:val="000F609A"/>
    <w:rsid w:val="000F6176"/>
    <w:rsid w:val="000F6546"/>
    <w:rsid w:val="000F6682"/>
    <w:rsid w:val="000F67B5"/>
    <w:rsid w:val="000F6912"/>
    <w:rsid w:val="000F6B65"/>
    <w:rsid w:val="000F6BC7"/>
    <w:rsid w:val="000F746B"/>
    <w:rsid w:val="000F7F0B"/>
    <w:rsid w:val="000F7F8F"/>
    <w:rsid w:val="001002C2"/>
    <w:rsid w:val="001003B2"/>
    <w:rsid w:val="00100B3C"/>
    <w:rsid w:val="00100DEF"/>
    <w:rsid w:val="00100E23"/>
    <w:rsid w:val="00101128"/>
    <w:rsid w:val="001013C0"/>
    <w:rsid w:val="001015B4"/>
    <w:rsid w:val="00101861"/>
    <w:rsid w:val="001019AF"/>
    <w:rsid w:val="00101DA6"/>
    <w:rsid w:val="00101E12"/>
    <w:rsid w:val="00101E53"/>
    <w:rsid w:val="00101FAB"/>
    <w:rsid w:val="00102251"/>
    <w:rsid w:val="001023CF"/>
    <w:rsid w:val="0010263B"/>
    <w:rsid w:val="001028E5"/>
    <w:rsid w:val="001031BD"/>
    <w:rsid w:val="00103519"/>
    <w:rsid w:val="00103804"/>
    <w:rsid w:val="00103C97"/>
    <w:rsid w:val="0010426C"/>
    <w:rsid w:val="0010437A"/>
    <w:rsid w:val="00104426"/>
    <w:rsid w:val="001046C2"/>
    <w:rsid w:val="00104861"/>
    <w:rsid w:val="001049E4"/>
    <w:rsid w:val="00104A97"/>
    <w:rsid w:val="00104D75"/>
    <w:rsid w:val="00104E2B"/>
    <w:rsid w:val="00104ECE"/>
    <w:rsid w:val="001051F5"/>
    <w:rsid w:val="0010528B"/>
    <w:rsid w:val="00105809"/>
    <w:rsid w:val="00105B86"/>
    <w:rsid w:val="00105D90"/>
    <w:rsid w:val="00105E56"/>
    <w:rsid w:val="00106291"/>
    <w:rsid w:val="00106403"/>
    <w:rsid w:val="001067FA"/>
    <w:rsid w:val="00106D31"/>
    <w:rsid w:val="001070F1"/>
    <w:rsid w:val="00107148"/>
    <w:rsid w:val="0010765D"/>
    <w:rsid w:val="00107882"/>
    <w:rsid w:val="00107C91"/>
    <w:rsid w:val="00107E10"/>
    <w:rsid w:val="00107F1D"/>
    <w:rsid w:val="00107FCC"/>
    <w:rsid w:val="00110287"/>
    <w:rsid w:val="001103B3"/>
    <w:rsid w:val="001107C4"/>
    <w:rsid w:val="00110A37"/>
    <w:rsid w:val="00110B33"/>
    <w:rsid w:val="00110DFB"/>
    <w:rsid w:val="0011128E"/>
    <w:rsid w:val="0011133A"/>
    <w:rsid w:val="00111705"/>
    <w:rsid w:val="0011194B"/>
    <w:rsid w:val="00111BFA"/>
    <w:rsid w:val="00111C2C"/>
    <w:rsid w:val="00112286"/>
    <w:rsid w:val="00112730"/>
    <w:rsid w:val="00112750"/>
    <w:rsid w:val="00112B2D"/>
    <w:rsid w:val="00112BCD"/>
    <w:rsid w:val="00112E22"/>
    <w:rsid w:val="00112F76"/>
    <w:rsid w:val="00113165"/>
    <w:rsid w:val="00113442"/>
    <w:rsid w:val="00113531"/>
    <w:rsid w:val="00113599"/>
    <w:rsid w:val="00113611"/>
    <w:rsid w:val="001138EB"/>
    <w:rsid w:val="00113D67"/>
    <w:rsid w:val="00113E59"/>
    <w:rsid w:val="0011474A"/>
    <w:rsid w:val="0011477A"/>
    <w:rsid w:val="00114809"/>
    <w:rsid w:val="001149EE"/>
    <w:rsid w:val="00114C6F"/>
    <w:rsid w:val="00114CF9"/>
    <w:rsid w:val="00114E78"/>
    <w:rsid w:val="00114EE9"/>
    <w:rsid w:val="00114F6B"/>
    <w:rsid w:val="001150F2"/>
    <w:rsid w:val="0011510E"/>
    <w:rsid w:val="001152C1"/>
    <w:rsid w:val="0011534E"/>
    <w:rsid w:val="001153E4"/>
    <w:rsid w:val="00115601"/>
    <w:rsid w:val="001159AE"/>
    <w:rsid w:val="00115C04"/>
    <w:rsid w:val="00115CB2"/>
    <w:rsid w:val="00115CF2"/>
    <w:rsid w:val="001162CD"/>
    <w:rsid w:val="00116393"/>
    <w:rsid w:val="001168C1"/>
    <w:rsid w:val="001168DF"/>
    <w:rsid w:val="001170E0"/>
    <w:rsid w:val="001172A7"/>
    <w:rsid w:val="001173A9"/>
    <w:rsid w:val="0011795D"/>
    <w:rsid w:val="001179ED"/>
    <w:rsid w:val="00117E98"/>
    <w:rsid w:val="00117FA7"/>
    <w:rsid w:val="0012096D"/>
    <w:rsid w:val="00120AAD"/>
    <w:rsid w:val="00121043"/>
    <w:rsid w:val="0012105E"/>
    <w:rsid w:val="001210B4"/>
    <w:rsid w:val="001211DD"/>
    <w:rsid w:val="00121414"/>
    <w:rsid w:val="0012186F"/>
    <w:rsid w:val="00121983"/>
    <w:rsid w:val="00121ACE"/>
    <w:rsid w:val="00121B03"/>
    <w:rsid w:val="00121BB6"/>
    <w:rsid w:val="00121D46"/>
    <w:rsid w:val="00122361"/>
    <w:rsid w:val="00122389"/>
    <w:rsid w:val="00122613"/>
    <w:rsid w:val="0012262F"/>
    <w:rsid w:val="0012268E"/>
    <w:rsid w:val="00122727"/>
    <w:rsid w:val="00122921"/>
    <w:rsid w:val="00122AFF"/>
    <w:rsid w:val="00122BA8"/>
    <w:rsid w:val="00122F5B"/>
    <w:rsid w:val="00122F88"/>
    <w:rsid w:val="0012303A"/>
    <w:rsid w:val="00123204"/>
    <w:rsid w:val="0012331D"/>
    <w:rsid w:val="00123E45"/>
    <w:rsid w:val="00123F66"/>
    <w:rsid w:val="001244E3"/>
    <w:rsid w:val="00124AAF"/>
    <w:rsid w:val="00124DDE"/>
    <w:rsid w:val="00124EA5"/>
    <w:rsid w:val="0012502D"/>
    <w:rsid w:val="001250BB"/>
    <w:rsid w:val="001254B2"/>
    <w:rsid w:val="001257B4"/>
    <w:rsid w:val="00125A5B"/>
    <w:rsid w:val="00125AF0"/>
    <w:rsid w:val="0012605E"/>
    <w:rsid w:val="0012636E"/>
    <w:rsid w:val="00126868"/>
    <w:rsid w:val="001269FC"/>
    <w:rsid w:val="00126B49"/>
    <w:rsid w:val="00126C08"/>
    <w:rsid w:val="00126D40"/>
    <w:rsid w:val="00126D72"/>
    <w:rsid w:val="00127008"/>
    <w:rsid w:val="00127026"/>
    <w:rsid w:val="00127213"/>
    <w:rsid w:val="00127246"/>
    <w:rsid w:val="001272DE"/>
    <w:rsid w:val="00127D52"/>
    <w:rsid w:val="00130212"/>
    <w:rsid w:val="00130537"/>
    <w:rsid w:val="001305CF"/>
    <w:rsid w:val="001305D5"/>
    <w:rsid w:val="00130744"/>
    <w:rsid w:val="0013086C"/>
    <w:rsid w:val="00131081"/>
    <w:rsid w:val="001310AD"/>
    <w:rsid w:val="001310C7"/>
    <w:rsid w:val="00131152"/>
    <w:rsid w:val="001311A2"/>
    <w:rsid w:val="00131851"/>
    <w:rsid w:val="00131C2F"/>
    <w:rsid w:val="00131C8C"/>
    <w:rsid w:val="001326B2"/>
    <w:rsid w:val="001327C4"/>
    <w:rsid w:val="00132AD8"/>
    <w:rsid w:val="00132B85"/>
    <w:rsid w:val="00132CE4"/>
    <w:rsid w:val="00132ED2"/>
    <w:rsid w:val="00132F59"/>
    <w:rsid w:val="001336DF"/>
    <w:rsid w:val="00133768"/>
    <w:rsid w:val="00134146"/>
    <w:rsid w:val="0013423A"/>
    <w:rsid w:val="00134572"/>
    <w:rsid w:val="00134B16"/>
    <w:rsid w:val="00134B3F"/>
    <w:rsid w:val="00135909"/>
    <w:rsid w:val="00135ABA"/>
    <w:rsid w:val="00135CE4"/>
    <w:rsid w:val="00135D4D"/>
    <w:rsid w:val="00135D90"/>
    <w:rsid w:val="00135DE2"/>
    <w:rsid w:val="00135E3D"/>
    <w:rsid w:val="00135F93"/>
    <w:rsid w:val="0013610E"/>
    <w:rsid w:val="00136204"/>
    <w:rsid w:val="0013623B"/>
    <w:rsid w:val="0013650C"/>
    <w:rsid w:val="0013651A"/>
    <w:rsid w:val="00136705"/>
    <w:rsid w:val="001367AE"/>
    <w:rsid w:val="00136B9C"/>
    <w:rsid w:val="00136E1C"/>
    <w:rsid w:val="00137098"/>
    <w:rsid w:val="00137196"/>
    <w:rsid w:val="001373DE"/>
    <w:rsid w:val="0013742B"/>
    <w:rsid w:val="001374FE"/>
    <w:rsid w:val="00137944"/>
    <w:rsid w:val="00137B08"/>
    <w:rsid w:val="00137CB6"/>
    <w:rsid w:val="00137CEA"/>
    <w:rsid w:val="00137E3A"/>
    <w:rsid w:val="00137E47"/>
    <w:rsid w:val="00140242"/>
    <w:rsid w:val="001402C9"/>
    <w:rsid w:val="0014054F"/>
    <w:rsid w:val="001406CC"/>
    <w:rsid w:val="0014090D"/>
    <w:rsid w:val="00140976"/>
    <w:rsid w:val="00140AF1"/>
    <w:rsid w:val="00140B1F"/>
    <w:rsid w:val="00140E7E"/>
    <w:rsid w:val="0014101D"/>
    <w:rsid w:val="00141123"/>
    <w:rsid w:val="0014129B"/>
    <w:rsid w:val="0014148B"/>
    <w:rsid w:val="00141C0A"/>
    <w:rsid w:val="001420A5"/>
    <w:rsid w:val="00142257"/>
    <w:rsid w:val="0014280A"/>
    <w:rsid w:val="001429E4"/>
    <w:rsid w:val="00143013"/>
    <w:rsid w:val="0014305F"/>
    <w:rsid w:val="0014326A"/>
    <w:rsid w:val="001432C7"/>
    <w:rsid w:val="00143410"/>
    <w:rsid w:val="00143414"/>
    <w:rsid w:val="00143773"/>
    <w:rsid w:val="00143CE3"/>
    <w:rsid w:val="00143D52"/>
    <w:rsid w:val="00143F6E"/>
    <w:rsid w:val="0014431B"/>
    <w:rsid w:val="0014439B"/>
    <w:rsid w:val="00144898"/>
    <w:rsid w:val="001448EF"/>
    <w:rsid w:val="00144AEF"/>
    <w:rsid w:val="00144CDC"/>
    <w:rsid w:val="00144E4A"/>
    <w:rsid w:val="00144EA3"/>
    <w:rsid w:val="00145345"/>
    <w:rsid w:val="0014545D"/>
    <w:rsid w:val="00145477"/>
    <w:rsid w:val="0014561C"/>
    <w:rsid w:val="001457F2"/>
    <w:rsid w:val="00145867"/>
    <w:rsid w:val="001459ED"/>
    <w:rsid w:val="00146089"/>
    <w:rsid w:val="0014681D"/>
    <w:rsid w:val="00146857"/>
    <w:rsid w:val="00146928"/>
    <w:rsid w:val="00146959"/>
    <w:rsid w:val="00146B65"/>
    <w:rsid w:val="0014716E"/>
    <w:rsid w:val="00147ADA"/>
    <w:rsid w:val="00147D08"/>
    <w:rsid w:val="00147D73"/>
    <w:rsid w:val="00147E23"/>
    <w:rsid w:val="00147EB0"/>
    <w:rsid w:val="001501E7"/>
    <w:rsid w:val="001505A4"/>
    <w:rsid w:val="00150713"/>
    <w:rsid w:val="00150816"/>
    <w:rsid w:val="00150B18"/>
    <w:rsid w:val="00150CA6"/>
    <w:rsid w:val="00150CE9"/>
    <w:rsid w:val="00150EFB"/>
    <w:rsid w:val="001510D2"/>
    <w:rsid w:val="0015116D"/>
    <w:rsid w:val="001513AA"/>
    <w:rsid w:val="0015140C"/>
    <w:rsid w:val="001516E7"/>
    <w:rsid w:val="001518BA"/>
    <w:rsid w:val="0015197F"/>
    <w:rsid w:val="00151C6E"/>
    <w:rsid w:val="00151E36"/>
    <w:rsid w:val="00151EC0"/>
    <w:rsid w:val="001520B4"/>
    <w:rsid w:val="00152632"/>
    <w:rsid w:val="00152757"/>
    <w:rsid w:val="00152784"/>
    <w:rsid w:val="001527D7"/>
    <w:rsid w:val="0015286A"/>
    <w:rsid w:val="001528CE"/>
    <w:rsid w:val="00152928"/>
    <w:rsid w:val="0015327E"/>
    <w:rsid w:val="00153673"/>
    <w:rsid w:val="001537D4"/>
    <w:rsid w:val="00154EC4"/>
    <w:rsid w:val="00155383"/>
    <w:rsid w:val="0015565D"/>
    <w:rsid w:val="001557BD"/>
    <w:rsid w:val="00155B14"/>
    <w:rsid w:val="00155C50"/>
    <w:rsid w:val="00155CF9"/>
    <w:rsid w:val="00155D5E"/>
    <w:rsid w:val="00156001"/>
    <w:rsid w:val="001565C2"/>
    <w:rsid w:val="001566D4"/>
    <w:rsid w:val="00156886"/>
    <w:rsid w:val="00156931"/>
    <w:rsid w:val="00156DC5"/>
    <w:rsid w:val="00156E0E"/>
    <w:rsid w:val="00156E1B"/>
    <w:rsid w:val="00156F25"/>
    <w:rsid w:val="00157153"/>
    <w:rsid w:val="00157365"/>
    <w:rsid w:val="0015751C"/>
    <w:rsid w:val="00157800"/>
    <w:rsid w:val="001579D5"/>
    <w:rsid w:val="00157B25"/>
    <w:rsid w:val="00157CC4"/>
    <w:rsid w:val="00157D1D"/>
    <w:rsid w:val="00157EC1"/>
    <w:rsid w:val="00160273"/>
    <w:rsid w:val="00160835"/>
    <w:rsid w:val="001608B2"/>
    <w:rsid w:val="001608BC"/>
    <w:rsid w:val="0016097D"/>
    <w:rsid w:val="00160A63"/>
    <w:rsid w:val="00160C31"/>
    <w:rsid w:val="00160C3A"/>
    <w:rsid w:val="00160D61"/>
    <w:rsid w:val="0016131B"/>
    <w:rsid w:val="001614A1"/>
    <w:rsid w:val="0016153A"/>
    <w:rsid w:val="001615B7"/>
    <w:rsid w:val="00161705"/>
    <w:rsid w:val="001617E5"/>
    <w:rsid w:val="001617F9"/>
    <w:rsid w:val="00161F51"/>
    <w:rsid w:val="00162309"/>
    <w:rsid w:val="001624AE"/>
    <w:rsid w:val="001625CE"/>
    <w:rsid w:val="0016263A"/>
    <w:rsid w:val="0016270F"/>
    <w:rsid w:val="001628D5"/>
    <w:rsid w:val="00162BB1"/>
    <w:rsid w:val="00162E90"/>
    <w:rsid w:val="00162F8B"/>
    <w:rsid w:val="0016312B"/>
    <w:rsid w:val="00163254"/>
    <w:rsid w:val="00163290"/>
    <w:rsid w:val="00163489"/>
    <w:rsid w:val="00163543"/>
    <w:rsid w:val="00163F63"/>
    <w:rsid w:val="00164571"/>
    <w:rsid w:val="00164607"/>
    <w:rsid w:val="00164BD9"/>
    <w:rsid w:val="00164D02"/>
    <w:rsid w:val="00164FED"/>
    <w:rsid w:val="00165194"/>
    <w:rsid w:val="001652F6"/>
    <w:rsid w:val="00165510"/>
    <w:rsid w:val="001659F1"/>
    <w:rsid w:val="00165D94"/>
    <w:rsid w:val="00165DA1"/>
    <w:rsid w:val="00165DB4"/>
    <w:rsid w:val="00165FFB"/>
    <w:rsid w:val="001663F8"/>
    <w:rsid w:val="00166426"/>
    <w:rsid w:val="0016655A"/>
    <w:rsid w:val="00166754"/>
    <w:rsid w:val="00166A8C"/>
    <w:rsid w:val="00166BB7"/>
    <w:rsid w:val="00166BE8"/>
    <w:rsid w:val="00166C7F"/>
    <w:rsid w:val="0016704D"/>
    <w:rsid w:val="00167168"/>
    <w:rsid w:val="00167220"/>
    <w:rsid w:val="001672BB"/>
    <w:rsid w:val="0016734E"/>
    <w:rsid w:val="0016741F"/>
    <w:rsid w:val="00167507"/>
    <w:rsid w:val="001676ED"/>
    <w:rsid w:val="001677A2"/>
    <w:rsid w:val="0016795F"/>
    <w:rsid w:val="00167A14"/>
    <w:rsid w:val="00167A2F"/>
    <w:rsid w:val="00167D1E"/>
    <w:rsid w:val="00167E80"/>
    <w:rsid w:val="00170129"/>
    <w:rsid w:val="001701E4"/>
    <w:rsid w:val="001702E8"/>
    <w:rsid w:val="001703CE"/>
    <w:rsid w:val="0017040B"/>
    <w:rsid w:val="00170B6D"/>
    <w:rsid w:val="00170C38"/>
    <w:rsid w:val="00170F4A"/>
    <w:rsid w:val="00170F94"/>
    <w:rsid w:val="001710AF"/>
    <w:rsid w:val="0017123C"/>
    <w:rsid w:val="00171261"/>
    <w:rsid w:val="0017148A"/>
    <w:rsid w:val="00171C6C"/>
    <w:rsid w:val="00171C74"/>
    <w:rsid w:val="00172424"/>
    <w:rsid w:val="00172734"/>
    <w:rsid w:val="0017288A"/>
    <w:rsid w:val="00172AFE"/>
    <w:rsid w:val="00172D12"/>
    <w:rsid w:val="00173075"/>
    <w:rsid w:val="00173293"/>
    <w:rsid w:val="00173428"/>
    <w:rsid w:val="001734D4"/>
    <w:rsid w:val="001734F0"/>
    <w:rsid w:val="0017380A"/>
    <w:rsid w:val="00173843"/>
    <w:rsid w:val="001738C2"/>
    <w:rsid w:val="001739AB"/>
    <w:rsid w:val="00173B77"/>
    <w:rsid w:val="00173C92"/>
    <w:rsid w:val="001745E1"/>
    <w:rsid w:val="001745E3"/>
    <w:rsid w:val="001752BF"/>
    <w:rsid w:val="00175315"/>
    <w:rsid w:val="0017540F"/>
    <w:rsid w:val="00175501"/>
    <w:rsid w:val="00175646"/>
    <w:rsid w:val="001759BF"/>
    <w:rsid w:val="00176329"/>
    <w:rsid w:val="001764A2"/>
    <w:rsid w:val="001766D9"/>
    <w:rsid w:val="00176A97"/>
    <w:rsid w:val="00176D55"/>
    <w:rsid w:val="0017709B"/>
    <w:rsid w:val="0017711E"/>
    <w:rsid w:val="00177383"/>
    <w:rsid w:val="00177541"/>
    <w:rsid w:val="0017796A"/>
    <w:rsid w:val="001779A7"/>
    <w:rsid w:val="00177A8D"/>
    <w:rsid w:val="00177B2E"/>
    <w:rsid w:val="00180030"/>
    <w:rsid w:val="00180187"/>
    <w:rsid w:val="0018031C"/>
    <w:rsid w:val="00180447"/>
    <w:rsid w:val="001804F5"/>
    <w:rsid w:val="0018099B"/>
    <w:rsid w:val="00180CB7"/>
    <w:rsid w:val="00180CC4"/>
    <w:rsid w:val="00181013"/>
    <w:rsid w:val="00181670"/>
    <w:rsid w:val="00181C43"/>
    <w:rsid w:val="00181DE3"/>
    <w:rsid w:val="001820B1"/>
    <w:rsid w:val="001820ED"/>
    <w:rsid w:val="001822DB"/>
    <w:rsid w:val="0018230E"/>
    <w:rsid w:val="001827E9"/>
    <w:rsid w:val="0018291B"/>
    <w:rsid w:val="00182967"/>
    <w:rsid w:val="00182E77"/>
    <w:rsid w:val="00182F86"/>
    <w:rsid w:val="00182FE1"/>
    <w:rsid w:val="0018313B"/>
    <w:rsid w:val="00183537"/>
    <w:rsid w:val="001835C3"/>
    <w:rsid w:val="001835E9"/>
    <w:rsid w:val="001836A7"/>
    <w:rsid w:val="001836DD"/>
    <w:rsid w:val="001837B1"/>
    <w:rsid w:val="00183B90"/>
    <w:rsid w:val="00183CB2"/>
    <w:rsid w:val="00183EF9"/>
    <w:rsid w:val="00184082"/>
    <w:rsid w:val="0018408F"/>
    <w:rsid w:val="00184286"/>
    <w:rsid w:val="001843CF"/>
    <w:rsid w:val="001844DE"/>
    <w:rsid w:val="00184821"/>
    <w:rsid w:val="00184A8A"/>
    <w:rsid w:val="00184A92"/>
    <w:rsid w:val="00184C60"/>
    <w:rsid w:val="001850FC"/>
    <w:rsid w:val="001851ED"/>
    <w:rsid w:val="0018528A"/>
    <w:rsid w:val="001853EA"/>
    <w:rsid w:val="00185BCD"/>
    <w:rsid w:val="00185D81"/>
    <w:rsid w:val="00185FA9"/>
    <w:rsid w:val="00185FFE"/>
    <w:rsid w:val="00186487"/>
    <w:rsid w:val="00186858"/>
    <w:rsid w:val="00186A9A"/>
    <w:rsid w:val="00186BB7"/>
    <w:rsid w:val="00186C12"/>
    <w:rsid w:val="00186D34"/>
    <w:rsid w:val="00186E54"/>
    <w:rsid w:val="00187574"/>
    <w:rsid w:val="00187755"/>
    <w:rsid w:val="001877D9"/>
    <w:rsid w:val="00187830"/>
    <w:rsid w:val="001878A8"/>
    <w:rsid w:val="00187CDF"/>
    <w:rsid w:val="00187F14"/>
    <w:rsid w:val="001901AE"/>
    <w:rsid w:val="001902BD"/>
    <w:rsid w:val="00190379"/>
    <w:rsid w:val="001906D5"/>
    <w:rsid w:val="0019072A"/>
    <w:rsid w:val="001909EF"/>
    <w:rsid w:val="00190B31"/>
    <w:rsid w:val="00190EE1"/>
    <w:rsid w:val="00191211"/>
    <w:rsid w:val="001912BC"/>
    <w:rsid w:val="00191419"/>
    <w:rsid w:val="00191994"/>
    <w:rsid w:val="00191E70"/>
    <w:rsid w:val="00191FFC"/>
    <w:rsid w:val="00192242"/>
    <w:rsid w:val="0019269E"/>
    <w:rsid w:val="001927B6"/>
    <w:rsid w:val="00192848"/>
    <w:rsid w:val="00192866"/>
    <w:rsid w:val="00192908"/>
    <w:rsid w:val="00192B0F"/>
    <w:rsid w:val="00192F7A"/>
    <w:rsid w:val="00192FA4"/>
    <w:rsid w:val="001934E9"/>
    <w:rsid w:val="00193626"/>
    <w:rsid w:val="001938A9"/>
    <w:rsid w:val="00193FE8"/>
    <w:rsid w:val="001941B8"/>
    <w:rsid w:val="00194371"/>
    <w:rsid w:val="00194391"/>
    <w:rsid w:val="0019453C"/>
    <w:rsid w:val="001946BA"/>
    <w:rsid w:val="001946CC"/>
    <w:rsid w:val="00194806"/>
    <w:rsid w:val="001948A2"/>
    <w:rsid w:val="00194B56"/>
    <w:rsid w:val="00194B95"/>
    <w:rsid w:val="0019501D"/>
    <w:rsid w:val="0019540D"/>
    <w:rsid w:val="00195527"/>
    <w:rsid w:val="00195576"/>
    <w:rsid w:val="00195616"/>
    <w:rsid w:val="00195B35"/>
    <w:rsid w:val="00195DE8"/>
    <w:rsid w:val="00195F03"/>
    <w:rsid w:val="00195F3A"/>
    <w:rsid w:val="00196020"/>
    <w:rsid w:val="00196585"/>
    <w:rsid w:val="001968E3"/>
    <w:rsid w:val="00196CA2"/>
    <w:rsid w:val="00196D00"/>
    <w:rsid w:val="00196D99"/>
    <w:rsid w:val="00197334"/>
    <w:rsid w:val="001A04CE"/>
    <w:rsid w:val="001A089B"/>
    <w:rsid w:val="001A0B68"/>
    <w:rsid w:val="001A0DAF"/>
    <w:rsid w:val="001A0DE1"/>
    <w:rsid w:val="001A0E6B"/>
    <w:rsid w:val="001A0F0A"/>
    <w:rsid w:val="001A0F86"/>
    <w:rsid w:val="001A117D"/>
    <w:rsid w:val="001A11B5"/>
    <w:rsid w:val="001A1459"/>
    <w:rsid w:val="001A14F8"/>
    <w:rsid w:val="001A1C55"/>
    <w:rsid w:val="001A221A"/>
    <w:rsid w:val="001A2745"/>
    <w:rsid w:val="001A289F"/>
    <w:rsid w:val="001A29C2"/>
    <w:rsid w:val="001A2C7B"/>
    <w:rsid w:val="001A2DE2"/>
    <w:rsid w:val="001A2F66"/>
    <w:rsid w:val="001A3928"/>
    <w:rsid w:val="001A3FFF"/>
    <w:rsid w:val="001A4067"/>
    <w:rsid w:val="001A41E6"/>
    <w:rsid w:val="001A424B"/>
    <w:rsid w:val="001A4294"/>
    <w:rsid w:val="001A44A3"/>
    <w:rsid w:val="001A45D1"/>
    <w:rsid w:val="001A484C"/>
    <w:rsid w:val="001A4EC9"/>
    <w:rsid w:val="001A53B1"/>
    <w:rsid w:val="001A54A1"/>
    <w:rsid w:val="001A54AC"/>
    <w:rsid w:val="001A58A5"/>
    <w:rsid w:val="001A5B56"/>
    <w:rsid w:val="001A5E03"/>
    <w:rsid w:val="001A5FFA"/>
    <w:rsid w:val="001A64D8"/>
    <w:rsid w:val="001A6617"/>
    <w:rsid w:val="001A6652"/>
    <w:rsid w:val="001A6D75"/>
    <w:rsid w:val="001A6E1A"/>
    <w:rsid w:val="001A792B"/>
    <w:rsid w:val="001A79A5"/>
    <w:rsid w:val="001B002F"/>
    <w:rsid w:val="001B010D"/>
    <w:rsid w:val="001B04F8"/>
    <w:rsid w:val="001B0602"/>
    <w:rsid w:val="001B0C96"/>
    <w:rsid w:val="001B0F07"/>
    <w:rsid w:val="001B0F1A"/>
    <w:rsid w:val="001B10EA"/>
    <w:rsid w:val="001B1297"/>
    <w:rsid w:val="001B131E"/>
    <w:rsid w:val="001B14A8"/>
    <w:rsid w:val="001B15DC"/>
    <w:rsid w:val="001B174A"/>
    <w:rsid w:val="001B1834"/>
    <w:rsid w:val="001B1BA9"/>
    <w:rsid w:val="001B23D9"/>
    <w:rsid w:val="001B248C"/>
    <w:rsid w:val="001B2532"/>
    <w:rsid w:val="001B2588"/>
    <w:rsid w:val="001B27F8"/>
    <w:rsid w:val="001B3788"/>
    <w:rsid w:val="001B388A"/>
    <w:rsid w:val="001B3C58"/>
    <w:rsid w:val="001B3E0E"/>
    <w:rsid w:val="001B3E16"/>
    <w:rsid w:val="001B3F48"/>
    <w:rsid w:val="001B46A7"/>
    <w:rsid w:val="001B4890"/>
    <w:rsid w:val="001B49ED"/>
    <w:rsid w:val="001B4A72"/>
    <w:rsid w:val="001B505E"/>
    <w:rsid w:val="001B526A"/>
    <w:rsid w:val="001B55E2"/>
    <w:rsid w:val="001B5715"/>
    <w:rsid w:val="001B5C85"/>
    <w:rsid w:val="001B5FCB"/>
    <w:rsid w:val="001B60A0"/>
    <w:rsid w:val="001B617B"/>
    <w:rsid w:val="001B61A5"/>
    <w:rsid w:val="001B6625"/>
    <w:rsid w:val="001B664A"/>
    <w:rsid w:val="001B664B"/>
    <w:rsid w:val="001B6762"/>
    <w:rsid w:val="001B67BD"/>
    <w:rsid w:val="001B6914"/>
    <w:rsid w:val="001B6955"/>
    <w:rsid w:val="001B6C3E"/>
    <w:rsid w:val="001B6CD2"/>
    <w:rsid w:val="001B6DBB"/>
    <w:rsid w:val="001B6FD4"/>
    <w:rsid w:val="001B7003"/>
    <w:rsid w:val="001B70F0"/>
    <w:rsid w:val="001B74CB"/>
    <w:rsid w:val="001B771A"/>
    <w:rsid w:val="001B78D5"/>
    <w:rsid w:val="001B79B7"/>
    <w:rsid w:val="001B7FC5"/>
    <w:rsid w:val="001C0015"/>
    <w:rsid w:val="001C04B3"/>
    <w:rsid w:val="001C0520"/>
    <w:rsid w:val="001C0544"/>
    <w:rsid w:val="001C0592"/>
    <w:rsid w:val="001C09CE"/>
    <w:rsid w:val="001C1131"/>
    <w:rsid w:val="001C1344"/>
    <w:rsid w:val="001C1437"/>
    <w:rsid w:val="001C1677"/>
    <w:rsid w:val="001C16FD"/>
    <w:rsid w:val="001C170C"/>
    <w:rsid w:val="001C18A8"/>
    <w:rsid w:val="001C192F"/>
    <w:rsid w:val="001C1A5E"/>
    <w:rsid w:val="001C1C82"/>
    <w:rsid w:val="001C1D99"/>
    <w:rsid w:val="001C2159"/>
    <w:rsid w:val="001C21EF"/>
    <w:rsid w:val="001C2A96"/>
    <w:rsid w:val="001C2AA5"/>
    <w:rsid w:val="001C2AE5"/>
    <w:rsid w:val="001C2B45"/>
    <w:rsid w:val="001C2BBE"/>
    <w:rsid w:val="001C34FE"/>
    <w:rsid w:val="001C37FE"/>
    <w:rsid w:val="001C3BE3"/>
    <w:rsid w:val="001C3C4A"/>
    <w:rsid w:val="001C3DEE"/>
    <w:rsid w:val="001C3E10"/>
    <w:rsid w:val="001C4166"/>
    <w:rsid w:val="001C42E1"/>
    <w:rsid w:val="001C444D"/>
    <w:rsid w:val="001C44F5"/>
    <w:rsid w:val="001C4D5E"/>
    <w:rsid w:val="001C4E01"/>
    <w:rsid w:val="001C4E88"/>
    <w:rsid w:val="001C4F38"/>
    <w:rsid w:val="001C508B"/>
    <w:rsid w:val="001C59AE"/>
    <w:rsid w:val="001C59E6"/>
    <w:rsid w:val="001C59FE"/>
    <w:rsid w:val="001C5F19"/>
    <w:rsid w:val="001C5F85"/>
    <w:rsid w:val="001C6371"/>
    <w:rsid w:val="001C65B8"/>
    <w:rsid w:val="001C6682"/>
    <w:rsid w:val="001C7509"/>
    <w:rsid w:val="001C7589"/>
    <w:rsid w:val="001C75B9"/>
    <w:rsid w:val="001C7A55"/>
    <w:rsid w:val="001C7FAA"/>
    <w:rsid w:val="001C7FF0"/>
    <w:rsid w:val="001D034B"/>
    <w:rsid w:val="001D0351"/>
    <w:rsid w:val="001D0376"/>
    <w:rsid w:val="001D0783"/>
    <w:rsid w:val="001D07B9"/>
    <w:rsid w:val="001D08E2"/>
    <w:rsid w:val="001D0A00"/>
    <w:rsid w:val="001D0AC6"/>
    <w:rsid w:val="001D0C6F"/>
    <w:rsid w:val="001D0F53"/>
    <w:rsid w:val="001D1091"/>
    <w:rsid w:val="001D16E5"/>
    <w:rsid w:val="001D1778"/>
    <w:rsid w:val="001D18BD"/>
    <w:rsid w:val="001D18DC"/>
    <w:rsid w:val="001D1B8A"/>
    <w:rsid w:val="001D1F49"/>
    <w:rsid w:val="001D2012"/>
    <w:rsid w:val="001D212B"/>
    <w:rsid w:val="001D23C6"/>
    <w:rsid w:val="001D2473"/>
    <w:rsid w:val="001D254C"/>
    <w:rsid w:val="001D2690"/>
    <w:rsid w:val="001D28C2"/>
    <w:rsid w:val="001D2B7D"/>
    <w:rsid w:val="001D2C5A"/>
    <w:rsid w:val="001D30AE"/>
    <w:rsid w:val="001D32C7"/>
    <w:rsid w:val="001D3423"/>
    <w:rsid w:val="001D3438"/>
    <w:rsid w:val="001D3543"/>
    <w:rsid w:val="001D376A"/>
    <w:rsid w:val="001D3843"/>
    <w:rsid w:val="001D38E7"/>
    <w:rsid w:val="001D3A50"/>
    <w:rsid w:val="001D3B24"/>
    <w:rsid w:val="001D3E2E"/>
    <w:rsid w:val="001D411E"/>
    <w:rsid w:val="001D42F5"/>
    <w:rsid w:val="001D48A3"/>
    <w:rsid w:val="001D4CF4"/>
    <w:rsid w:val="001D4E54"/>
    <w:rsid w:val="001D4E59"/>
    <w:rsid w:val="001D4E67"/>
    <w:rsid w:val="001D5146"/>
    <w:rsid w:val="001D514E"/>
    <w:rsid w:val="001D53DB"/>
    <w:rsid w:val="001D5465"/>
    <w:rsid w:val="001D5483"/>
    <w:rsid w:val="001D5919"/>
    <w:rsid w:val="001D5AA0"/>
    <w:rsid w:val="001D5DC2"/>
    <w:rsid w:val="001D5DE7"/>
    <w:rsid w:val="001D5EAA"/>
    <w:rsid w:val="001D60DF"/>
    <w:rsid w:val="001D6116"/>
    <w:rsid w:val="001D6149"/>
    <w:rsid w:val="001D6911"/>
    <w:rsid w:val="001D6B80"/>
    <w:rsid w:val="001D6F86"/>
    <w:rsid w:val="001D7159"/>
    <w:rsid w:val="001D7607"/>
    <w:rsid w:val="001D79E8"/>
    <w:rsid w:val="001D7FE3"/>
    <w:rsid w:val="001E022D"/>
    <w:rsid w:val="001E0231"/>
    <w:rsid w:val="001E04A2"/>
    <w:rsid w:val="001E060F"/>
    <w:rsid w:val="001E0653"/>
    <w:rsid w:val="001E09D7"/>
    <w:rsid w:val="001E10B2"/>
    <w:rsid w:val="001E19A7"/>
    <w:rsid w:val="001E2035"/>
    <w:rsid w:val="001E2091"/>
    <w:rsid w:val="001E21A2"/>
    <w:rsid w:val="001E248A"/>
    <w:rsid w:val="001E2545"/>
    <w:rsid w:val="001E2627"/>
    <w:rsid w:val="001E285C"/>
    <w:rsid w:val="001E28CC"/>
    <w:rsid w:val="001E28D6"/>
    <w:rsid w:val="001E3103"/>
    <w:rsid w:val="001E35CD"/>
    <w:rsid w:val="001E3638"/>
    <w:rsid w:val="001E393E"/>
    <w:rsid w:val="001E3A33"/>
    <w:rsid w:val="001E3D00"/>
    <w:rsid w:val="001E3D0A"/>
    <w:rsid w:val="001E3E35"/>
    <w:rsid w:val="001E3ECD"/>
    <w:rsid w:val="001E3F73"/>
    <w:rsid w:val="001E3F97"/>
    <w:rsid w:val="001E4213"/>
    <w:rsid w:val="001E43D0"/>
    <w:rsid w:val="001E4A35"/>
    <w:rsid w:val="001E4AD7"/>
    <w:rsid w:val="001E4B45"/>
    <w:rsid w:val="001E4CA1"/>
    <w:rsid w:val="001E542F"/>
    <w:rsid w:val="001E56C1"/>
    <w:rsid w:val="001E5764"/>
    <w:rsid w:val="001E58F9"/>
    <w:rsid w:val="001E59B4"/>
    <w:rsid w:val="001E5A82"/>
    <w:rsid w:val="001E625C"/>
    <w:rsid w:val="001E699B"/>
    <w:rsid w:val="001E6B23"/>
    <w:rsid w:val="001E6C10"/>
    <w:rsid w:val="001E6C9C"/>
    <w:rsid w:val="001E6D91"/>
    <w:rsid w:val="001E6E1C"/>
    <w:rsid w:val="001E739B"/>
    <w:rsid w:val="001E758E"/>
    <w:rsid w:val="001E777E"/>
    <w:rsid w:val="001E7AE8"/>
    <w:rsid w:val="001E7BDF"/>
    <w:rsid w:val="001E7CFE"/>
    <w:rsid w:val="001E7D51"/>
    <w:rsid w:val="001E7EA8"/>
    <w:rsid w:val="001E7F27"/>
    <w:rsid w:val="001E7F38"/>
    <w:rsid w:val="001F0456"/>
    <w:rsid w:val="001F04A7"/>
    <w:rsid w:val="001F0EFC"/>
    <w:rsid w:val="001F1167"/>
    <w:rsid w:val="001F11BC"/>
    <w:rsid w:val="001F11DB"/>
    <w:rsid w:val="001F1308"/>
    <w:rsid w:val="001F140A"/>
    <w:rsid w:val="001F142D"/>
    <w:rsid w:val="001F1445"/>
    <w:rsid w:val="001F1484"/>
    <w:rsid w:val="001F14B7"/>
    <w:rsid w:val="001F16AA"/>
    <w:rsid w:val="001F17C7"/>
    <w:rsid w:val="001F17E3"/>
    <w:rsid w:val="001F18C3"/>
    <w:rsid w:val="001F1AA8"/>
    <w:rsid w:val="001F1B96"/>
    <w:rsid w:val="001F1C81"/>
    <w:rsid w:val="001F1D6A"/>
    <w:rsid w:val="001F1F4A"/>
    <w:rsid w:val="001F202B"/>
    <w:rsid w:val="001F234C"/>
    <w:rsid w:val="001F27D6"/>
    <w:rsid w:val="001F30A3"/>
    <w:rsid w:val="001F3258"/>
    <w:rsid w:val="001F3380"/>
    <w:rsid w:val="001F3749"/>
    <w:rsid w:val="001F3844"/>
    <w:rsid w:val="001F413B"/>
    <w:rsid w:val="001F43F2"/>
    <w:rsid w:val="001F4406"/>
    <w:rsid w:val="001F48F3"/>
    <w:rsid w:val="001F4C9B"/>
    <w:rsid w:val="001F4E10"/>
    <w:rsid w:val="001F507C"/>
    <w:rsid w:val="001F508D"/>
    <w:rsid w:val="001F5122"/>
    <w:rsid w:val="001F516D"/>
    <w:rsid w:val="001F556C"/>
    <w:rsid w:val="001F58F6"/>
    <w:rsid w:val="001F5C9C"/>
    <w:rsid w:val="001F5E6A"/>
    <w:rsid w:val="001F5EA7"/>
    <w:rsid w:val="001F5F15"/>
    <w:rsid w:val="001F605C"/>
    <w:rsid w:val="001F60DB"/>
    <w:rsid w:val="001F6317"/>
    <w:rsid w:val="001F6522"/>
    <w:rsid w:val="001F662E"/>
    <w:rsid w:val="001F66F5"/>
    <w:rsid w:val="001F6781"/>
    <w:rsid w:val="001F6829"/>
    <w:rsid w:val="001F6921"/>
    <w:rsid w:val="001F6A91"/>
    <w:rsid w:val="001F6C26"/>
    <w:rsid w:val="001F6C2B"/>
    <w:rsid w:val="001F6D86"/>
    <w:rsid w:val="001F6F3D"/>
    <w:rsid w:val="001F7028"/>
    <w:rsid w:val="001F7165"/>
    <w:rsid w:val="001F7192"/>
    <w:rsid w:val="001F7D25"/>
    <w:rsid w:val="001F7DC5"/>
    <w:rsid w:val="0020022A"/>
    <w:rsid w:val="00200B50"/>
    <w:rsid w:val="00200BAC"/>
    <w:rsid w:val="00201112"/>
    <w:rsid w:val="002011A7"/>
    <w:rsid w:val="002011B1"/>
    <w:rsid w:val="0020133B"/>
    <w:rsid w:val="002014CC"/>
    <w:rsid w:val="00201558"/>
    <w:rsid w:val="00201597"/>
    <w:rsid w:val="0020166D"/>
    <w:rsid w:val="00201C7B"/>
    <w:rsid w:val="00201E1E"/>
    <w:rsid w:val="00201F8B"/>
    <w:rsid w:val="00202121"/>
    <w:rsid w:val="002022F3"/>
    <w:rsid w:val="0020232A"/>
    <w:rsid w:val="0020242C"/>
    <w:rsid w:val="0020249E"/>
    <w:rsid w:val="002025B7"/>
    <w:rsid w:val="00202873"/>
    <w:rsid w:val="0020299E"/>
    <w:rsid w:val="00202C12"/>
    <w:rsid w:val="00202C5A"/>
    <w:rsid w:val="00202D08"/>
    <w:rsid w:val="00202DBC"/>
    <w:rsid w:val="002032A2"/>
    <w:rsid w:val="0020357B"/>
    <w:rsid w:val="0020365A"/>
    <w:rsid w:val="0020366A"/>
    <w:rsid w:val="002037E3"/>
    <w:rsid w:val="002038ED"/>
    <w:rsid w:val="00203DEC"/>
    <w:rsid w:val="00204256"/>
    <w:rsid w:val="002046F5"/>
    <w:rsid w:val="00204ACB"/>
    <w:rsid w:val="002050B7"/>
    <w:rsid w:val="00205197"/>
    <w:rsid w:val="002052F2"/>
    <w:rsid w:val="0020581D"/>
    <w:rsid w:val="002059AC"/>
    <w:rsid w:val="00205B3B"/>
    <w:rsid w:val="00205D81"/>
    <w:rsid w:val="00205DC0"/>
    <w:rsid w:val="00206046"/>
    <w:rsid w:val="00206074"/>
    <w:rsid w:val="002062B1"/>
    <w:rsid w:val="00206414"/>
    <w:rsid w:val="002064D3"/>
    <w:rsid w:val="00206936"/>
    <w:rsid w:val="00206E06"/>
    <w:rsid w:val="00206EA3"/>
    <w:rsid w:val="00206EFD"/>
    <w:rsid w:val="002072BB"/>
    <w:rsid w:val="0020752E"/>
    <w:rsid w:val="0020755F"/>
    <w:rsid w:val="002075C4"/>
    <w:rsid w:val="002076F4"/>
    <w:rsid w:val="00207D04"/>
    <w:rsid w:val="00207D31"/>
    <w:rsid w:val="0021022D"/>
    <w:rsid w:val="00210708"/>
    <w:rsid w:val="00210717"/>
    <w:rsid w:val="0021080F"/>
    <w:rsid w:val="002109C1"/>
    <w:rsid w:val="00210A38"/>
    <w:rsid w:val="00210EFB"/>
    <w:rsid w:val="00210F12"/>
    <w:rsid w:val="0021134A"/>
    <w:rsid w:val="00211665"/>
    <w:rsid w:val="00211784"/>
    <w:rsid w:val="00211804"/>
    <w:rsid w:val="0021180C"/>
    <w:rsid w:val="00211852"/>
    <w:rsid w:val="00211947"/>
    <w:rsid w:val="00211A4D"/>
    <w:rsid w:val="00211D3E"/>
    <w:rsid w:val="00211E3C"/>
    <w:rsid w:val="002121CF"/>
    <w:rsid w:val="002123AF"/>
    <w:rsid w:val="002123D9"/>
    <w:rsid w:val="00212715"/>
    <w:rsid w:val="002127E9"/>
    <w:rsid w:val="00212867"/>
    <w:rsid w:val="00212BAE"/>
    <w:rsid w:val="0021313F"/>
    <w:rsid w:val="002133D1"/>
    <w:rsid w:val="00213532"/>
    <w:rsid w:val="002136E4"/>
    <w:rsid w:val="00213777"/>
    <w:rsid w:val="00213920"/>
    <w:rsid w:val="00213B07"/>
    <w:rsid w:val="00213C56"/>
    <w:rsid w:val="00213E8F"/>
    <w:rsid w:val="00214675"/>
    <w:rsid w:val="00214BC8"/>
    <w:rsid w:val="00214BD3"/>
    <w:rsid w:val="00214E34"/>
    <w:rsid w:val="00214EB3"/>
    <w:rsid w:val="00214FBD"/>
    <w:rsid w:val="00214FE9"/>
    <w:rsid w:val="00215048"/>
    <w:rsid w:val="002151A1"/>
    <w:rsid w:val="002152E9"/>
    <w:rsid w:val="00215421"/>
    <w:rsid w:val="002154C3"/>
    <w:rsid w:val="002157C4"/>
    <w:rsid w:val="00215840"/>
    <w:rsid w:val="002159CE"/>
    <w:rsid w:val="00215A09"/>
    <w:rsid w:val="00215AA2"/>
    <w:rsid w:val="00215AF7"/>
    <w:rsid w:val="00216373"/>
    <w:rsid w:val="0021666B"/>
    <w:rsid w:val="002167FB"/>
    <w:rsid w:val="002169A2"/>
    <w:rsid w:val="00216A13"/>
    <w:rsid w:val="002171A1"/>
    <w:rsid w:val="002171F1"/>
    <w:rsid w:val="002172AB"/>
    <w:rsid w:val="00217441"/>
    <w:rsid w:val="0021759B"/>
    <w:rsid w:val="00217905"/>
    <w:rsid w:val="00217F6D"/>
    <w:rsid w:val="00220192"/>
    <w:rsid w:val="0022025D"/>
    <w:rsid w:val="0022042F"/>
    <w:rsid w:val="002205CC"/>
    <w:rsid w:val="00220754"/>
    <w:rsid w:val="00220885"/>
    <w:rsid w:val="00220925"/>
    <w:rsid w:val="00220B4E"/>
    <w:rsid w:val="00220E70"/>
    <w:rsid w:val="00221338"/>
    <w:rsid w:val="00221956"/>
    <w:rsid w:val="00221F5A"/>
    <w:rsid w:val="002220C3"/>
    <w:rsid w:val="0022214D"/>
    <w:rsid w:val="00222202"/>
    <w:rsid w:val="00222387"/>
    <w:rsid w:val="00222465"/>
    <w:rsid w:val="00222533"/>
    <w:rsid w:val="002225C0"/>
    <w:rsid w:val="002227A2"/>
    <w:rsid w:val="002229D2"/>
    <w:rsid w:val="00222A6C"/>
    <w:rsid w:val="00222BA6"/>
    <w:rsid w:val="00222E64"/>
    <w:rsid w:val="00223020"/>
    <w:rsid w:val="0022303F"/>
    <w:rsid w:val="002232D3"/>
    <w:rsid w:val="002235FC"/>
    <w:rsid w:val="002237E8"/>
    <w:rsid w:val="00223967"/>
    <w:rsid w:val="00223AA4"/>
    <w:rsid w:val="00223C85"/>
    <w:rsid w:val="00223CCC"/>
    <w:rsid w:val="00223DB3"/>
    <w:rsid w:val="002240CF"/>
    <w:rsid w:val="002248BA"/>
    <w:rsid w:val="00224951"/>
    <w:rsid w:val="00224A7C"/>
    <w:rsid w:val="00224DB8"/>
    <w:rsid w:val="0022540E"/>
    <w:rsid w:val="002258F6"/>
    <w:rsid w:val="0022596E"/>
    <w:rsid w:val="00225C08"/>
    <w:rsid w:val="00225D71"/>
    <w:rsid w:val="00225E62"/>
    <w:rsid w:val="00225E9C"/>
    <w:rsid w:val="00226150"/>
    <w:rsid w:val="002262BC"/>
    <w:rsid w:val="0022634B"/>
    <w:rsid w:val="002265D0"/>
    <w:rsid w:val="0022684E"/>
    <w:rsid w:val="002270FE"/>
    <w:rsid w:val="0022711B"/>
    <w:rsid w:val="002272D5"/>
    <w:rsid w:val="0022775A"/>
    <w:rsid w:val="00227B1D"/>
    <w:rsid w:val="00227CBC"/>
    <w:rsid w:val="0023002D"/>
    <w:rsid w:val="002302CF"/>
    <w:rsid w:val="00230397"/>
    <w:rsid w:val="00230427"/>
    <w:rsid w:val="00230991"/>
    <w:rsid w:val="00230BC6"/>
    <w:rsid w:val="00230D2A"/>
    <w:rsid w:val="00230EA4"/>
    <w:rsid w:val="00230F44"/>
    <w:rsid w:val="0023169A"/>
    <w:rsid w:val="00231C66"/>
    <w:rsid w:val="00231D85"/>
    <w:rsid w:val="00231EC7"/>
    <w:rsid w:val="00231ED3"/>
    <w:rsid w:val="0023200B"/>
    <w:rsid w:val="002320B2"/>
    <w:rsid w:val="00232317"/>
    <w:rsid w:val="0023250E"/>
    <w:rsid w:val="00232584"/>
    <w:rsid w:val="002327FD"/>
    <w:rsid w:val="00232DFD"/>
    <w:rsid w:val="00232E1D"/>
    <w:rsid w:val="00232EA1"/>
    <w:rsid w:val="002330ED"/>
    <w:rsid w:val="00233929"/>
    <w:rsid w:val="00233A9B"/>
    <w:rsid w:val="00233BBE"/>
    <w:rsid w:val="00233CFF"/>
    <w:rsid w:val="00233D1B"/>
    <w:rsid w:val="00233E22"/>
    <w:rsid w:val="00233F82"/>
    <w:rsid w:val="00233FB0"/>
    <w:rsid w:val="00233FC8"/>
    <w:rsid w:val="002340F2"/>
    <w:rsid w:val="002343D4"/>
    <w:rsid w:val="002344DE"/>
    <w:rsid w:val="002345D1"/>
    <w:rsid w:val="0023462E"/>
    <w:rsid w:val="00234B34"/>
    <w:rsid w:val="00234CDF"/>
    <w:rsid w:val="0023535F"/>
    <w:rsid w:val="00235360"/>
    <w:rsid w:val="00235962"/>
    <w:rsid w:val="00235F39"/>
    <w:rsid w:val="00236011"/>
    <w:rsid w:val="0023607C"/>
    <w:rsid w:val="002361C0"/>
    <w:rsid w:val="0023656F"/>
    <w:rsid w:val="00236597"/>
    <w:rsid w:val="00236A05"/>
    <w:rsid w:val="00237143"/>
    <w:rsid w:val="002371C3"/>
    <w:rsid w:val="002371C5"/>
    <w:rsid w:val="0023786D"/>
    <w:rsid w:val="002378A3"/>
    <w:rsid w:val="002379D2"/>
    <w:rsid w:val="00237A6F"/>
    <w:rsid w:val="00237E91"/>
    <w:rsid w:val="00237EBD"/>
    <w:rsid w:val="00240490"/>
    <w:rsid w:val="00240A59"/>
    <w:rsid w:val="0024114D"/>
    <w:rsid w:val="002412F7"/>
    <w:rsid w:val="0024132B"/>
    <w:rsid w:val="0024154D"/>
    <w:rsid w:val="00241717"/>
    <w:rsid w:val="00242759"/>
    <w:rsid w:val="002427EB"/>
    <w:rsid w:val="00242A3B"/>
    <w:rsid w:val="00242A5C"/>
    <w:rsid w:val="00242B1A"/>
    <w:rsid w:val="00242D3E"/>
    <w:rsid w:val="002432B7"/>
    <w:rsid w:val="00243333"/>
    <w:rsid w:val="0024382F"/>
    <w:rsid w:val="00243AEC"/>
    <w:rsid w:val="00243C74"/>
    <w:rsid w:val="00243D9F"/>
    <w:rsid w:val="00243EBE"/>
    <w:rsid w:val="00244069"/>
    <w:rsid w:val="0024422E"/>
    <w:rsid w:val="0024471F"/>
    <w:rsid w:val="002448F7"/>
    <w:rsid w:val="002449EC"/>
    <w:rsid w:val="00244DF8"/>
    <w:rsid w:val="00244FFC"/>
    <w:rsid w:val="002453DB"/>
    <w:rsid w:val="00245477"/>
    <w:rsid w:val="00245A0A"/>
    <w:rsid w:val="00245D6C"/>
    <w:rsid w:val="00245E56"/>
    <w:rsid w:val="00246406"/>
    <w:rsid w:val="0024650E"/>
    <w:rsid w:val="00246DEB"/>
    <w:rsid w:val="00247763"/>
    <w:rsid w:val="00247859"/>
    <w:rsid w:val="002478C0"/>
    <w:rsid w:val="002478C6"/>
    <w:rsid w:val="002479F2"/>
    <w:rsid w:val="00247B2C"/>
    <w:rsid w:val="00247BDE"/>
    <w:rsid w:val="00247EB9"/>
    <w:rsid w:val="00247EF2"/>
    <w:rsid w:val="0025016D"/>
    <w:rsid w:val="00250618"/>
    <w:rsid w:val="0025073E"/>
    <w:rsid w:val="00250B27"/>
    <w:rsid w:val="00250FF8"/>
    <w:rsid w:val="00251253"/>
    <w:rsid w:val="00251395"/>
    <w:rsid w:val="002513D0"/>
    <w:rsid w:val="00251695"/>
    <w:rsid w:val="002517A5"/>
    <w:rsid w:val="002518FE"/>
    <w:rsid w:val="00251A97"/>
    <w:rsid w:val="00251CC5"/>
    <w:rsid w:val="00251D7F"/>
    <w:rsid w:val="00251D9C"/>
    <w:rsid w:val="00251E48"/>
    <w:rsid w:val="002520F2"/>
    <w:rsid w:val="00252B13"/>
    <w:rsid w:val="00252BEC"/>
    <w:rsid w:val="00252E4B"/>
    <w:rsid w:val="00252E9A"/>
    <w:rsid w:val="00253305"/>
    <w:rsid w:val="002533F2"/>
    <w:rsid w:val="0025346F"/>
    <w:rsid w:val="00253D88"/>
    <w:rsid w:val="00253DDA"/>
    <w:rsid w:val="0025416F"/>
    <w:rsid w:val="00254247"/>
    <w:rsid w:val="00254C68"/>
    <w:rsid w:val="00254CBF"/>
    <w:rsid w:val="0025516C"/>
    <w:rsid w:val="002551CF"/>
    <w:rsid w:val="00255261"/>
    <w:rsid w:val="002553A4"/>
    <w:rsid w:val="002553F3"/>
    <w:rsid w:val="002554DC"/>
    <w:rsid w:val="00255511"/>
    <w:rsid w:val="00255571"/>
    <w:rsid w:val="00256058"/>
    <w:rsid w:val="00256149"/>
    <w:rsid w:val="002562DC"/>
    <w:rsid w:val="00256748"/>
    <w:rsid w:val="00256784"/>
    <w:rsid w:val="00256995"/>
    <w:rsid w:val="0025712A"/>
    <w:rsid w:val="0025759A"/>
    <w:rsid w:val="002577FB"/>
    <w:rsid w:val="002579FF"/>
    <w:rsid w:val="002600E0"/>
    <w:rsid w:val="0026033C"/>
    <w:rsid w:val="00260596"/>
    <w:rsid w:val="00260695"/>
    <w:rsid w:val="002606ED"/>
    <w:rsid w:val="00260824"/>
    <w:rsid w:val="00260A26"/>
    <w:rsid w:val="00260E04"/>
    <w:rsid w:val="0026116F"/>
    <w:rsid w:val="00261174"/>
    <w:rsid w:val="0026168A"/>
    <w:rsid w:val="002616A9"/>
    <w:rsid w:val="002619CF"/>
    <w:rsid w:val="00261CD5"/>
    <w:rsid w:val="00261CDD"/>
    <w:rsid w:val="00261D93"/>
    <w:rsid w:val="00262097"/>
    <w:rsid w:val="002627E4"/>
    <w:rsid w:val="00262D47"/>
    <w:rsid w:val="00262F15"/>
    <w:rsid w:val="0026319D"/>
    <w:rsid w:val="002634A7"/>
    <w:rsid w:val="00263560"/>
    <w:rsid w:val="002644A9"/>
    <w:rsid w:val="00264B8E"/>
    <w:rsid w:val="00265032"/>
    <w:rsid w:val="00265368"/>
    <w:rsid w:val="002659AA"/>
    <w:rsid w:val="00265BD4"/>
    <w:rsid w:val="00265D1F"/>
    <w:rsid w:val="002661C0"/>
    <w:rsid w:val="002662CA"/>
    <w:rsid w:val="00266C18"/>
    <w:rsid w:val="00267344"/>
    <w:rsid w:val="00267543"/>
    <w:rsid w:val="00267551"/>
    <w:rsid w:val="002675BC"/>
    <w:rsid w:val="002675C3"/>
    <w:rsid w:val="00267720"/>
    <w:rsid w:val="002678A5"/>
    <w:rsid w:val="00267AAD"/>
    <w:rsid w:val="00267FD7"/>
    <w:rsid w:val="002700C3"/>
    <w:rsid w:val="00270245"/>
    <w:rsid w:val="00270351"/>
    <w:rsid w:val="002704F4"/>
    <w:rsid w:val="0027132E"/>
    <w:rsid w:val="002713C3"/>
    <w:rsid w:val="002714A2"/>
    <w:rsid w:val="00271553"/>
    <w:rsid w:val="002715E6"/>
    <w:rsid w:val="00271700"/>
    <w:rsid w:val="00271926"/>
    <w:rsid w:val="00271AA9"/>
    <w:rsid w:val="00271B3D"/>
    <w:rsid w:val="00271D96"/>
    <w:rsid w:val="00271F74"/>
    <w:rsid w:val="002722F2"/>
    <w:rsid w:val="00272360"/>
    <w:rsid w:val="002723FC"/>
    <w:rsid w:val="0027246A"/>
    <w:rsid w:val="00272548"/>
    <w:rsid w:val="00272BB7"/>
    <w:rsid w:val="00272C9C"/>
    <w:rsid w:val="002730ED"/>
    <w:rsid w:val="002732EE"/>
    <w:rsid w:val="00273863"/>
    <w:rsid w:val="00273917"/>
    <w:rsid w:val="00273998"/>
    <w:rsid w:val="00273BE7"/>
    <w:rsid w:val="00273EA8"/>
    <w:rsid w:val="0027417F"/>
    <w:rsid w:val="002743EC"/>
    <w:rsid w:val="00274629"/>
    <w:rsid w:val="002746CE"/>
    <w:rsid w:val="00274763"/>
    <w:rsid w:val="00274A29"/>
    <w:rsid w:val="00274A89"/>
    <w:rsid w:val="00274B0E"/>
    <w:rsid w:val="00274D82"/>
    <w:rsid w:val="00274EA9"/>
    <w:rsid w:val="00274FA5"/>
    <w:rsid w:val="00275346"/>
    <w:rsid w:val="00275492"/>
    <w:rsid w:val="002755B2"/>
    <w:rsid w:val="002756F6"/>
    <w:rsid w:val="0027599E"/>
    <w:rsid w:val="00275D7D"/>
    <w:rsid w:val="00275FF2"/>
    <w:rsid w:val="00276258"/>
    <w:rsid w:val="0027671F"/>
    <w:rsid w:val="00276BAA"/>
    <w:rsid w:val="00276C2A"/>
    <w:rsid w:val="00276D8A"/>
    <w:rsid w:val="0027721A"/>
    <w:rsid w:val="00277246"/>
    <w:rsid w:val="00277306"/>
    <w:rsid w:val="002779AD"/>
    <w:rsid w:val="00277FB2"/>
    <w:rsid w:val="002802DA"/>
    <w:rsid w:val="002804B4"/>
    <w:rsid w:val="00280663"/>
    <w:rsid w:val="002809E8"/>
    <w:rsid w:val="00280B62"/>
    <w:rsid w:val="00280CB8"/>
    <w:rsid w:val="00280EE5"/>
    <w:rsid w:val="00280F6B"/>
    <w:rsid w:val="00280FBF"/>
    <w:rsid w:val="002812BE"/>
    <w:rsid w:val="0028158D"/>
    <w:rsid w:val="002815B0"/>
    <w:rsid w:val="00281981"/>
    <w:rsid w:val="00281B82"/>
    <w:rsid w:val="00281E0C"/>
    <w:rsid w:val="00281F07"/>
    <w:rsid w:val="00281F6F"/>
    <w:rsid w:val="00282151"/>
    <w:rsid w:val="0028229F"/>
    <w:rsid w:val="002822FC"/>
    <w:rsid w:val="00282300"/>
    <w:rsid w:val="0028231D"/>
    <w:rsid w:val="00282897"/>
    <w:rsid w:val="00282E05"/>
    <w:rsid w:val="0028316A"/>
    <w:rsid w:val="0028351D"/>
    <w:rsid w:val="00283587"/>
    <w:rsid w:val="00283949"/>
    <w:rsid w:val="00283D06"/>
    <w:rsid w:val="00283ECD"/>
    <w:rsid w:val="002848B0"/>
    <w:rsid w:val="00284A97"/>
    <w:rsid w:val="00284B86"/>
    <w:rsid w:val="00284D33"/>
    <w:rsid w:val="0028519E"/>
    <w:rsid w:val="002852A6"/>
    <w:rsid w:val="00285802"/>
    <w:rsid w:val="00285AF8"/>
    <w:rsid w:val="00285BFD"/>
    <w:rsid w:val="00285D08"/>
    <w:rsid w:val="00285F55"/>
    <w:rsid w:val="00285FB0"/>
    <w:rsid w:val="00285FDD"/>
    <w:rsid w:val="00286263"/>
    <w:rsid w:val="002863CA"/>
    <w:rsid w:val="002863D5"/>
    <w:rsid w:val="002865DA"/>
    <w:rsid w:val="0028686C"/>
    <w:rsid w:val="00286A69"/>
    <w:rsid w:val="00286B0C"/>
    <w:rsid w:val="00286B87"/>
    <w:rsid w:val="00286C31"/>
    <w:rsid w:val="00286D15"/>
    <w:rsid w:val="00286E56"/>
    <w:rsid w:val="00286F45"/>
    <w:rsid w:val="0028771B"/>
    <w:rsid w:val="00287770"/>
    <w:rsid w:val="00287998"/>
    <w:rsid w:val="00287CB5"/>
    <w:rsid w:val="00287DF6"/>
    <w:rsid w:val="0029009B"/>
    <w:rsid w:val="002900D1"/>
    <w:rsid w:val="002901DE"/>
    <w:rsid w:val="00290724"/>
    <w:rsid w:val="0029094E"/>
    <w:rsid w:val="00290A1E"/>
    <w:rsid w:val="00290A3C"/>
    <w:rsid w:val="00290B62"/>
    <w:rsid w:val="00290BD4"/>
    <w:rsid w:val="00290D68"/>
    <w:rsid w:val="00290DC0"/>
    <w:rsid w:val="00290EF4"/>
    <w:rsid w:val="00290EFB"/>
    <w:rsid w:val="0029116E"/>
    <w:rsid w:val="0029129E"/>
    <w:rsid w:val="002918F8"/>
    <w:rsid w:val="00291ADA"/>
    <w:rsid w:val="00291FE7"/>
    <w:rsid w:val="00291FF6"/>
    <w:rsid w:val="0029255F"/>
    <w:rsid w:val="002925E5"/>
    <w:rsid w:val="0029292A"/>
    <w:rsid w:val="00292C6E"/>
    <w:rsid w:val="00292E20"/>
    <w:rsid w:val="0029302A"/>
    <w:rsid w:val="002930E4"/>
    <w:rsid w:val="002934A3"/>
    <w:rsid w:val="002934B3"/>
    <w:rsid w:val="002938AC"/>
    <w:rsid w:val="00293E2B"/>
    <w:rsid w:val="00294336"/>
    <w:rsid w:val="002943BA"/>
    <w:rsid w:val="002946E5"/>
    <w:rsid w:val="002947F3"/>
    <w:rsid w:val="00294991"/>
    <w:rsid w:val="00294A9D"/>
    <w:rsid w:val="00294C8F"/>
    <w:rsid w:val="00294DBA"/>
    <w:rsid w:val="00294EC3"/>
    <w:rsid w:val="00294EE0"/>
    <w:rsid w:val="00295095"/>
    <w:rsid w:val="002951CB"/>
    <w:rsid w:val="0029528A"/>
    <w:rsid w:val="002952E2"/>
    <w:rsid w:val="00295613"/>
    <w:rsid w:val="00295981"/>
    <w:rsid w:val="00295A35"/>
    <w:rsid w:val="002961D1"/>
    <w:rsid w:val="002963CF"/>
    <w:rsid w:val="002966BC"/>
    <w:rsid w:val="00296748"/>
    <w:rsid w:val="00296898"/>
    <w:rsid w:val="002969CE"/>
    <w:rsid w:val="00296D94"/>
    <w:rsid w:val="00296D99"/>
    <w:rsid w:val="0029719E"/>
    <w:rsid w:val="00297543"/>
    <w:rsid w:val="00297DC8"/>
    <w:rsid w:val="002A006B"/>
    <w:rsid w:val="002A02F3"/>
    <w:rsid w:val="002A05E7"/>
    <w:rsid w:val="002A06FB"/>
    <w:rsid w:val="002A0A1B"/>
    <w:rsid w:val="002A0AD2"/>
    <w:rsid w:val="002A0B57"/>
    <w:rsid w:val="002A1279"/>
    <w:rsid w:val="002A144A"/>
    <w:rsid w:val="002A207E"/>
    <w:rsid w:val="002A2603"/>
    <w:rsid w:val="002A27AA"/>
    <w:rsid w:val="002A28C6"/>
    <w:rsid w:val="002A2988"/>
    <w:rsid w:val="002A29DB"/>
    <w:rsid w:val="002A2CE7"/>
    <w:rsid w:val="002A31B5"/>
    <w:rsid w:val="002A31FE"/>
    <w:rsid w:val="002A3447"/>
    <w:rsid w:val="002A3796"/>
    <w:rsid w:val="002A3999"/>
    <w:rsid w:val="002A3A85"/>
    <w:rsid w:val="002A3B22"/>
    <w:rsid w:val="002A3CD9"/>
    <w:rsid w:val="002A3DD3"/>
    <w:rsid w:val="002A42B3"/>
    <w:rsid w:val="002A43C5"/>
    <w:rsid w:val="002A465B"/>
    <w:rsid w:val="002A4871"/>
    <w:rsid w:val="002A4C7B"/>
    <w:rsid w:val="002A4E16"/>
    <w:rsid w:val="002A4E5A"/>
    <w:rsid w:val="002A4F22"/>
    <w:rsid w:val="002A506F"/>
    <w:rsid w:val="002A5087"/>
    <w:rsid w:val="002A515F"/>
    <w:rsid w:val="002A53D3"/>
    <w:rsid w:val="002A5732"/>
    <w:rsid w:val="002A5A0A"/>
    <w:rsid w:val="002A669E"/>
    <w:rsid w:val="002A6C65"/>
    <w:rsid w:val="002A6DAC"/>
    <w:rsid w:val="002A6EFC"/>
    <w:rsid w:val="002A6F46"/>
    <w:rsid w:val="002A7030"/>
    <w:rsid w:val="002A7191"/>
    <w:rsid w:val="002A7493"/>
    <w:rsid w:val="002A74C9"/>
    <w:rsid w:val="002A77EC"/>
    <w:rsid w:val="002A7A14"/>
    <w:rsid w:val="002A7D43"/>
    <w:rsid w:val="002B0678"/>
    <w:rsid w:val="002B0891"/>
    <w:rsid w:val="002B0994"/>
    <w:rsid w:val="002B0E64"/>
    <w:rsid w:val="002B0EF8"/>
    <w:rsid w:val="002B0F2D"/>
    <w:rsid w:val="002B0FD5"/>
    <w:rsid w:val="002B103F"/>
    <w:rsid w:val="002B1198"/>
    <w:rsid w:val="002B1267"/>
    <w:rsid w:val="002B1844"/>
    <w:rsid w:val="002B1AEC"/>
    <w:rsid w:val="002B1DF0"/>
    <w:rsid w:val="002B1EBE"/>
    <w:rsid w:val="002B1EEF"/>
    <w:rsid w:val="002B2A61"/>
    <w:rsid w:val="002B2CFC"/>
    <w:rsid w:val="002B2E0C"/>
    <w:rsid w:val="002B300B"/>
    <w:rsid w:val="002B3273"/>
    <w:rsid w:val="002B330B"/>
    <w:rsid w:val="002B3327"/>
    <w:rsid w:val="002B3360"/>
    <w:rsid w:val="002B3AC8"/>
    <w:rsid w:val="002B3D62"/>
    <w:rsid w:val="002B3D86"/>
    <w:rsid w:val="002B3F13"/>
    <w:rsid w:val="002B4145"/>
    <w:rsid w:val="002B4529"/>
    <w:rsid w:val="002B46DF"/>
    <w:rsid w:val="002B48D2"/>
    <w:rsid w:val="002B564D"/>
    <w:rsid w:val="002B56CE"/>
    <w:rsid w:val="002B5817"/>
    <w:rsid w:val="002B5D66"/>
    <w:rsid w:val="002B5D6E"/>
    <w:rsid w:val="002B5E45"/>
    <w:rsid w:val="002B5EA2"/>
    <w:rsid w:val="002B6178"/>
    <w:rsid w:val="002B62A9"/>
    <w:rsid w:val="002B655E"/>
    <w:rsid w:val="002B66AE"/>
    <w:rsid w:val="002B6BFC"/>
    <w:rsid w:val="002B6C2E"/>
    <w:rsid w:val="002B6EDE"/>
    <w:rsid w:val="002B70B6"/>
    <w:rsid w:val="002B7181"/>
    <w:rsid w:val="002B7684"/>
    <w:rsid w:val="002B79E5"/>
    <w:rsid w:val="002B7C3F"/>
    <w:rsid w:val="002B7C68"/>
    <w:rsid w:val="002B7CDA"/>
    <w:rsid w:val="002B7E5C"/>
    <w:rsid w:val="002B7ED4"/>
    <w:rsid w:val="002B7F79"/>
    <w:rsid w:val="002C0105"/>
    <w:rsid w:val="002C0126"/>
    <w:rsid w:val="002C05C5"/>
    <w:rsid w:val="002C0671"/>
    <w:rsid w:val="002C0774"/>
    <w:rsid w:val="002C0D64"/>
    <w:rsid w:val="002C0E78"/>
    <w:rsid w:val="002C11F5"/>
    <w:rsid w:val="002C1D91"/>
    <w:rsid w:val="002C1F06"/>
    <w:rsid w:val="002C205D"/>
    <w:rsid w:val="002C22EB"/>
    <w:rsid w:val="002C2739"/>
    <w:rsid w:val="002C2AFB"/>
    <w:rsid w:val="002C2C07"/>
    <w:rsid w:val="002C3216"/>
    <w:rsid w:val="002C32E9"/>
    <w:rsid w:val="002C373E"/>
    <w:rsid w:val="002C3748"/>
    <w:rsid w:val="002C3A01"/>
    <w:rsid w:val="002C3B09"/>
    <w:rsid w:val="002C40B1"/>
    <w:rsid w:val="002C4254"/>
    <w:rsid w:val="002C481C"/>
    <w:rsid w:val="002C4C88"/>
    <w:rsid w:val="002C4D0D"/>
    <w:rsid w:val="002C4DB6"/>
    <w:rsid w:val="002C5400"/>
    <w:rsid w:val="002C540F"/>
    <w:rsid w:val="002C589D"/>
    <w:rsid w:val="002C5A33"/>
    <w:rsid w:val="002C5D16"/>
    <w:rsid w:val="002C5F0C"/>
    <w:rsid w:val="002C605B"/>
    <w:rsid w:val="002C606D"/>
    <w:rsid w:val="002C62F3"/>
    <w:rsid w:val="002C64DA"/>
    <w:rsid w:val="002C6A62"/>
    <w:rsid w:val="002C6AEA"/>
    <w:rsid w:val="002C6D95"/>
    <w:rsid w:val="002C7359"/>
    <w:rsid w:val="002C7436"/>
    <w:rsid w:val="002C75D1"/>
    <w:rsid w:val="002C77FF"/>
    <w:rsid w:val="002C794A"/>
    <w:rsid w:val="002C7BCB"/>
    <w:rsid w:val="002D08C4"/>
    <w:rsid w:val="002D0F82"/>
    <w:rsid w:val="002D1045"/>
    <w:rsid w:val="002D1351"/>
    <w:rsid w:val="002D1873"/>
    <w:rsid w:val="002D19F9"/>
    <w:rsid w:val="002D1AE1"/>
    <w:rsid w:val="002D1E4B"/>
    <w:rsid w:val="002D2092"/>
    <w:rsid w:val="002D21A3"/>
    <w:rsid w:val="002D23C5"/>
    <w:rsid w:val="002D2C10"/>
    <w:rsid w:val="002D30A0"/>
    <w:rsid w:val="002D3424"/>
    <w:rsid w:val="002D365A"/>
    <w:rsid w:val="002D3738"/>
    <w:rsid w:val="002D3AB7"/>
    <w:rsid w:val="002D3E93"/>
    <w:rsid w:val="002D3FA7"/>
    <w:rsid w:val="002D3FF9"/>
    <w:rsid w:val="002D4574"/>
    <w:rsid w:val="002D5043"/>
    <w:rsid w:val="002D5073"/>
    <w:rsid w:val="002D509D"/>
    <w:rsid w:val="002D52A3"/>
    <w:rsid w:val="002D53AF"/>
    <w:rsid w:val="002D5A49"/>
    <w:rsid w:val="002D5BBA"/>
    <w:rsid w:val="002D5C3E"/>
    <w:rsid w:val="002D5ECB"/>
    <w:rsid w:val="002D5F32"/>
    <w:rsid w:val="002D5F59"/>
    <w:rsid w:val="002D6344"/>
    <w:rsid w:val="002D6379"/>
    <w:rsid w:val="002D637E"/>
    <w:rsid w:val="002D6388"/>
    <w:rsid w:val="002D67D4"/>
    <w:rsid w:val="002D67DB"/>
    <w:rsid w:val="002D69FA"/>
    <w:rsid w:val="002D6B4F"/>
    <w:rsid w:val="002D6BBE"/>
    <w:rsid w:val="002D6CB1"/>
    <w:rsid w:val="002D6D05"/>
    <w:rsid w:val="002D6EEA"/>
    <w:rsid w:val="002D6EF0"/>
    <w:rsid w:val="002D6FC6"/>
    <w:rsid w:val="002D704D"/>
    <w:rsid w:val="002D7375"/>
    <w:rsid w:val="002D7387"/>
    <w:rsid w:val="002D73FA"/>
    <w:rsid w:val="002D7849"/>
    <w:rsid w:val="002D79B7"/>
    <w:rsid w:val="002D7A70"/>
    <w:rsid w:val="002D7BBC"/>
    <w:rsid w:val="002D7D19"/>
    <w:rsid w:val="002D7E6D"/>
    <w:rsid w:val="002D7FEE"/>
    <w:rsid w:val="002E0256"/>
    <w:rsid w:val="002E0367"/>
    <w:rsid w:val="002E039F"/>
    <w:rsid w:val="002E069F"/>
    <w:rsid w:val="002E08F2"/>
    <w:rsid w:val="002E0932"/>
    <w:rsid w:val="002E0B3F"/>
    <w:rsid w:val="002E0BF1"/>
    <w:rsid w:val="002E0E4A"/>
    <w:rsid w:val="002E0ED9"/>
    <w:rsid w:val="002E106A"/>
    <w:rsid w:val="002E107E"/>
    <w:rsid w:val="002E12AE"/>
    <w:rsid w:val="002E13E9"/>
    <w:rsid w:val="002E16EF"/>
    <w:rsid w:val="002E1A50"/>
    <w:rsid w:val="002E1FB9"/>
    <w:rsid w:val="002E2028"/>
    <w:rsid w:val="002E21D0"/>
    <w:rsid w:val="002E21F4"/>
    <w:rsid w:val="002E2378"/>
    <w:rsid w:val="002E246E"/>
    <w:rsid w:val="002E248B"/>
    <w:rsid w:val="002E2659"/>
    <w:rsid w:val="002E2839"/>
    <w:rsid w:val="002E292D"/>
    <w:rsid w:val="002E2A41"/>
    <w:rsid w:val="002E301A"/>
    <w:rsid w:val="002E3433"/>
    <w:rsid w:val="002E39A7"/>
    <w:rsid w:val="002E3FF4"/>
    <w:rsid w:val="002E412E"/>
    <w:rsid w:val="002E43AC"/>
    <w:rsid w:val="002E4571"/>
    <w:rsid w:val="002E484C"/>
    <w:rsid w:val="002E48DE"/>
    <w:rsid w:val="002E4917"/>
    <w:rsid w:val="002E4936"/>
    <w:rsid w:val="002E4B1F"/>
    <w:rsid w:val="002E4B31"/>
    <w:rsid w:val="002E4CE0"/>
    <w:rsid w:val="002E4D8F"/>
    <w:rsid w:val="002E4F17"/>
    <w:rsid w:val="002E5140"/>
    <w:rsid w:val="002E51F4"/>
    <w:rsid w:val="002E5290"/>
    <w:rsid w:val="002E5A78"/>
    <w:rsid w:val="002E5C9C"/>
    <w:rsid w:val="002E5D4A"/>
    <w:rsid w:val="002E5DB8"/>
    <w:rsid w:val="002E5DD2"/>
    <w:rsid w:val="002E5EA3"/>
    <w:rsid w:val="002E5FD9"/>
    <w:rsid w:val="002E60F2"/>
    <w:rsid w:val="002E684E"/>
    <w:rsid w:val="002E6933"/>
    <w:rsid w:val="002E6B31"/>
    <w:rsid w:val="002E6FAB"/>
    <w:rsid w:val="002E7188"/>
    <w:rsid w:val="002E72B7"/>
    <w:rsid w:val="002E7642"/>
    <w:rsid w:val="002E797C"/>
    <w:rsid w:val="002E7B1E"/>
    <w:rsid w:val="002F0140"/>
    <w:rsid w:val="002F06C4"/>
    <w:rsid w:val="002F09C2"/>
    <w:rsid w:val="002F1151"/>
    <w:rsid w:val="002F1229"/>
    <w:rsid w:val="002F1256"/>
    <w:rsid w:val="002F145B"/>
    <w:rsid w:val="002F157B"/>
    <w:rsid w:val="002F168C"/>
    <w:rsid w:val="002F1DB6"/>
    <w:rsid w:val="002F1EA8"/>
    <w:rsid w:val="002F27A2"/>
    <w:rsid w:val="002F2BF3"/>
    <w:rsid w:val="002F2CFC"/>
    <w:rsid w:val="002F2F36"/>
    <w:rsid w:val="002F2FB9"/>
    <w:rsid w:val="002F33DE"/>
    <w:rsid w:val="002F3414"/>
    <w:rsid w:val="002F3654"/>
    <w:rsid w:val="002F370F"/>
    <w:rsid w:val="002F378F"/>
    <w:rsid w:val="002F3954"/>
    <w:rsid w:val="002F3BD1"/>
    <w:rsid w:val="002F3BD3"/>
    <w:rsid w:val="002F403E"/>
    <w:rsid w:val="002F40D5"/>
    <w:rsid w:val="002F4524"/>
    <w:rsid w:val="002F45C1"/>
    <w:rsid w:val="002F45E0"/>
    <w:rsid w:val="002F47BF"/>
    <w:rsid w:val="002F4E33"/>
    <w:rsid w:val="002F4F2A"/>
    <w:rsid w:val="002F51B8"/>
    <w:rsid w:val="002F559C"/>
    <w:rsid w:val="002F575C"/>
    <w:rsid w:val="002F5D82"/>
    <w:rsid w:val="002F5E05"/>
    <w:rsid w:val="002F5F10"/>
    <w:rsid w:val="002F61AA"/>
    <w:rsid w:val="002F624B"/>
    <w:rsid w:val="002F65D7"/>
    <w:rsid w:val="002F66CE"/>
    <w:rsid w:val="002F694D"/>
    <w:rsid w:val="002F6A37"/>
    <w:rsid w:val="002F7133"/>
    <w:rsid w:val="002F7422"/>
    <w:rsid w:val="002F7530"/>
    <w:rsid w:val="002F76CC"/>
    <w:rsid w:val="002F77E2"/>
    <w:rsid w:val="002F7C67"/>
    <w:rsid w:val="002F7C8A"/>
    <w:rsid w:val="002F7C91"/>
    <w:rsid w:val="0030033A"/>
    <w:rsid w:val="00300381"/>
    <w:rsid w:val="0030047C"/>
    <w:rsid w:val="003006C9"/>
    <w:rsid w:val="00300817"/>
    <w:rsid w:val="00300C8E"/>
    <w:rsid w:val="00300CDF"/>
    <w:rsid w:val="00300E9A"/>
    <w:rsid w:val="003010CB"/>
    <w:rsid w:val="0030112E"/>
    <w:rsid w:val="00301550"/>
    <w:rsid w:val="003016DB"/>
    <w:rsid w:val="00301702"/>
    <w:rsid w:val="003018A3"/>
    <w:rsid w:val="00301A98"/>
    <w:rsid w:val="00301B4D"/>
    <w:rsid w:val="00301BD5"/>
    <w:rsid w:val="00301F27"/>
    <w:rsid w:val="00302036"/>
    <w:rsid w:val="003020A8"/>
    <w:rsid w:val="00302357"/>
    <w:rsid w:val="003023B2"/>
    <w:rsid w:val="00302815"/>
    <w:rsid w:val="00302E0C"/>
    <w:rsid w:val="00303024"/>
    <w:rsid w:val="00303265"/>
    <w:rsid w:val="003033D9"/>
    <w:rsid w:val="0030349B"/>
    <w:rsid w:val="0030351B"/>
    <w:rsid w:val="00303750"/>
    <w:rsid w:val="003037BB"/>
    <w:rsid w:val="003038E0"/>
    <w:rsid w:val="00303A15"/>
    <w:rsid w:val="00303F0B"/>
    <w:rsid w:val="00303F4E"/>
    <w:rsid w:val="00303F97"/>
    <w:rsid w:val="003043B9"/>
    <w:rsid w:val="00304896"/>
    <w:rsid w:val="003050A4"/>
    <w:rsid w:val="0030512F"/>
    <w:rsid w:val="003051AE"/>
    <w:rsid w:val="003053FE"/>
    <w:rsid w:val="0030544E"/>
    <w:rsid w:val="00305450"/>
    <w:rsid w:val="003056A0"/>
    <w:rsid w:val="00305759"/>
    <w:rsid w:val="00305CF6"/>
    <w:rsid w:val="00305E81"/>
    <w:rsid w:val="003065DD"/>
    <w:rsid w:val="003065F9"/>
    <w:rsid w:val="00306752"/>
    <w:rsid w:val="00306CFA"/>
    <w:rsid w:val="00306D3F"/>
    <w:rsid w:val="00306E66"/>
    <w:rsid w:val="00306E78"/>
    <w:rsid w:val="0030703E"/>
    <w:rsid w:val="00307231"/>
    <w:rsid w:val="003072AA"/>
    <w:rsid w:val="00307454"/>
    <w:rsid w:val="0030746E"/>
    <w:rsid w:val="00307840"/>
    <w:rsid w:val="00307EB9"/>
    <w:rsid w:val="00310798"/>
    <w:rsid w:val="003109B2"/>
    <w:rsid w:val="00310B1D"/>
    <w:rsid w:val="00310E8F"/>
    <w:rsid w:val="003114DE"/>
    <w:rsid w:val="00311652"/>
    <w:rsid w:val="0031174F"/>
    <w:rsid w:val="00311C14"/>
    <w:rsid w:val="00311E32"/>
    <w:rsid w:val="00311E66"/>
    <w:rsid w:val="00312457"/>
    <w:rsid w:val="00312523"/>
    <w:rsid w:val="00312798"/>
    <w:rsid w:val="0031299E"/>
    <w:rsid w:val="00312BAF"/>
    <w:rsid w:val="00312BB0"/>
    <w:rsid w:val="00312CC7"/>
    <w:rsid w:val="00312CF4"/>
    <w:rsid w:val="00312D87"/>
    <w:rsid w:val="00312E8E"/>
    <w:rsid w:val="00313227"/>
    <w:rsid w:val="0031356E"/>
    <w:rsid w:val="00313654"/>
    <w:rsid w:val="003139EA"/>
    <w:rsid w:val="00313A2C"/>
    <w:rsid w:val="00313A45"/>
    <w:rsid w:val="00313AD5"/>
    <w:rsid w:val="00313CF8"/>
    <w:rsid w:val="00313DE6"/>
    <w:rsid w:val="00314452"/>
    <w:rsid w:val="003145A9"/>
    <w:rsid w:val="003148BD"/>
    <w:rsid w:val="003153DE"/>
    <w:rsid w:val="00315642"/>
    <w:rsid w:val="00315800"/>
    <w:rsid w:val="00315DDC"/>
    <w:rsid w:val="00316271"/>
    <w:rsid w:val="003166CB"/>
    <w:rsid w:val="003168EB"/>
    <w:rsid w:val="00316FF8"/>
    <w:rsid w:val="0031742F"/>
    <w:rsid w:val="00317502"/>
    <w:rsid w:val="003176B2"/>
    <w:rsid w:val="003176DC"/>
    <w:rsid w:val="00317715"/>
    <w:rsid w:val="00320016"/>
    <w:rsid w:val="00320333"/>
    <w:rsid w:val="00320A17"/>
    <w:rsid w:val="00320BA1"/>
    <w:rsid w:val="00320F29"/>
    <w:rsid w:val="00321081"/>
    <w:rsid w:val="003213C2"/>
    <w:rsid w:val="0032146C"/>
    <w:rsid w:val="003216BB"/>
    <w:rsid w:val="00321707"/>
    <w:rsid w:val="003221CB"/>
    <w:rsid w:val="00322435"/>
    <w:rsid w:val="00322772"/>
    <w:rsid w:val="003227A4"/>
    <w:rsid w:val="00322E77"/>
    <w:rsid w:val="00322EA4"/>
    <w:rsid w:val="003235BF"/>
    <w:rsid w:val="00323665"/>
    <w:rsid w:val="003236CA"/>
    <w:rsid w:val="00323783"/>
    <w:rsid w:val="00323887"/>
    <w:rsid w:val="00323B4C"/>
    <w:rsid w:val="00323C93"/>
    <w:rsid w:val="00323D5D"/>
    <w:rsid w:val="00323D6E"/>
    <w:rsid w:val="0032401C"/>
    <w:rsid w:val="003241A0"/>
    <w:rsid w:val="003244FB"/>
    <w:rsid w:val="00324CA0"/>
    <w:rsid w:val="00324DBF"/>
    <w:rsid w:val="00324F40"/>
    <w:rsid w:val="003251E1"/>
    <w:rsid w:val="0032531E"/>
    <w:rsid w:val="00325ADF"/>
    <w:rsid w:val="00325CAC"/>
    <w:rsid w:val="00325F83"/>
    <w:rsid w:val="00325F9E"/>
    <w:rsid w:val="003261BC"/>
    <w:rsid w:val="0032623A"/>
    <w:rsid w:val="00326444"/>
    <w:rsid w:val="00326663"/>
    <w:rsid w:val="00326774"/>
    <w:rsid w:val="00326883"/>
    <w:rsid w:val="00326B2A"/>
    <w:rsid w:val="00327019"/>
    <w:rsid w:val="00327169"/>
    <w:rsid w:val="00327182"/>
    <w:rsid w:val="00327193"/>
    <w:rsid w:val="003271A7"/>
    <w:rsid w:val="00327416"/>
    <w:rsid w:val="003274AE"/>
    <w:rsid w:val="0032760F"/>
    <w:rsid w:val="0032781D"/>
    <w:rsid w:val="00327A3B"/>
    <w:rsid w:val="00327CB6"/>
    <w:rsid w:val="00327D1D"/>
    <w:rsid w:val="00327F75"/>
    <w:rsid w:val="003300C8"/>
    <w:rsid w:val="003301C9"/>
    <w:rsid w:val="003304B3"/>
    <w:rsid w:val="0033057B"/>
    <w:rsid w:val="00330A15"/>
    <w:rsid w:val="00330ADD"/>
    <w:rsid w:val="00330B3A"/>
    <w:rsid w:val="00330D52"/>
    <w:rsid w:val="00330FA9"/>
    <w:rsid w:val="00331108"/>
    <w:rsid w:val="00331135"/>
    <w:rsid w:val="00331330"/>
    <w:rsid w:val="003313A2"/>
    <w:rsid w:val="003315BA"/>
    <w:rsid w:val="00331834"/>
    <w:rsid w:val="00331877"/>
    <w:rsid w:val="003318EF"/>
    <w:rsid w:val="00331967"/>
    <w:rsid w:val="00331A43"/>
    <w:rsid w:val="00331D52"/>
    <w:rsid w:val="00331EC3"/>
    <w:rsid w:val="00332025"/>
    <w:rsid w:val="003323D3"/>
    <w:rsid w:val="003324B3"/>
    <w:rsid w:val="003327E6"/>
    <w:rsid w:val="00332A4E"/>
    <w:rsid w:val="00332AFF"/>
    <w:rsid w:val="00332C8A"/>
    <w:rsid w:val="00332DFB"/>
    <w:rsid w:val="00332E96"/>
    <w:rsid w:val="00332F42"/>
    <w:rsid w:val="003330B7"/>
    <w:rsid w:val="003330CE"/>
    <w:rsid w:val="00333470"/>
    <w:rsid w:val="00333499"/>
    <w:rsid w:val="00333658"/>
    <w:rsid w:val="003336F0"/>
    <w:rsid w:val="00333BBD"/>
    <w:rsid w:val="00333F82"/>
    <w:rsid w:val="00334454"/>
    <w:rsid w:val="003344B1"/>
    <w:rsid w:val="00334A59"/>
    <w:rsid w:val="00334B7E"/>
    <w:rsid w:val="00334D4B"/>
    <w:rsid w:val="00334EDF"/>
    <w:rsid w:val="0033518D"/>
    <w:rsid w:val="003351B2"/>
    <w:rsid w:val="003352F7"/>
    <w:rsid w:val="003353EB"/>
    <w:rsid w:val="0033571C"/>
    <w:rsid w:val="00335786"/>
    <w:rsid w:val="00335B4A"/>
    <w:rsid w:val="00335D5F"/>
    <w:rsid w:val="00336111"/>
    <w:rsid w:val="00336452"/>
    <w:rsid w:val="003367CA"/>
    <w:rsid w:val="00336899"/>
    <w:rsid w:val="0033730E"/>
    <w:rsid w:val="00337A86"/>
    <w:rsid w:val="00340595"/>
    <w:rsid w:val="00340675"/>
    <w:rsid w:val="00340E12"/>
    <w:rsid w:val="00340FC1"/>
    <w:rsid w:val="003410C8"/>
    <w:rsid w:val="003411A5"/>
    <w:rsid w:val="0034147B"/>
    <w:rsid w:val="00341607"/>
    <w:rsid w:val="00341D10"/>
    <w:rsid w:val="00341EA1"/>
    <w:rsid w:val="003424D6"/>
    <w:rsid w:val="00342535"/>
    <w:rsid w:val="00342582"/>
    <w:rsid w:val="0034259E"/>
    <w:rsid w:val="00342B6F"/>
    <w:rsid w:val="00342D08"/>
    <w:rsid w:val="00342DC9"/>
    <w:rsid w:val="00342F63"/>
    <w:rsid w:val="00343688"/>
    <w:rsid w:val="0034379A"/>
    <w:rsid w:val="00343833"/>
    <w:rsid w:val="00343B32"/>
    <w:rsid w:val="00344769"/>
    <w:rsid w:val="0034515B"/>
    <w:rsid w:val="003451E5"/>
    <w:rsid w:val="003457F1"/>
    <w:rsid w:val="00345B27"/>
    <w:rsid w:val="00345C34"/>
    <w:rsid w:val="00345D0E"/>
    <w:rsid w:val="003460C8"/>
    <w:rsid w:val="003462EE"/>
    <w:rsid w:val="00346780"/>
    <w:rsid w:val="003467B6"/>
    <w:rsid w:val="00346824"/>
    <w:rsid w:val="003469E0"/>
    <w:rsid w:val="00346AA6"/>
    <w:rsid w:val="00346B05"/>
    <w:rsid w:val="00346BB4"/>
    <w:rsid w:val="00346EDD"/>
    <w:rsid w:val="0034730E"/>
    <w:rsid w:val="0034756A"/>
    <w:rsid w:val="0034756C"/>
    <w:rsid w:val="003475E5"/>
    <w:rsid w:val="00347ADF"/>
    <w:rsid w:val="0035005B"/>
    <w:rsid w:val="003501AE"/>
    <w:rsid w:val="00350256"/>
    <w:rsid w:val="00350CA9"/>
    <w:rsid w:val="00350F3F"/>
    <w:rsid w:val="00350FD0"/>
    <w:rsid w:val="0035105E"/>
    <w:rsid w:val="00351132"/>
    <w:rsid w:val="003512D5"/>
    <w:rsid w:val="0035136E"/>
    <w:rsid w:val="0035180B"/>
    <w:rsid w:val="00351A1D"/>
    <w:rsid w:val="00351ABB"/>
    <w:rsid w:val="00351BC0"/>
    <w:rsid w:val="00351C37"/>
    <w:rsid w:val="00351C3C"/>
    <w:rsid w:val="00351C5A"/>
    <w:rsid w:val="00351E28"/>
    <w:rsid w:val="00352072"/>
    <w:rsid w:val="003524AD"/>
    <w:rsid w:val="0035268C"/>
    <w:rsid w:val="00352A5F"/>
    <w:rsid w:val="00352BCF"/>
    <w:rsid w:val="003530F9"/>
    <w:rsid w:val="0035339C"/>
    <w:rsid w:val="003535FF"/>
    <w:rsid w:val="0035375F"/>
    <w:rsid w:val="003539DE"/>
    <w:rsid w:val="00353BA1"/>
    <w:rsid w:val="00353F93"/>
    <w:rsid w:val="003540FC"/>
    <w:rsid w:val="00354DD8"/>
    <w:rsid w:val="0035505D"/>
    <w:rsid w:val="0035545A"/>
    <w:rsid w:val="00355670"/>
    <w:rsid w:val="00355891"/>
    <w:rsid w:val="00355B20"/>
    <w:rsid w:val="00355F16"/>
    <w:rsid w:val="00355FDC"/>
    <w:rsid w:val="0035600E"/>
    <w:rsid w:val="0035629B"/>
    <w:rsid w:val="003563E0"/>
    <w:rsid w:val="00356583"/>
    <w:rsid w:val="00356B18"/>
    <w:rsid w:val="00356CA2"/>
    <w:rsid w:val="00356D0B"/>
    <w:rsid w:val="0035728B"/>
    <w:rsid w:val="003575C5"/>
    <w:rsid w:val="0035778E"/>
    <w:rsid w:val="003577B4"/>
    <w:rsid w:val="003577D7"/>
    <w:rsid w:val="00357A84"/>
    <w:rsid w:val="00357FEA"/>
    <w:rsid w:val="00360240"/>
    <w:rsid w:val="003603EC"/>
    <w:rsid w:val="0036046F"/>
    <w:rsid w:val="003604C7"/>
    <w:rsid w:val="00360585"/>
    <w:rsid w:val="00360CD0"/>
    <w:rsid w:val="00360DC9"/>
    <w:rsid w:val="003611B9"/>
    <w:rsid w:val="0036178B"/>
    <w:rsid w:val="00361BC9"/>
    <w:rsid w:val="00361C30"/>
    <w:rsid w:val="00361CA0"/>
    <w:rsid w:val="00362348"/>
    <w:rsid w:val="003624AC"/>
    <w:rsid w:val="00362563"/>
    <w:rsid w:val="003628F8"/>
    <w:rsid w:val="0036290C"/>
    <w:rsid w:val="00362D54"/>
    <w:rsid w:val="00362DCA"/>
    <w:rsid w:val="00362FB3"/>
    <w:rsid w:val="0036318D"/>
    <w:rsid w:val="003631F2"/>
    <w:rsid w:val="003632FC"/>
    <w:rsid w:val="0036344E"/>
    <w:rsid w:val="003634EB"/>
    <w:rsid w:val="003635D3"/>
    <w:rsid w:val="00363700"/>
    <w:rsid w:val="00363771"/>
    <w:rsid w:val="00363985"/>
    <w:rsid w:val="00363D95"/>
    <w:rsid w:val="0036437F"/>
    <w:rsid w:val="00364490"/>
    <w:rsid w:val="00364E3E"/>
    <w:rsid w:val="00364EDD"/>
    <w:rsid w:val="00364EEE"/>
    <w:rsid w:val="00364F43"/>
    <w:rsid w:val="0036506C"/>
    <w:rsid w:val="0036544B"/>
    <w:rsid w:val="00365494"/>
    <w:rsid w:val="003656E1"/>
    <w:rsid w:val="00365E27"/>
    <w:rsid w:val="00365ED6"/>
    <w:rsid w:val="00365FDA"/>
    <w:rsid w:val="003663BC"/>
    <w:rsid w:val="00366693"/>
    <w:rsid w:val="00366699"/>
    <w:rsid w:val="0036695D"/>
    <w:rsid w:val="00366AB3"/>
    <w:rsid w:val="00366ABA"/>
    <w:rsid w:val="00366B64"/>
    <w:rsid w:val="00366C67"/>
    <w:rsid w:val="00366C79"/>
    <w:rsid w:val="00366C8A"/>
    <w:rsid w:val="00366CC9"/>
    <w:rsid w:val="00366D05"/>
    <w:rsid w:val="00366F51"/>
    <w:rsid w:val="00367103"/>
    <w:rsid w:val="0036776E"/>
    <w:rsid w:val="00367844"/>
    <w:rsid w:val="00367A9B"/>
    <w:rsid w:val="00367FBD"/>
    <w:rsid w:val="0037001E"/>
    <w:rsid w:val="003702CF"/>
    <w:rsid w:val="0037057A"/>
    <w:rsid w:val="00370A42"/>
    <w:rsid w:val="00370D92"/>
    <w:rsid w:val="00370E2B"/>
    <w:rsid w:val="00371006"/>
    <w:rsid w:val="00371325"/>
    <w:rsid w:val="0037146B"/>
    <w:rsid w:val="00371551"/>
    <w:rsid w:val="00371647"/>
    <w:rsid w:val="003716D2"/>
    <w:rsid w:val="00371DDD"/>
    <w:rsid w:val="003720D8"/>
    <w:rsid w:val="003721B5"/>
    <w:rsid w:val="0037269A"/>
    <w:rsid w:val="00372BB4"/>
    <w:rsid w:val="00372DF8"/>
    <w:rsid w:val="00372E81"/>
    <w:rsid w:val="003731B7"/>
    <w:rsid w:val="0037336C"/>
    <w:rsid w:val="00373674"/>
    <w:rsid w:val="0037381E"/>
    <w:rsid w:val="00373987"/>
    <w:rsid w:val="00373B25"/>
    <w:rsid w:val="00373E3A"/>
    <w:rsid w:val="00374010"/>
    <w:rsid w:val="003744E7"/>
    <w:rsid w:val="00374B9D"/>
    <w:rsid w:val="00374F2F"/>
    <w:rsid w:val="00375093"/>
    <w:rsid w:val="003752BD"/>
    <w:rsid w:val="00375488"/>
    <w:rsid w:val="003756C9"/>
    <w:rsid w:val="00375751"/>
    <w:rsid w:val="00375776"/>
    <w:rsid w:val="0037589F"/>
    <w:rsid w:val="00375BBC"/>
    <w:rsid w:val="00375D8A"/>
    <w:rsid w:val="003760E7"/>
    <w:rsid w:val="00376322"/>
    <w:rsid w:val="00376329"/>
    <w:rsid w:val="003764C2"/>
    <w:rsid w:val="003769EA"/>
    <w:rsid w:val="00376C4F"/>
    <w:rsid w:val="00376EE1"/>
    <w:rsid w:val="00376FB7"/>
    <w:rsid w:val="00377A2D"/>
    <w:rsid w:val="00377A3D"/>
    <w:rsid w:val="00377C30"/>
    <w:rsid w:val="00377D98"/>
    <w:rsid w:val="00377E17"/>
    <w:rsid w:val="00380857"/>
    <w:rsid w:val="0038092B"/>
    <w:rsid w:val="00381143"/>
    <w:rsid w:val="0038191C"/>
    <w:rsid w:val="003819D3"/>
    <w:rsid w:val="00381B91"/>
    <w:rsid w:val="00381D90"/>
    <w:rsid w:val="00381F2A"/>
    <w:rsid w:val="0038243E"/>
    <w:rsid w:val="003827D3"/>
    <w:rsid w:val="0038289C"/>
    <w:rsid w:val="00382D97"/>
    <w:rsid w:val="003830A8"/>
    <w:rsid w:val="003832A4"/>
    <w:rsid w:val="003833F3"/>
    <w:rsid w:val="003834B1"/>
    <w:rsid w:val="003834D5"/>
    <w:rsid w:val="003838AC"/>
    <w:rsid w:val="00383923"/>
    <w:rsid w:val="00383E3B"/>
    <w:rsid w:val="00384077"/>
    <w:rsid w:val="003840B4"/>
    <w:rsid w:val="003842B6"/>
    <w:rsid w:val="003843EC"/>
    <w:rsid w:val="0038475A"/>
    <w:rsid w:val="00384973"/>
    <w:rsid w:val="00384A2A"/>
    <w:rsid w:val="00384B2C"/>
    <w:rsid w:val="00384BFE"/>
    <w:rsid w:val="00385392"/>
    <w:rsid w:val="00385652"/>
    <w:rsid w:val="003856E0"/>
    <w:rsid w:val="003858DD"/>
    <w:rsid w:val="00385E49"/>
    <w:rsid w:val="00385E4D"/>
    <w:rsid w:val="00385E86"/>
    <w:rsid w:val="003860B7"/>
    <w:rsid w:val="003863F6"/>
    <w:rsid w:val="00386546"/>
    <w:rsid w:val="003865AF"/>
    <w:rsid w:val="00386761"/>
    <w:rsid w:val="00386BE7"/>
    <w:rsid w:val="00386D15"/>
    <w:rsid w:val="00386D49"/>
    <w:rsid w:val="00386DA1"/>
    <w:rsid w:val="00386E88"/>
    <w:rsid w:val="00387247"/>
    <w:rsid w:val="003873D9"/>
    <w:rsid w:val="003874F0"/>
    <w:rsid w:val="003878B5"/>
    <w:rsid w:val="003879F7"/>
    <w:rsid w:val="00387B67"/>
    <w:rsid w:val="00387F56"/>
    <w:rsid w:val="00387FD3"/>
    <w:rsid w:val="0039002E"/>
    <w:rsid w:val="0039031C"/>
    <w:rsid w:val="00390355"/>
    <w:rsid w:val="00390656"/>
    <w:rsid w:val="0039074D"/>
    <w:rsid w:val="00390B0D"/>
    <w:rsid w:val="003915B8"/>
    <w:rsid w:val="0039161E"/>
    <w:rsid w:val="003917C2"/>
    <w:rsid w:val="00391D1A"/>
    <w:rsid w:val="00391E5F"/>
    <w:rsid w:val="00392611"/>
    <w:rsid w:val="00392631"/>
    <w:rsid w:val="00392651"/>
    <w:rsid w:val="003929EE"/>
    <w:rsid w:val="00392D8D"/>
    <w:rsid w:val="00392DB6"/>
    <w:rsid w:val="00392EC2"/>
    <w:rsid w:val="00392F24"/>
    <w:rsid w:val="00393018"/>
    <w:rsid w:val="00393718"/>
    <w:rsid w:val="003937A8"/>
    <w:rsid w:val="00393A32"/>
    <w:rsid w:val="00393A72"/>
    <w:rsid w:val="00393B68"/>
    <w:rsid w:val="00393D35"/>
    <w:rsid w:val="00393F2E"/>
    <w:rsid w:val="00394030"/>
    <w:rsid w:val="003940DE"/>
    <w:rsid w:val="00394565"/>
    <w:rsid w:val="003945AF"/>
    <w:rsid w:val="0039462C"/>
    <w:rsid w:val="003947DE"/>
    <w:rsid w:val="00394CC0"/>
    <w:rsid w:val="0039547F"/>
    <w:rsid w:val="00395BE7"/>
    <w:rsid w:val="00395C0B"/>
    <w:rsid w:val="00395C34"/>
    <w:rsid w:val="00395FB0"/>
    <w:rsid w:val="00395FF8"/>
    <w:rsid w:val="003960C6"/>
    <w:rsid w:val="003961B8"/>
    <w:rsid w:val="003961D7"/>
    <w:rsid w:val="0039637A"/>
    <w:rsid w:val="0039659A"/>
    <w:rsid w:val="003965BF"/>
    <w:rsid w:val="003965FF"/>
    <w:rsid w:val="00396B2B"/>
    <w:rsid w:val="00396CA8"/>
    <w:rsid w:val="003970E1"/>
    <w:rsid w:val="003971AA"/>
    <w:rsid w:val="0039738D"/>
    <w:rsid w:val="00397781"/>
    <w:rsid w:val="003A0120"/>
    <w:rsid w:val="003A0123"/>
    <w:rsid w:val="003A059B"/>
    <w:rsid w:val="003A094A"/>
    <w:rsid w:val="003A0ACC"/>
    <w:rsid w:val="003A0B44"/>
    <w:rsid w:val="003A1599"/>
    <w:rsid w:val="003A1726"/>
    <w:rsid w:val="003A18E8"/>
    <w:rsid w:val="003A1DE8"/>
    <w:rsid w:val="003A24F6"/>
    <w:rsid w:val="003A2662"/>
    <w:rsid w:val="003A2E41"/>
    <w:rsid w:val="003A30EC"/>
    <w:rsid w:val="003A3950"/>
    <w:rsid w:val="003A3F50"/>
    <w:rsid w:val="003A438E"/>
    <w:rsid w:val="003A43F8"/>
    <w:rsid w:val="003A4E7D"/>
    <w:rsid w:val="003A513E"/>
    <w:rsid w:val="003A5267"/>
    <w:rsid w:val="003A5346"/>
    <w:rsid w:val="003A5BAF"/>
    <w:rsid w:val="003A637F"/>
    <w:rsid w:val="003A6405"/>
    <w:rsid w:val="003A6578"/>
    <w:rsid w:val="003A6682"/>
    <w:rsid w:val="003A6737"/>
    <w:rsid w:val="003A67D5"/>
    <w:rsid w:val="003A6889"/>
    <w:rsid w:val="003A689C"/>
    <w:rsid w:val="003A69CC"/>
    <w:rsid w:val="003A6E05"/>
    <w:rsid w:val="003A6FF5"/>
    <w:rsid w:val="003A7255"/>
    <w:rsid w:val="003A73B8"/>
    <w:rsid w:val="003A758F"/>
    <w:rsid w:val="003A79FA"/>
    <w:rsid w:val="003A7B8D"/>
    <w:rsid w:val="003A7CE0"/>
    <w:rsid w:val="003A7EA5"/>
    <w:rsid w:val="003A7F6A"/>
    <w:rsid w:val="003A7F8A"/>
    <w:rsid w:val="003B00B3"/>
    <w:rsid w:val="003B03E7"/>
    <w:rsid w:val="003B068E"/>
    <w:rsid w:val="003B08C5"/>
    <w:rsid w:val="003B098A"/>
    <w:rsid w:val="003B0A95"/>
    <w:rsid w:val="003B0B95"/>
    <w:rsid w:val="003B0D17"/>
    <w:rsid w:val="003B0F17"/>
    <w:rsid w:val="003B118E"/>
    <w:rsid w:val="003B1234"/>
    <w:rsid w:val="003B15ED"/>
    <w:rsid w:val="003B15FA"/>
    <w:rsid w:val="003B19AF"/>
    <w:rsid w:val="003B1A2F"/>
    <w:rsid w:val="003B1AB7"/>
    <w:rsid w:val="003B1D62"/>
    <w:rsid w:val="003B22A2"/>
    <w:rsid w:val="003B248A"/>
    <w:rsid w:val="003B27FB"/>
    <w:rsid w:val="003B2A42"/>
    <w:rsid w:val="003B2C5B"/>
    <w:rsid w:val="003B2DD8"/>
    <w:rsid w:val="003B2E55"/>
    <w:rsid w:val="003B2EEB"/>
    <w:rsid w:val="003B31F0"/>
    <w:rsid w:val="003B356D"/>
    <w:rsid w:val="003B3570"/>
    <w:rsid w:val="003B365F"/>
    <w:rsid w:val="003B398B"/>
    <w:rsid w:val="003B3A74"/>
    <w:rsid w:val="003B412E"/>
    <w:rsid w:val="003B41F5"/>
    <w:rsid w:val="003B44CF"/>
    <w:rsid w:val="003B4550"/>
    <w:rsid w:val="003B4C4A"/>
    <w:rsid w:val="003B4E53"/>
    <w:rsid w:val="003B5428"/>
    <w:rsid w:val="003B5725"/>
    <w:rsid w:val="003B58BF"/>
    <w:rsid w:val="003B5917"/>
    <w:rsid w:val="003B59A1"/>
    <w:rsid w:val="003B5A0C"/>
    <w:rsid w:val="003B5A9B"/>
    <w:rsid w:val="003B5EFB"/>
    <w:rsid w:val="003B5F20"/>
    <w:rsid w:val="003B638E"/>
    <w:rsid w:val="003B6550"/>
    <w:rsid w:val="003B6F52"/>
    <w:rsid w:val="003B7520"/>
    <w:rsid w:val="003B75EF"/>
    <w:rsid w:val="003B7887"/>
    <w:rsid w:val="003B7A11"/>
    <w:rsid w:val="003B7AA9"/>
    <w:rsid w:val="003B7C84"/>
    <w:rsid w:val="003B7DEB"/>
    <w:rsid w:val="003B7F01"/>
    <w:rsid w:val="003B7F5C"/>
    <w:rsid w:val="003B7FAE"/>
    <w:rsid w:val="003C064C"/>
    <w:rsid w:val="003C0A80"/>
    <w:rsid w:val="003C0EC3"/>
    <w:rsid w:val="003C0F92"/>
    <w:rsid w:val="003C0FC1"/>
    <w:rsid w:val="003C143A"/>
    <w:rsid w:val="003C1B91"/>
    <w:rsid w:val="003C1C54"/>
    <w:rsid w:val="003C1F4C"/>
    <w:rsid w:val="003C2022"/>
    <w:rsid w:val="003C2065"/>
    <w:rsid w:val="003C208A"/>
    <w:rsid w:val="003C268A"/>
    <w:rsid w:val="003C274D"/>
    <w:rsid w:val="003C28EF"/>
    <w:rsid w:val="003C2BF7"/>
    <w:rsid w:val="003C2C25"/>
    <w:rsid w:val="003C2C6E"/>
    <w:rsid w:val="003C2D0E"/>
    <w:rsid w:val="003C32CA"/>
    <w:rsid w:val="003C35DB"/>
    <w:rsid w:val="003C365B"/>
    <w:rsid w:val="003C38B8"/>
    <w:rsid w:val="003C3C3F"/>
    <w:rsid w:val="003C3E32"/>
    <w:rsid w:val="003C47C9"/>
    <w:rsid w:val="003C48A9"/>
    <w:rsid w:val="003C48BF"/>
    <w:rsid w:val="003C4B61"/>
    <w:rsid w:val="003C4D2B"/>
    <w:rsid w:val="003C4DAE"/>
    <w:rsid w:val="003C4E72"/>
    <w:rsid w:val="003C53E9"/>
    <w:rsid w:val="003C5891"/>
    <w:rsid w:val="003C5BB4"/>
    <w:rsid w:val="003C61E7"/>
    <w:rsid w:val="003C68D2"/>
    <w:rsid w:val="003C6CA1"/>
    <w:rsid w:val="003C6CEA"/>
    <w:rsid w:val="003C6E26"/>
    <w:rsid w:val="003C6F2D"/>
    <w:rsid w:val="003C6FBE"/>
    <w:rsid w:val="003C7200"/>
    <w:rsid w:val="003C7A7E"/>
    <w:rsid w:val="003C7A8C"/>
    <w:rsid w:val="003C7D4D"/>
    <w:rsid w:val="003C7F89"/>
    <w:rsid w:val="003C7FAD"/>
    <w:rsid w:val="003D037E"/>
    <w:rsid w:val="003D046C"/>
    <w:rsid w:val="003D071E"/>
    <w:rsid w:val="003D0DB1"/>
    <w:rsid w:val="003D1080"/>
    <w:rsid w:val="003D1180"/>
    <w:rsid w:val="003D1189"/>
    <w:rsid w:val="003D1263"/>
    <w:rsid w:val="003D1322"/>
    <w:rsid w:val="003D1444"/>
    <w:rsid w:val="003D14F9"/>
    <w:rsid w:val="003D1A8C"/>
    <w:rsid w:val="003D1BE7"/>
    <w:rsid w:val="003D1C5A"/>
    <w:rsid w:val="003D1F56"/>
    <w:rsid w:val="003D1F7D"/>
    <w:rsid w:val="003D21DF"/>
    <w:rsid w:val="003D2254"/>
    <w:rsid w:val="003D226E"/>
    <w:rsid w:val="003D25E4"/>
    <w:rsid w:val="003D2832"/>
    <w:rsid w:val="003D283B"/>
    <w:rsid w:val="003D2CA2"/>
    <w:rsid w:val="003D2F59"/>
    <w:rsid w:val="003D332E"/>
    <w:rsid w:val="003D33F8"/>
    <w:rsid w:val="003D3547"/>
    <w:rsid w:val="003D3D1E"/>
    <w:rsid w:val="003D3DB4"/>
    <w:rsid w:val="003D3F91"/>
    <w:rsid w:val="003D4036"/>
    <w:rsid w:val="003D4052"/>
    <w:rsid w:val="003D43CC"/>
    <w:rsid w:val="003D44AA"/>
    <w:rsid w:val="003D4CAD"/>
    <w:rsid w:val="003D4D1E"/>
    <w:rsid w:val="003D4E25"/>
    <w:rsid w:val="003D4EEA"/>
    <w:rsid w:val="003D4F38"/>
    <w:rsid w:val="003D51F7"/>
    <w:rsid w:val="003D5213"/>
    <w:rsid w:val="003D548D"/>
    <w:rsid w:val="003D57AB"/>
    <w:rsid w:val="003D5A7F"/>
    <w:rsid w:val="003D5C04"/>
    <w:rsid w:val="003D5DAC"/>
    <w:rsid w:val="003D63D8"/>
    <w:rsid w:val="003D6418"/>
    <w:rsid w:val="003D6528"/>
    <w:rsid w:val="003D6734"/>
    <w:rsid w:val="003D6848"/>
    <w:rsid w:val="003D6986"/>
    <w:rsid w:val="003D6B71"/>
    <w:rsid w:val="003D6C05"/>
    <w:rsid w:val="003D6F5A"/>
    <w:rsid w:val="003D755F"/>
    <w:rsid w:val="003D75B4"/>
    <w:rsid w:val="003D7641"/>
    <w:rsid w:val="003D7660"/>
    <w:rsid w:val="003D7B5A"/>
    <w:rsid w:val="003D7B9F"/>
    <w:rsid w:val="003D7CEE"/>
    <w:rsid w:val="003D7F28"/>
    <w:rsid w:val="003E0272"/>
    <w:rsid w:val="003E06CC"/>
    <w:rsid w:val="003E09FB"/>
    <w:rsid w:val="003E0B61"/>
    <w:rsid w:val="003E0E3B"/>
    <w:rsid w:val="003E1315"/>
    <w:rsid w:val="003E1501"/>
    <w:rsid w:val="003E15BA"/>
    <w:rsid w:val="003E1AC2"/>
    <w:rsid w:val="003E1AC3"/>
    <w:rsid w:val="003E1F15"/>
    <w:rsid w:val="003E2023"/>
    <w:rsid w:val="003E2188"/>
    <w:rsid w:val="003E21AB"/>
    <w:rsid w:val="003E27F2"/>
    <w:rsid w:val="003E2BA9"/>
    <w:rsid w:val="003E2C12"/>
    <w:rsid w:val="003E2D3C"/>
    <w:rsid w:val="003E30FF"/>
    <w:rsid w:val="003E3122"/>
    <w:rsid w:val="003E325D"/>
    <w:rsid w:val="003E348D"/>
    <w:rsid w:val="003E3F07"/>
    <w:rsid w:val="003E3F2E"/>
    <w:rsid w:val="003E4353"/>
    <w:rsid w:val="003E459D"/>
    <w:rsid w:val="003E4906"/>
    <w:rsid w:val="003E4B01"/>
    <w:rsid w:val="003E4D92"/>
    <w:rsid w:val="003E4E22"/>
    <w:rsid w:val="003E4F10"/>
    <w:rsid w:val="003E4F6B"/>
    <w:rsid w:val="003E5088"/>
    <w:rsid w:val="003E51C9"/>
    <w:rsid w:val="003E53E2"/>
    <w:rsid w:val="003E5638"/>
    <w:rsid w:val="003E5824"/>
    <w:rsid w:val="003E6216"/>
    <w:rsid w:val="003E67C9"/>
    <w:rsid w:val="003E6D85"/>
    <w:rsid w:val="003E6E2B"/>
    <w:rsid w:val="003E6EC8"/>
    <w:rsid w:val="003E706C"/>
    <w:rsid w:val="003E749F"/>
    <w:rsid w:val="003E75F5"/>
    <w:rsid w:val="003E78A6"/>
    <w:rsid w:val="003E7D36"/>
    <w:rsid w:val="003F0180"/>
    <w:rsid w:val="003F01E0"/>
    <w:rsid w:val="003F025A"/>
    <w:rsid w:val="003F02D8"/>
    <w:rsid w:val="003F0418"/>
    <w:rsid w:val="003F087E"/>
    <w:rsid w:val="003F0F49"/>
    <w:rsid w:val="003F1063"/>
    <w:rsid w:val="003F10E0"/>
    <w:rsid w:val="003F12A9"/>
    <w:rsid w:val="003F14A4"/>
    <w:rsid w:val="003F158C"/>
    <w:rsid w:val="003F17C0"/>
    <w:rsid w:val="003F1A02"/>
    <w:rsid w:val="003F2020"/>
    <w:rsid w:val="003F223F"/>
    <w:rsid w:val="003F237F"/>
    <w:rsid w:val="003F2467"/>
    <w:rsid w:val="003F2699"/>
    <w:rsid w:val="003F27F8"/>
    <w:rsid w:val="003F2877"/>
    <w:rsid w:val="003F293F"/>
    <w:rsid w:val="003F2C0D"/>
    <w:rsid w:val="003F2D39"/>
    <w:rsid w:val="003F3287"/>
    <w:rsid w:val="003F35B5"/>
    <w:rsid w:val="003F3F0F"/>
    <w:rsid w:val="003F3F34"/>
    <w:rsid w:val="003F48DC"/>
    <w:rsid w:val="003F4AA1"/>
    <w:rsid w:val="003F5085"/>
    <w:rsid w:val="003F5297"/>
    <w:rsid w:val="003F529C"/>
    <w:rsid w:val="003F58C2"/>
    <w:rsid w:val="003F598E"/>
    <w:rsid w:val="003F5B09"/>
    <w:rsid w:val="003F5B3D"/>
    <w:rsid w:val="003F5B8A"/>
    <w:rsid w:val="003F5CB4"/>
    <w:rsid w:val="003F5E93"/>
    <w:rsid w:val="003F5F8A"/>
    <w:rsid w:val="003F6090"/>
    <w:rsid w:val="003F6494"/>
    <w:rsid w:val="003F654E"/>
    <w:rsid w:val="003F671F"/>
    <w:rsid w:val="003F6EF5"/>
    <w:rsid w:val="003F759D"/>
    <w:rsid w:val="003F7693"/>
    <w:rsid w:val="003F7922"/>
    <w:rsid w:val="003F7B6F"/>
    <w:rsid w:val="003F7D99"/>
    <w:rsid w:val="003F7E1F"/>
    <w:rsid w:val="003F7F5B"/>
    <w:rsid w:val="00400116"/>
    <w:rsid w:val="0040014B"/>
    <w:rsid w:val="004001FB"/>
    <w:rsid w:val="0040022C"/>
    <w:rsid w:val="0040060F"/>
    <w:rsid w:val="004007BF"/>
    <w:rsid w:val="00400804"/>
    <w:rsid w:val="00401477"/>
    <w:rsid w:val="00401979"/>
    <w:rsid w:val="00402095"/>
    <w:rsid w:val="00402144"/>
    <w:rsid w:val="00402847"/>
    <w:rsid w:val="0040296C"/>
    <w:rsid w:val="00402AA2"/>
    <w:rsid w:val="00402E55"/>
    <w:rsid w:val="0040302F"/>
    <w:rsid w:val="004032FC"/>
    <w:rsid w:val="004033A1"/>
    <w:rsid w:val="004034F2"/>
    <w:rsid w:val="00403506"/>
    <w:rsid w:val="00403543"/>
    <w:rsid w:val="0040360F"/>
    <w:rsid w:val="00403BF7"/>
    <w:rsid w:val="00403C03"/>
    <w:rsid w:val="00403E88"/>
    <w:rsid w:val="004042EA"/>
    <w:rsid w:val="00404511"/>
    <w:rsid w:val="00404751"/>
    <w:rsid w:val="0040480B"/>
    <w:rsid w:val="00404FD2"/>
    <w:rsid w:val="00405521"/>
    <w:rsid w:val="004059E2"/>
    <w:rsid w:val="00405FBD"/>
    <w:rsid w:val="00406020"/>
    <w:rsid w:val="00406167"/>
    <w:rsid w:val="00406801"/>
    <w:rsid w:val="0040708D"/>
    <w:rsid w:val="004074D6"/>
    <w:rsid w:val="004075E9"/>
    <w:rsid w:val="0040767A"/>
    <w:rsid w:val="00410003"/>
    <w:rsid w:val="00410299"/>
    <w:rsid w:val="00410304"/>
    <w:rsid w:val="00410462"/>
    <w:rsid w:val="0041056A"/>
    <w:rsid w:val="00410573"/>
    <w:rsid w:val="00410602"/>
    <w:rsid w:val="00410779"/>
    <w:rsid w:val="004107A8"/>
    <w:rsid w:val="0041097F"/>
    <w:rsid w:val="00410C02"/>
    <w:rsid w:val="00410F60"/>
    <w:rsid w:val="00411326"/>
    <w:rsid w:val="00411357"/>
    <w:rsid w:val="004113C7"/>
    <w:rsid w:val="004114AC"/>
    <w:rsid w:val="00411887"/>
    <w:rsid w:val="00412017"/>
    <w:rsid w:val="00412174"/>
    <w:rsid w:val="00412212"/>
    <w:rsid w:val="0041226B"/>
    <w:rsid w:val="00412279"/>
    <w:rsid w:val="004124A1"/>
    <w:rsid w:val="00412A92"/>
    <w:rsid w:val="00412AA9"/>
    <w:rsid w:val="00413452"/>
    <w:rsid w:val="00413569"/>
    <w:rsid w:val="0041356F"/>
    <w:rsid w:val="00413703"/>
    <w:rsid w:val="00413919"/>
    <w:rsid w:val="00413BEC"/>
    <w:rsid w:val="0041410F"/>
    <w:rsid w:val="0041413F"/>
    <w:rsid w:val="00414189"/>
    <w:rsid w:val="004141E8"/>
    <w:rsid w:val="00414689"/>
    <w:rsid w:val="00414881"/>
    <w:rsid w:val="00414DF4"/>
    <w:rsid w:val="00414F24"/>
    <w:rsid w:val="004153AB"/>
    <w:rsid w:val="00415432"/>
    <w:rsid w:val="0041550B"/>
    <w:rsid w:val="00415861"/>
    <w:rsid w:val="00415928"/>
    <w:rsid w:val="00415A9C"/>
    <w:rsid w:val="00415C9C"/>
    <w:rsid w:val="00416516"/>
    <w:rsid w:val="00416E92"/>
    <w:rsid w:val="00417282"/>
    <w:rsid w:val="00417557"/>
    <w:rsid w:val="004175B2"/>
    <w:rsid w:val="004176D9"/>
    <w:rsid w:val="0041782F"/>
    <w:rsid w:val="00417B8C"/>
    <w:rsid w:val="00420051"/>
    <w:rsid w:val="0042010C"/>
    <w:rsid w:val="00420214"/>
    <w:rsid w:val="00420A3D"/>
    <w:rsid w:val="00420C08"/>
    <w:rsid w:val="00420C43"/>
    <w:rsid w:val="00420C68"/>
    <w:rsid w:val="00421058"/>
    <w:rsid w:val="0042116B"/>
    <w:rsid w:val="004213B2"/>
    <w:rsid w:val="00421458"/>
    <w:rsid w:val="004215C7"/>
    <w:rsid w:val="00421621"/>
    <w:rsid w:val="0042172C"/>
    <w:rsid w:val="004217EB"/>
    <w:rsid w:val="0042180A"/>
    <w:rsid w:val="00421B9C"/>
    <w:rsid w:val="00421EF8"/>
    <w:rsid w:val="00421EFF"/>
    <w:rsid w:val="00422133"/>
    <w:rsid w:val="004221FF"/>
    <w:rsid w:val="0042242F"/>
    <w:rsid w:val="0042244C"/>
    <w:rsid w:val="004228F4"/>
    <w:rsid w:val="00422B65"/>
    <w:rsid w:val="00422D73"/>
    <w:rsid w:val="00423047"/>
    <w:rsid w:val="004239AF"/>
    <w:rsid w:val="00423C10"/>
    <w:rsid w:val="00423E08"/>
    <w:rsid w:val="00423F2A"/>
    <w:rsid w:val="00423F86"/>
    <w:rsid w:val="004240ED"/>
    <w:rsid w:val="00424186"/>
    <w:rsid w:val="004242C3"/>
    <w:rsid w:val="00424444"/>
    <w:rsid w:val="004244DF"/>
    <w:rsid w:val="00424646"/>
    <w:rsid w:val="004249D3"/>
    <w:rsid w:val="00424D32"/>
    <w:rsid w:val="00424D7D"/>
    <w:rsid w:val="00424E62"/>
    <w:rsid w:val="00424E66"/>
    <w:rsid w:val="00424EE6"/>
    <w:rsid w:val="004254FA"/>
    <w:rsid w:val="0042552F"/>
    <w:rsid w:val="00425586"/>
    <w:rsid w:val="004256BA"/>
    <w:rsid w:val="004256DA"/>
    <w:rsid w:val="0042570F"/>
    <w:rsid w:val="004257A3"/>
    <w:rsid w:val="00425867"/>
    <w:rsid w:val="00425A25"/>
    <w:rsid w:val="00425A9F"/>
    <w:rsid w:val="00425BCA"/>
    <w:rsid w:val="00425CE8"/>
    <w:rsid w:val="00425E22"/>
    <w:rsid w:val="00426081"/>
    <w:rsid w:val="00426466"/>
    <w:rsid w:val="00426816"/>
    <w:rsid w:val="00426852"/>
    <w:rsid w:val="00426CD6"/>
    <w:rsid w:val="00427043"/>
    <w:rsid w:val="0042719C"/>
    <w:rsid w:val="004271EB"/>
    <w:rsid w:val="004271FD"/>
    <w:rsid w:val="00427428"/>
    <w:rsid w:val="0042763B"/>
    <w:rsid w:val="00427669"/>
    <w:rsid w:val="004304B7"/>
    <w:rsid w:val="00430BC8"/>
    <w:rsid w:val="0043128B"/>
    <w:rsid w:val="00431400"/>
    <w:rsid w:val="00431684"/>
    <w:rsid w:val="00431B1E"/>
    <w:rsid w:val="00431E3C"/>
    <w:rsid w:val="00432135"/>
    <w:rsid w:val="004323F1"/>
    <w:rsid w:val="00432AF6"/>
    <w:rsid w:val="00432BBB"/>
    <w:rsid w:val="00432C2A"/>
    <w:rsid w:val="00432FE4"/>
    <w:rsid w:val="004330D6"/>
    <w:rsid w:val="0043311D"/>
    <w:rsid w:val="004334CF"/>
    <w:rsid w:val="00433ACA"/>
    <w:rsid w:val="00433C8B"/>
    <w:rsid w:val="0043405E"/>
    <w:rsid w:val="004340B2"/>
    <w:rsid w:val="004340B5"/>
    <w:rsid w:val="004345B0"/>
    <w:rsid w:val="00434AB1"/>
    <w:rsid w:val="00434C67"/>
    <w:rsid w:val="00435311"/>
    <w:rsid w:val="0043565F"/>
    <w:rsid w:val="00435BB4"/>
    <w:rsid w:val="00435C9C"/>
    <w:rsid w:val="00435E27"/>
    <w:rsid w:val="00435E6F"/>
    <w:rsid w:val="00435E72"/>
    <w:rsid w:val="00435EF7"/>
    <w:rsid w:val="0043654B"/>
    <w:rsid w:val="0043671D"/>
    <w:rsid w:val="0043695C"/>
    <w:rsid w:val="00436AC2"/>
    <w:rsid w:val="004371F9"/>
    <w:rsid w:val="004374E2"/>
    <w:rsid w:val="004377CB"/>
    <w:rsid w:val="00437805"/>
    <w:rsid w:val="00437E9D"/>
    <w:rsid w:val="00437F4B"/>
    <w:rsid w:val="004401D9"/>
    <w:rsid w:val="00440370"/>
    <w:rsid w:val="004404EC"/>
    <w:rsid w:val="00440C4B"/>
    <w:rsid w:val="00440E6A"/>
    <w:rsid w:val="004418D2"/>
    <w:rsid w:val="004418DF"/>
    <w:rsid w:val="00441A93"/>
    <w:rsid w:val="00441B86"/>
    <w:rsid w:val="00441C47"/>
    <w:rsid w:val="00441DFD"/>
    <w:rsid w:val="00442070"/>
    <w:rsid w:val="004420A3"/>
    <w:rsid w:val="00442103"/>
    <w:rsid w:val="004421D5"/>
    <w:rsid w:val="004422B8"/>
    <w:rsid w:val="004423F1"/>
    <w:rsid w:val="0044265A"/>
    <w:rsid w:val="0044266B"/>
    <w:rsid w:val="00442963"/>
    <w:rsid w:val="00442C0E"/>
    <w:rsid w:val="00443644"/>
    <w:rsid w:val="004437E6"/>
    <w:rsid w:val="00443A4B"/>
    <w:rsid w:val="00443B48"/>
    <w:rsid w:val="00443DB8"/>
    <w:rsid w:val="00444126"/>
    <w:rsid w:val="0044442A"/>
    <w:rsid w:val="00444960"/>
    <w:rsid w:val="00444AE8"/>
    <w:rsid w:val="00444F9E"/>
    <w:rsid w:val="004456F3"/>
    <w:rsid w:val="00445D9C"/>
    <w:rsid w:val="00445FC6"/>
    <w:rsid w:val="0044650C"/>
    <w:rsid w:val="004466E9"/>
    <w:rsid w:val="004468FE"/>
    <w:rsid w:val="004469BD"/>
    <w:rsid w:val="00447050"/>
    <w:rsid w:val="00447269"/>
    <w:rsid w:val="00447525"/>
    <w:rsid w:val="00447545"/>
    <w:rsid w:val="0044784F"/>
    <w:rsid w:val="004478CC"/>
    <w:rsid w:val="004479C3"/>
    <w:rsid w:val="00447B50"/>
    <w:rsid w:val="00447E45"/>
    <w:rsid w:val="00447F6F"/>
    <w:rsid w:val="00450129"/>
    <w:rsid w:val="004504A1"/>
    <w:rsid w:val="004506E6"/>
    <w:rsid w:val="00450FE5"/>
    <w:rsid w:val="004512D2"/>
    <w:rsid w:val="004516EB"/>
    <w:rsid w:val="004517BB"/>
    <w:rsid w:val="004517D6"/>
    <w:rsid w:val="004519FA"/>
    <w:rsid w:val="00451DA4"/>
    <w:rsid w:val="004526C9"/>
    <w:rsid w:val="00452A4D"/>
    <w:rsid w:val="00452BF3"/>
    <w:rsid w:val="00452C1C"/>
    <w:rsid w:val="00452EBD"/>
    <w:rsid w:val="00453103"/>
    <w:rsid w:val="0045355D"/>
    <w:rsid w:val="004536C3"/>
    <w:rsid w:val="004539A5"/>
    <w:rsid w:val="00453C0A"/>
    <w:rsid w:val="00453E66"/>
    <w:rsid w:val="00453FA3"/>
    <w:rsid w:val="00454020"/>
    <w:rsid w:val="00454106"/>
    <w:rsid w:val="0045438D"/>
    <w:rsid w:val="0045439D"/>
    <w:rsid w:val="004546C0"/>
    <w:rsid w:val="00454B66"/>
    <w:rsid w:val="00454BC6"/>
    <w:rsid w:val="00454C13"/>
    <w:rsid w:val="00454C99"/>
    <w:rsid w:val="0045503E"/>
    <w:rsid w:val="0045543D"/>
    <w:rsid w:val="004555E8"/>
    <w:rsid w:val="00455645"/>
    <w:rsid w:val="0045577B"/>
    <w:rsid w:val="0045580D"/>
    <w:rsid w:val="0045593B"/>
    <w:rsid w:val="0045593E"/>
    <w:rsid w:val="004559D9"/>
    <w:rsid w:val="00455BCA"/>
    <w:rsid w:val="00455C90"/>
    <w:rsid w:val="00455E39"/>
    <w:rsid w:val="00455F36"/>
    <w:rsid w:val="004560CA"/>
    <w:rsid w:val="004562A0"/>
    <w:rsid w:val="00456333"/>
    <w:rsid w:val="004569C8"/>
    <w:rsid w:val="00456CB8"/>
    <w:rsid w:val="00456CFD"/>
    <w:rsid w:val="00457170"/>
    <w:rsid w:val="00457718"/>
    <w:rsid w:val="00457721"/>
    <w:rsid w:val="00457879"/>
    <w:rsid w:val="00457B40"/>
    <w:rsid w:val="0046087B"/>
    <w:rsid w:val="00461491"/>
    <w:rsid w:val="00461613"/>
    <w:rsid w:val="004618FB"/>
    <w:rsid w:val="00461BD1"/>
    <w:rsid w:val="00461C80"/>
    <w:rsid w:val="00461CBA"/>
    <w:rsid w:val="00461F47"/>
    <w:rsid w:val="004620F1"/>
    <w:rsid w:val="00462148"/>
    <w:rsid w:val="004622E3"/>
    <w:rsid w:val="00462356"/>
    <w:rsid w:val="00462473"/>
    <w:rsid w:val="004627F6"/>
    <w:rsid w:val="00462854"/>
    <w:rsid w:val="00462B04"/>
    <w:rsid w:val="00462BF1"/>
    <w:rsid w:val="00462CAB"/>
    <w:rsid w:val="00463072"/>
    <w:rsid w:val="00463442"/>
    <w:rsid w:val="00463C63"/>
    <w:rsid w:val="00463FBB"/>
    <w:rsid w:val="004640F2"/>
    <w:rsid w:val="0046413D"/>
    <w:rsid w:val="0046418A"/>
    <w:rsid w:val="00464208"/>
    <w:rsid w:val="00464213"/>
    <w:rsid w:val="00464704"/>
    <w:rsid w:val="0046478D"/>
    <w:rsid w:val="00464809"/>
    <w:rsid w:val="00464C46"/>
    <w:rsid w:val="00464CDC"/>
    <w:rsid w:val="00464D77"/>
    <w:rsid w:val="00464DE5"/>
    <w:rsid w:val="004651FC"/>
    <w:rsid w:val="00465340"/>
    <w:rsid w:val="0046535E"/>
    <w:rsid w:val="004654AD"/>
    <w:rsid w:val="004654F9"/>
    <w:rsid w:val="0046587D"/>
    <w:rsid w:val="004659E0"/>
    <w:rsid w:val="00465C27"/>
    <w:rsid w:val="00465CDE"/>
    <w:rsid w:val="00466105"/>
    <w:rsid w:val="004665B2"/>
    <w:rsid w:val="0046667E"/>
    <w:rsid w:val="004667CA"/>
    <w:rsid w:val="0046694F"/>
    <w:rsid w:val="00466A96"/>
    <w:rsid w:val="00466DF0"/>
    <w:rsid w:val="00466EC7"/>
    <w:rsid w:val="004673E4"/>
    <w:rsid w:val="004677BA"/>
    <w:rsid w:val="00467853"/>
    <w:rsid w:val="0046790A"/>
    <w:rsid w:val="00467A5C"/>
    <w:rsid w:val="00467B4E"/>
    <w:rsid w:val="00467BF3"/>
    <w:rsid w:val="00467C5A"/>
    <w:rsid w:val="00467D40"/>
    <w:rsid w:val="00467E44"/>
    <w:rsid w:val="004707FA"/>
    <w:rsid w:val="00470B35"/>
    <w:rsid w:val="00470DBB"/>
    <w:rsid w:val="00470DD7"/>
    <w:rsid w:val="00470E04"/>
    <w:rsid w:val="00470ECA"/>
    <w:rsid w:val="00471170"/>
    <w:rsid w:val="00471632"/>
    <w:rsid w:val="004717A2"/>
    <w:rsid w:val="00471C3F"/>
    <w:rsid w:val="004721B5"/>
    <w:rsid w:val="004722E8"/>
    <w:rsid w:val="00472784"/>
    <w:rsid w:val="004729B4"/>
    <w:rsid w:val="00472A8D"/>
    <w:rsid w:val="00472AC4"/>
    <w:rsid w:val="00472DCA"/>
    <w:rsid w:val="00472E92"/>
    <w:rsid w:val="004734EC"/>
    <w:rsid w:val="004734F3"/>
    <w:rsid w:val="0047353B"/>
    <w:rsid w:val="00473998"/>
    <w:rsid w:val="00473D06"/>
    <w:rsid w:val="00473E81"/>
    <w:rsid w:val="004743B7"/>
    <w:rsid w:val="0047451F"/>
    <w:rsid w:val="00474609"/>
    <w:rsid w:val="004748B2"/>
    <w:rsid w:val="00475026"/>
    <w:rsid w:val="004750D1"/>
    <w:rsid w:val="004750F3"/>
    <w:rsid w:val="004755AF"/>
    <w:rsid w:val="0047582C"/>
    <w:rsid w:val="0047582F"/>
    <w:rsid w:val="00475A13"/>
    <w:rsid w:val="00475AB9"/>
    <w:rsid w:val="00475B3A"/>
    <w:rsid w:val="00475D8B"/>
    <w:rsid w:val="00475DD5"/>
    <w:rsid w:val="00476399"/>
    <w:rsid w:val="004764CD"/>
    <w:rsid w:val="0047652F"/>
    <w:rsid w:val="0047660E"/>
    <w:rsid w:val="0047683B"/>
    <w:rsid w:val="0047690F"/>
    <w:rsid w:val="00476C99"/>
    <w:rsid w:val="00476EB3"/>
    <w:rsid w:val="004771E1"/>
    <w:rsid w:val="00477541"/>
    <w:rsid w:val="0047765D"/>
    <w:rsid w:val="0047797B"/>
    <w:rsid w:val="00477B77"/>
    <w:rsid w:val="00477EAC"/>
    <w:rsid w:val="0048021F"/>
    <w:rsid w:val="0048054C"/>
    <w:rsid w:val="0048086F"/>
    <w:rsid w:val="00480B76"/>
    <w:rsid w:val="00480E6F"/>
    <w:rsid w:val="00480EA7"/>
    <w:rsid w:val="00481055"/>
    <w:rsid w:val="004816E3"/>
    <w:rsid w:val="00481A6E"/>
    <w:rsid w:val="00481CF8"/>
    <w:rsid w:val="00481D45"/>
    <w:rsid w:val="00481F7E"/>
    <w:rsid w:val="00481F8D"/>
    <w:rsid w:val="00482117"/>
    <w:rsid w:val="004823F6"/>
    <w:rsid w:val="0048248B"/>
    <w:rsid w:val="00482624"/>
    <w:rsid w:val="00482A1C"/>
    <w:rsid w:val="00482E83"/>
    <w:rsid w:val="0048350B"/>
    <w:rsid w:val="004835E5"/>
    <w:rsid w:val="00483882"/>
    <w:rsid w:val="00483C47"/>
    <w:rsid w:val="0048420A"/>
    <w:rsid w:val="004845DE"/>
    <w:rsid w:val="00484644"/>
    <w:rsid w:val="00484700"/>
    <w:rsid w:val="0048471E"/>
    <w:rsid w:val="00484755"/>
    <w:rsid w:val="00484891"/>
    <w:rsid w:val="004849D2"/>
    <w:rsid w:val="00484AAF"/>
    <w:rsid w:val="00484B40"/>
    <w:rsid w:val="00484D08"/>
    <w:rsid w:val="00485466"/>
    <w:rsid w:val="004854B7"/>
    <w:rsid w:val="004854EF"/>
    <w:rsid w:val="0048558E"/>
    <w:rsid w:val="004859D6"/>
    <w:rsid w:val="00485B81"/>
    <w:rsid w:val="0048602A"/>
    <w:rsid w:val="004860E5"/>
    <w:rsid w:val="004861A3"/>
    <w:rsid w:val="00486356"/>
    <w:rsid w:val="00486391"/>
    <w:rsid w:val="0048649D"/>
    <w:rsid w:val="004864D7"/>
    <w:rsid w:val="00486579"/>
    <w:rsid w:val="004865E7"/>
    <w:rsid w:val="00486860"/>
    <w:rsid w:val="004869D1"/>
    <w:rsid w:val="00486AAF"/>
    <w:rsid w:val="00486D62"/>
    <w:rsid w:val="0048725E"/>
    <w:rsid w:val="00487C51"/>
    <w:rsid w:val="00487D45"/>
    <w:rsid w:val="00490019"/>
    <w:rsid w:val="004900D4"/>
    <w:rsid w:val="0049051E"/>
    <w:rsid w:val="0049095D"/>
    <w:rsid w:val="0049098B"/>
    <w:rsid w:val="00490A2B"/>
    <w:rsid w:val="00490A30"/>
    <w:rsid w:val="00490B62"/>
    <w:rsid w:val="00490CA4"/>
    <w:rsid w:val="00491371"/>
    <w:rsid w:val="00491443"/>
    <w:rsid w:val="00491479"/>
    <w:rsid w:val="00491742"/>
    <w:rsid w:val="00491AAE"/>
    <w:rsid w:val="00492076"/>
    <w:rsid w:val="004921E6"/>
    <w:rsid w:val="004922AE"/>
    <w:rsid w:val="004922BD"/>
    <w:rsid w:val="00492477"/>
    <w:rsid w:val="00492773"/>
    <w:rsid w:val="00492AA8"/>
    <w:rsid w:val="00492D0B"/>
    <w:rsid w:val="00493008"/>
    <w:rsid w:val="0049322B"/>
    <w:rsid w:val="004932AE"/>
    <w:rsid w:val="00493378"/>
    <w:rsid w:val="004935A5"/>
    <w:rsid w:val="00493BA6"/>
    <w:rsid w:val="00493D46"/>
    <w:rsid w:val="00493F51"/>
    <w:rsid w:val="004940D8"/>
    <w:rsid w:val="00494276"/>
    <w:rsid w:val="00494D85"/>
    <w:rsid w:val="00494DAB"/>
    <w:rsid w:val="0049564F"/>
    <w:rsid w:val="00495BD7"/>
    <w:rsid w:val="00495C15"/>
    <w:rsid w:val="00495DC1"/>
    <w:rsid w:val="00495EEB"/>
    <w:rsid w:val="00495F94"/>
    <w:rsid w:val="0049607D"/>
    <w:rsid w:val="0049615B"/>
    <w:rsid w:val="00496417"/>
    <w:rsid w:val="00496445"/>
    <w:rsid w:val="00496497"/>
    <w:rsid w:val="004965C6"/>
    <w:rsid w:val="00496819"/>
    <w:rsid w:val="004969A6"/>
    <w:rsid w:val="004969BB"/>
    <w:rsid w:val="00496CE5"/>
    <w:rsid w:val="00496E62"/>
    <w:rsid w:val="00496F2D"/>
    <w:rsid w:val="004970FC"/>
    <w:rsid w:val="00497295"/>
    <w:rsid w:val="00497302"/>
    <w:rsid w:val="004976F1"/>
    <w:rsid w:val="00497739"/>
    <w:rsid w:val="0049783D"/>
    <w:rsid w:val="00497C86"/>
    <w:rsid w:val="00497E89"/>
    <w:rsid w:val="00497F6C"/>
    <w:rsid w:val="004A0169"/>
    <w:rsid w:val="004A0291"/>
    <w:rsid w:val="004A02F2"/>
    <w:rsid w:val="004A0532"/>
    <w:rsid w:val="004A06E2"/>
    <w:rsid w:val="004A08E9"/>
    <w:rsid w:val="004A09BF"/>
    <w:rsid w:val="004A0A99"/>
    <w:rsid w:val="004A0B02"/>
    <w:rsid w:val="004A0BE1"/>
    <w:rsid w:val="004A0DD9"/>
    <w:rsid w:val="004A1126"/>
    <w:rsid w:val="004A11A8"/>
    <w:rsid w:val="004A123D"/>
    <w:rsid w:val="004A1264"/>
    <w:rsid w:val="004A1819"/>
    <w:rsid w:val="004A18CF"/>
    <w:rsid w:val="004A1942"/>
    <w:rsid w:val="004A1C1F"/>
    <w:rsid w:val="004A1C4B"/>
    <w:rsid w:val="004A21ED"/>
    <w:rsid w:val="004A2239"/>
    <w:rsid w:val="004A232F"/>
    <w:rsid w:val="004A251B"/>
    <w:rsid w:val="004A29EA"/>
    <w:rsid w:val="004A2B7B"/>
    <w:rsid w:val="004A2D09"/>
    <w:rsid w:val="004A3445"/>
    <w:rsid w:val="004A346B"/>
    <w:rsid w:val="004A363A"/>
    <w:rsid w:val="004A3C36"/>
    <w:rsid w:val="004A3C4E"/>
    <w:rsid w:val="004A3CC9"/>
    <w:rsid w:val="004A3D42"/>
    <w:rsid w:val="004A3DCC"/>
    <w:rsid w:val="004A40C6"/>
    <w:rsid w:val="004A41D8"/>
    <w:rsid w:val="004A4233"/>
    <w:rsid w:val="004A42E7"/>
    <w:rsid w:val="004A43D2"/>
    <w:rsid w:val="004A43D9"/>
    <w:rsid w:val="004A4972"/>
    <w:rsid w:val="004A4CB0"/>
    <w:rsid w:val="004A5054"/>
    <w:rsid w:val="004A5372"/>
    <w:rsid w:val="004A53D4"/>
    <w:rsid w:val="004A5510"/>
    <w:rsid w:val="004A566D"/>
    <w:rsid w:val="004A56DB"/>
    <w:rsid w:val="004A586F"/>
    <w:rsid w:val="004A5AD2"/>
    <w:rsid w:val="004A5BA9"/>
    <w:rsid w:val="004A6244"/>
    <w:rsid w:val="004A62DB"/>
    <w:rsid w:val="004A6392"/>
    <w:rsid w:val="004A668A"/>
    <w:rsid w:val="004A6922"/>
    <w:rsid w:val="004A6C34"/>
    <w:rsid w:val="004A7228"/>
    <w:rsid w:val="004A774E"/>
    <w:rsid w:val="004A77A8"/>
    <w:rsid w:val="004A7828"/>
    <w:rsid w:val="004B0265"/>
    <w:rsid w:val="004B0AFA"/>
    <w:rsid w:val="004B0EF3"/>
    <w:rsid w:val="004B0FCC"/>
    <w:rsid w:val="004B0FF7"/>
    <w:rsid w:val="004B14C2"/>
    <w:rsid w:val="004B16AA"/>
    <w:rsid w:val="004B1A0A"/>
    <w:rsid w:val="004B1BD6"/>
    <w:rsid w:val="004B1D98"/>
    <w:rsid w:val="004B22BD"/>
    <w:rsid w:val="004B24EB"/>
    <w:rsid w:val="004B264C"/>
    <w:rsid w:val="004B277C"/>
    <w:rsid w:val="004B2A4D"/>
    <w:rsid w:val="004B2B4D"/>
    <w:rsid w:val="004B2BBA"/>
    <w:rsid w:val="004B2D2C"/>
    <w:rsid w:val="004B2F18"/>
    <w:rsid w:val="004B3497"/>
    <w:rsid w:val="004B3610"/>
    <w:rsid w:val="004B362E"/>
    <w:rsid w:val="004B37CD"/>
    <w:rsid w:val="004B37E6"/>
    <w:rsid w:val="004B3893"/>
    <w:rsid w:val="004B3955"/>
    <w:rsid w:val="004B3E74"/>
    <w:rsid w:val="004B3EE4"/>
    <w:rsid w:val="004B3F56"/>
    <w:rsid w:val="004B4369"/>
    <w:rsid w:val="004B45FC"/>
    <w:rsid w:val="004B4962"/>
    <w:rsid w:val="004B4CD5"/>
    <w:rsid w:val="004B4F74"/>
    <w:rsid w:val="004B55F1"/>
    <w:rsid w:val="004B5927"/>
    <w:rsid w:val="004B5A6D"/>
    <w:rsid w:val="004B5B1D"/>
    <w:rsid w:val="004B5C4E"/>
    <w:rsid w:val="004B64F1"/>
    <w:rsid w:val="004B687D"/>
    <w:rsid w:val="004B6A39"/>
    <w:rsid w:val="004B6DCB"/>
    <w:rsid w:val="004B7059"/>
    <w:rsid w:val="004B7065"/>
    <w:rsid w:val="004B707C"/>
    <w:rsid w:val="004B7097"/>
    <w:rsid w:val="004B70A0"/>
    <w:rsid w:val="004B758F"/>
    <w:rsid w:val="004B791F"/>
    <w:rsid w:val="004B7AFB"/>
    <w:rsid w:val="004B7B42"/>
    <w:rsid w:val="004C0378"/>
    <w:rsid w:val="004C07B1"/>
    <w:rsid w:val="004C0895"/>
    <w:rsid w:val="004C0A52"/>
    <w:rsid w:val="004C0B31"/>
    <w:rsid w:val="004C0E2F"/>
    <w:rsid w:val="004C11F2"/>
    <w:rsid w:val="004C157E"/>
    <w:rsid w:val="004C17B3"/>
    <w:rsid w:val="004C1818"/>
    <w:rsid w:val="004C190E"/>
    <w:rsid w:val="004C1912"/>
    <w:rsid w:val="004C1BBE"/>
    <w:rsid w:val="004C1C6B"/>
    <w:rsid w:val="004C27F9"/>
    <w:rsid w:val="004C2BB3"/>
    <w:rsid w:val="004C2D7F"/>
    <w:rsid w:val="004C2E04"/>
    <w:rsid w:val="004C2E1D"/>
    <w:rsid w:val="004C2FFF"/>
    <w:rsid w:val="004C328C"/>
    <w:rsid w:val="004C32E4"/>
    <w:rsid w:val="004C333D"/>
    <w:rsid w:val="004C3388"/>
    <w:rsid w:val="004C3A0A"/>
    <w:rsid w:val="004C3C19"/>
    <w:rsid w:val="004C3CC9"/>
    <w:rsid w:val="004C3D5A"/>
    <w:rsid w:val="004C48E9"/>
    <w:rsid w:val="004C4931"/>
    <w:rsid w:val="004C498F"/>
    <w:rsid w:val="004C49A9"/>
    <w:rsid w:val="004C4BDE"/>
    <w:rsid w:val="004C4EC5"/>
    <w:rsid w:val="004C50AD"/>
    <w:rsid w:val="004C54A3"/>
    <w:rsid w:val="004C5540"/>
    <w:rsid w:val="004C55DF"/>
    <w:rsid w:val="004C5613"/>
    <w:rsid w:val="004C561A"/>
    <w:rsid w:val="004C57C2"/>
    <w:rsid w:val="004C58FF"/>
    <w:rsid w:val="004C592A"/>
    <w:rsid w:val="004C5DBF"/>
    <w:rsid w:val="004C5FCC"/>
    <w:rsid w:val="004C6008"/>
    <w:rsid w:val="004C6076"/>
    <w:rsid w:val="004C6274"/>
    <w:rsid w:val="004C628C"/>
    <w:rsid w:val="004C6536"/>
    <w:rsid w:val="004C66A2"/>
    <w:rsid w:val="004C6C3A"/>
    <w:rsid w:val="004C6FFD"/>
    <w:rsid w:val="004C70FE"/>
    <w:rsid w:val="004C75F2"/>
    <w:rsid w:val="004C772A"/>
    <w:rsid w:val="004C7B01"/>
    <w:rsid w:val="004C7C06"/>
    <w:rsid w:val="004C7C9A"/>
    <w:rsid w:val="004C7EDE"/>
    <w:rsid w:val="004D0201"/>
    <w:rsid w:val="004D02C9"/>
    <w:rsid w:val="004D0347"/>
    <w:rsid w:val="004D0D8B"/>
    <w:rsid w:val="004D106C"/>
    <w:rsid w:val="004D10BA"/>
    <w:rsid w:val="004D13BE"/>
    <w:rsid w:val="004D1405"/>
    <w:rsid w:val="004D14FD"/>
    <w:rsid w:val="004D188A"/>
    <w:rsid w:val="004D2402"/>
    <w:rsid w:val="004D24FA"/>
    <w:rsid w:val="004D25A0"/>
    <w:rsid w:val="004D26A6"/>
    <w:rsid w:val="004D2969"/>
    <w:rsid w:val="004D2BE2"/>
    <w:rsid w:val="004D2CDD"/>
    <w:rsid w:val="004D2DE2"/>
    <w:rsid w:val="004D3164"/>
    <w:rsid w:val="004D3472"/>
    <w:rsid w:val="004D35F5"/>
    <w:rsid w:val="004D373E"/>
    <w:rsid w:val="004D3827"/>
    <w:rsid w:val="004D38BB"/>
    <w:rsid w:val="004D3BDB"/>
    <w:rsid w:val="004D4169"/>
    <w:rsid w:val="004D42B7"/>
    <w:rsid w:val="004D44FF"/>
    <w:rsid w:val="004D452D"/>
    <w:rsid w:val="004D46A0"/>
    <w:rsid w:val="004D47E8"/>
    <w:rsid w:val="004D4CBC"/>
    <w:rsid w:val="004D4F00"/>
    <w:rsid w:val="004D4FEC"/>
    <w:rsid w:val="004D5071"/>
    <w:rsid w:val="004D5300"/>
    <w:rsid w:val="004D572B"/>
    <w:rsid w:val="004D5E84"/>
    <w:rsid w:val="004D6389"/>
    <w:rsid w:val="004D63A5"/>
    <w:rsid w:val="004D65D1"/>
    <w:rsid w:val="004D691E"/>
    <w:rsid w:val="004D69D2"/>
    <w:rsid w:val="004D6F33"/>
    <w:rsid w:val="004D6F80"/>
    <w:rsid w:val="004D7448"/>
    <w:rsid w:val="004D7498"/>
    <w:rsid w:val="004D74DF"/>
    <w:rsid w:val="004D75C7"/>
    <w:rsid w:val="004D7857"/>
    <w:rsid w:val="004D78B3"/>
    <w:rsid w:val="004D7E2A"/>
    <w:rsid w:val="004E00B8"/>
    <w:rsid w:val="004E01AD"/>
    <w:rsid w:val="004E038C"/>
    <w:rsid w:val="004E04A3"/>
    <w:rsid w:val="004E0E24"/>
    <w:rsid w:val="004E0EDF"/>
    <w:rsid w:val="004E1708"/>
    <w:rsid w:val="004E1A12"/>
    <w:rsid w:val="004E1B43"/>
    <w:rsid w:val="004E1BB0"/>
    <w:rsid w:val="004E1FAC"/>
    <w:rsid w:val="004E2160"/>
    <w:rsid w:val="004E249C"/>
    <w:rsid w:val="004E24E6"/>
    <w:rsid w:val="004E280D"/>
    <w:rsid w:val="004E2939"/>
    <w:rsid w:val="004E29EC"/>
    <w:rsid w:val="004E2FA4"/>
    <w:rsid w:val="004E313B"/>
    <w:rsid w:val="004E351B"/>
    <w:rsid w:val="004E363B"/>
    <w:rsid w:val="004E3756"/>
    <w:rsid w:val="004E3CDD"/>
    <w:rsid w:val="004E3E04"/>
    <w:rsid w:val="004E3FCE"/>
    <w:rsid w:val="004E480F"/>
    <w:rsid w:val="004E49FF"/>
    <w:rsid w:val="004E4B05"/>
    <w:rsid w:val="004E5033"/>
    <w:rsid w:val="004E5286"/>
    <w:rsid w:val="004E5327"/>
    <w:rsid w:val="004E544D"/>
    <w:rsid w:val="004E558C"/>
    <w:rsid w:val="004E5CD5"/>
    <w:rsid w:val="004E66A2"/>
    <w:rsid w:val="004E6A34"/>
    <w:rsid w:val="004E6D59"/>
    <w:rsid w:val="004E6E83"/>
    <w:rsid w:val="004E75A4"/>
    <w:rsid w:val="004E7669"/>
    <w:rsid w:val="004E7797"/>
    <w:rsid w:val="004E7850"/>
    <w:rsid w:val="004E7878"/>
    <w:rsid w:val="004E7936"/>
    <w:rsid w:val="004E7CD6"/>
    <w:rsid w:val="004E7CE2"/>
    <w:rsid w:val="004E7E63"/>
    <w:rsid w:val="004E7FC9"/>
    <w:rsid w:val="004F0572"/>
    <w:rsid w:val="004F05A6"/>
    <w:rsid w:val="004F0995"/>
    <w:rsid w:val="004F0E2A"/>
    <w:rsid w:val="004F0F16"/>
    <w:rsid w:val="004F0F38"/>
    <w:rsid w:val="004F1198"/>
    <w:rsid w:val="004F14DE"/>
    <w:rsid w:val="004F14FB"/>
    <w:rsid w:val="004F1507"/>
    <w:rsid w:val="004F154E"/>
    <w:rsid w:val="004F157A"/>
    <w:rsid w:val="004F173F"/>
    <w:rsid w:val="004F189C"/>
    <w:rsid w:val="004F194D"/>
    <w:rsid w:val="004F1A68"/>
    <w:rsid w:val="004F1CB6"/>
    <w:rsid w:val="004F1CC7"/>
    <w:rsid w:val="004F1D03"/>
    <w:rsid w:val="004F1E83"/>
    <w:rsid w:val="004F1F6E"/>
    <w:rsid w:val="004F1FFD"/>
    <w:rsid w:val="004F21CF"/>
    <w:rsid w:val="004F226E"/>
    <w:rsid w:val="004F2368"/>
    <w:rsid w:val="004F23DF"/>
    <w:rsid w:val="004F248B"/>
    <w:rsid w:val="004F27F4"/>
    <w:rsid w:val="004F2B8D"/>
    <w:rsid w:val="004F2CD5"/>
    <w:rsid w:val="004F3136"/>
    <w:rsid w:val="004F31D3"/>
    <w:rsid w:val="004F3377"/>
    <w:rsid w:val="004F38FB"/>
    <w:rsid w:val="004F3B0B"/>
    <w:rsid w:val="004F3FFC"/>
    <w:rsid w:val="004F419F"/>
    <w:rsid w:val="004F4ED8"/>
    <w:rsid w:val="004F4F3F"/>
    <w:rsid w:val="004F51E5"/>
    <w:rsid w:val="004F5B11"/>
    <w:rsid w:val="004F5F95"/>
    <w:rsid w:val="004F6078"/>
    <w:rsid w:val="004F632A"/>
    <w:rsid w:val="004F6383"/>
    <w:rsid w:val="004F655A"/>
    <w:rsid w:val="004F6752"/>
    <w:rsid w:val="004F6930"/>
    <w:rsid w:val="004F6CE3"/>
    <w:rsid w:val="004F6D16"/>
    <w:rsid w:val="004F6F7C"/>
    <w:rsid w:val="004F702F"/>
    <w:rsid w:val="004F7754"/>
    <w:rsid w:val="004F7993"/>
    <w:rsid w:val="004F7E1E"/>
    <w:rsid w:val="004F7F2B"/>
    <w:rsid w:val="005003E8"/>
    <w:rsid w:val="005004C7"/>
    <w:rsid w:val="00500644"/>
    <w:rsid w:val="00500768"/>
    <w:rsid w:val="005009F6"/>
    <w:rsid w:val="00500C58"/>
    <w:rsid w:val="00500CE5"/>
    <w:rsid w:val="00500D65"/>
    <w:rsid w:val="00501110"/>
    <w:rsid w:val="00501117"/>
    <w:rsid w:val="00501908"/>
    <w:rsid w:val="0050197C"/>
    <w:rsid w:val="00501B60"/>
    <w:rsid w:val="00501D18"/>
    <w:rsid w:val="00501D52"/>
    <w:rsid w:val="0050201A"/>
    <w:rsid w:val="0050224C"/>
    <w:rsid w:val="00502400"/>
    <w:rsid w:val="00502893"/>
    <w:rsid w:val="00502C50"/>
    <w:rsid w:val="00502E6C"/>
    <w:rsid w:val="00502F0E"/>
    <w:rsid w:val="005031CA"/>
    <w:rsid w:val="005032FC"/>
    <w:rsid w:val="005034F6"/>
    <w:rsid w:val="0050364E"/>
    <w:rsid w:val="0050365F"/>
    <w:rsid w:val="00503675"/>
    <w:rsid w:val="005036D6"/>
    <w:rsid w:val="005037C4"/>
    <w:rsid w:val="00503944"/>
    <w:rsid w:val="00503A44"/>
    <w:rsid w:val="00503CA3"/>
    <w:rsid w:val="00503EFD"/>
    <w:rsid w:val="00503FB6"/>
    <w:rsid w:val="00504359"/>
    <w:rsid w:val="005046A8"/>
    <w:rsid w:val="005053EA"/>
    <w:rsid w:val="00505E0E"/>
    <w:rsid w:val="00505EAD"/>
    <w:rsid w:val="005065FC"/>
    <w:rsid w:val="00506CB8"/>
    <w:rsid w:val="00506F00"/>
    <w:rsid w:val="00506F09"/>
    <w:rsid w:val="00506FD0"/>
    <w:rsid w:val="005070B3"/>
    <w:rsid w:val="005070BF"/>
    <w:rsid w:val="005071DF"/>
    <w:rsid w:val="00507274"/>
    <w:rsid w:val="00507493"/>
    <w:rsid w:val="0050771D"/>
    <w:rsid w:val="00507E5F"/>
    <w:rsid w:val="00507FA4"/>
    <w:rsid w:val="0051003B"/>
    <w:rsid w:val="005100B6"/>
    <w:rsid w:val="00510199"/>
    <w:rsid w:val="0051025F"/>
    <w:rsid w:val="00510678"/>
    <w:rsid w:val="00510729"/>
    <w:rsid w:val="00510E55"/>
    <w:rsid w:val="00510E97"/>
    <w:rsid w:val="00510F3D"/>
    <w:rsid w:val="00511013"/>
    <w:rsid w:val="00511232"/>
    <w:rsid w:val="00512374"/>
    <w:rsid w:val="00512465"/>
    <w:rsid w:val="005125BE"/>
    <w:rsid w:val="005125E3"/>
    <w:rsid w:val="00512A04"/>
    <w:rsid w:val="00512DEB"/>
    <w:rsid w:val="00512E2E"/>
    <w:rsid w:val="005134BC"/>
    <w:rsid w:val="0051377A"/>
    <w:rsid w:val="00513B7B"/>
    <w:rsid w:val="00513BA2"/>
    <w:rsid w:val="00513D88"/>
    <w:rsid w:val="00513E91"/>
    <w:rsid w:val="0051408E"/>
    <w:rsid w:val="005142D2"/>
    <w:rsid w:val="00514353"/>
    <w:rsid w:val="005143CB"/>
    <w:rsid w:val="00514649"/>
    <w:rsid w:val="0051469A"/>
    <w:rsid w:val="00514B7D"/>
    <w:rsid w:val="00514D34"/>
    <w:rsid w:val="00514DBE"/>
    <w:rsid w:val="0051538D"/>
    <w:rsid w:val="00515449"/>
    <w:rsid w:val="005154C4"/>
    <w:rsid w:val="00515691"/>
    <w:rsid w:val="005157CB"/>
    <w:rsid w:val="00515B82"/>
    <w:rsid w:val="005163E4"/>
    <w:rsid w:val="00516603"/>
    <w:rsid w:val="00516629"/>
    <w:rsid w:val="00516803"/>
    <w:rsid w:val="00516F59"/>
    <w:rsid w:val="00517229"/>
    <w:rsid w:val="005173CE"/>
    <w:rsid w:val="00517936"/>
    <w:rsid w:val="00517B1E"/>
    <w:rsid w:val="00517CE9"/>
    <w:rsid w:val="00517D44"/>
    <w:rsid w:val="00517DC1"/>
    <w:rsid w:val="00517DD4"/>
    <w:rsid w:val="00520115"/>
    <w:rsid w:val="005203C0"/>
    <w:rsid w:val="005203FD"/>
    <w:rsid w:val="005206C7"/>
    <w:rsid w:val="00520849"/>
    <w:rsid w:val="00520929"/>
    <w:rsid w:val="005209BF"/>
    <w:rsid w:val="005209E2"/>
    <w:rsid w:val="00520DC3"/>
    <w:rsid w:val="00520F23"/>
    <w:rsid w:val="00521103"/>
    <w:rsid w:val="00521346"/>
    <w:rsid w:val="0052157F"/>
    <w:rsid w:val="005215A7"/>
    <w:rsid w:val="0052166D"/>
    <w:rsid w:val="00521E40"/>
    <w:rsid w:val="00521EA2"/>
    <w:rsid w:val="00522234"/>
    <w:rsid w:val="005225D8"/>
    <w:rsid w:val="0052282B"/>
    <w:rsid w:val="00522AFE"/>
    <w:rsid w:val="0052315D"/>
    <w:rsid w:val="00523182"/>
    <w:rsid w:val="0052322E"/>
    <w:rsid w:val="005235D5"/>
    <w:rsid w:val="0052367F"/>
    <w:rsid w:val="00523973"/>
    <w:rsid w:val="00524829"/>
    <w:rsid w:val="00525212"/>
    <w:rsid w:val="005252B0"/>
    <w:rsid w:val="0052541A"/>
    <w:rsid w:val="0052586B"/>
    <w:rsid w:val="00525C17"/>
    <w:rsid w:val="00525D27"/>
    <w:rsid w:val="005263DC"/>
    <w:rsid w:val="005266AB"/>
    <w:rsid w:val="0052689E"/>
    <w:rsid w:val="0052697D"/>
    <w:rsid w:val="00526AB4"/>
    <w:rsid w:val="00526ACE"/>
    <w:rsid w:val="00526C4B"/>
    <w:rsid w:val="005277A8"/>
    <w:rsid w:val="005277D6"/>
    <w:rsid w:val="00527ACA"/>
    <w:rsid w:val="00527DAC"/>
    <w:rsid w:val="00527F30"/>
    <w:rsid w:val="0053033B"/>
    <w:rsid w:val="0053045E"/>
    <w:rsid w:val="005306D9"/>
    <w:rsid w:val="0053073D"/>
    <w:rsid w:val="005308CD"/>
    <w:rsid w:val="00530928"/>
    <w:rsid w:val="005309E5"/>
    <w:rsid w:val="00530D25"/>
    <w:rsid w:val="00530E5D"/>
    <w:rsid w:val="00530EFB"/>
    <w:rsid w:val="0053104A"/>
    <w:rsid w:val="005315E4"/>
    <w:rsid w:val="00531817"/>
    <w:rsid w:val="00531B84"/>
    <w:rsid w:val="00531D1A"/>
    <w:rsid w:val="00531E3F"/>
    <w:rsid w:val="00531E98"/>
    <w:rsid w:val="00532125"/>
    <w:rsid w:val="00532416"/>
    <w:rsid w:val="0053273C"/>
    <w:rsid w:val="00532B83"/>
    <w:rsid w:val="00532BC0"/>
    <w:rsid w:val="00533082"/>
    <w:rsid w:val="005330FA"/>
    <w:rsid w:val="005331AB"/>
    <w:rsid w:val="00533345"/>
    <w:rsid w:val="0053356E"/>
    <w:rsid w:val="00533604"/>
    <w:rsid w:val="00533986"/>
    <w:rsid w:val="0053419B"/>
    <w:rsid w:val="005341C5"/>
    <w:rsid w:val="00534474"/>
    <w:rsid w:val="00534798"/>
    <w:rsid w:val="0053499E"/>
    <w:rsid w:val="00534C38"/>
    <w:rsid w:val="00534D3F"/>
    <w:rsid w:val="00534F7D"/>
    <w:rsid w:val="0053506A"/>
    <w:rsid w:val="0053521F"/>
    <w:rsid w:val="0053531C"/>
    <w:rsid w:val="00535355"/>
    <w:rsid w:val="00535499"/>
    <w:rsid w:val="005355B4"/>
    <w:rsid w:val="00535AD5"/>
    <w:rsid w:val="00535E75"/>
    <w:rsid w:val="00536045"/>
    <w:rsid w:val="00536243"/>
    <w:rsid w:val="005365A9"/>
    <w:rsid w:val="005366A5"/>
    <w:rsid w:val="00536BA0"/>
    <w:rsid w:val="00536C35"/>
    <w:rsid w:val="005370D0"/>
    <w:rsid w:val="0053720F"/>
    <w:rsid w:val="00537A78"/>
    <w:rsid w:val="00540132"/>
    <w:rsid w:val="005403A7"/>
    <w:rsid w:val="00540412"/>
    <w:rsid w:val="005405EB"/>
    <w:rsid w:val="00540706"/>
    <w:rsid w:val="0054099A"/>
    <w:rsid w:val="00541601"/>
    <w:rsid w:val="0054181E"/>
    <w:rsid w:val="00541866"/>
    <w:rsid w:val="00541A69"/>
    <w:rsid w:val="00541A9C"/>
    <w:rsid w:val="00541AC5"/>
    <w:rsid w:val="00541B0C"/>
    <w:rsid w:val="00541C25"/>
    <w:rsid w:val="00541FFD"/>
    <w:rsid w:val="005424FF"/>
    <w:rsid w:val="005425EE"/>
    <w:rsid w:val="005427AE"/>
    <w:rsid w:val="0054292E"/>
    <w:rsid w:val="00542A3E"/>
    <w:rsid w:val="00542FB0"/>
    <w:rsid w:val="00543046"/>
    <w:rsid w:val="0054352E"/>
    <w:rsid w:val="00543592"/>
    <w:rsid w:val="00543C3E"/>
    <w:rsid w:val="00543F7D"/>
    <w:rsid w:val="00543FDF"/>
    <w:rsid w:val="005441A4"/>
    <w:rsid w:val="00544993"/>
    <w:rsid w:val="00544A53"/>
    <w:rsid w:val="00544D8E"/>
    <w:rsid w:val="005450EA"/>
    <w:rsid w:val="00545148"/>
    <w:rsid w:val="00545174"/>
    <w:rsid w:val="005451E9"/>
    <w:rsid w:val="005454B7"/>
    <w:rsid w:val="00545538"/>
    <w:rsid w:val="00545775"/>
    <w:rsid w:val="00545815"/>
    <w:rsid w:val="0054582B"/>
    <w:rsid w:val="00545834"/>
    <w:rsid w:val="005458CB"/>
    <w:rsid w:val="0054592A"/>
    <w:rsid w:val="00545984"/>
    <w:rsid w:val="0054602F"/>
    <w:rsid w:val="0054624D"/>
    <w:rsid w:val="0054661D"/>
    <w:rsid w:val="005471D5"/>
    <w:rsid w:val="0054732F"/>
    <w:rsid w:val="00547B91"/>
    <w:rsid w:val="00547C45"/>
    <w:rsid w:val="00547D96"/>
    <w:rsid w:val="00547DA6"/>
    <w:rsid w:val="00547EFF"/>
    <w:rsid w:val="0055099C"/>
    <w:rsid w:val="00550C70"/>
    <w:rsid w:val="00550D66"/>
    <w:rsid w:val="00551727"/>
    <w:rsid w:val="005517A4"/>
    <w:rsid w:val="005518AC"/>
    <w:rsid w:val="00551C93"/>
    <w:rsid w:val="005520E9"/>
    <w:rsid w:val="00552151"/>
    <w:rsid w:val="005522EB"/>
    <w:rsid w:val="0055244F"/>
    <w:rsid w:val="00552817"/>
    <w:rsid w:val="005528BF"/>
    <w:rsid w:val="005528CD"/>
    <w:rsid w:val="00552BFD"/>
    <w:rsid w:val="005530BB"/>
    <w:rsid w:val="00553214"/>
    <w:rsid w:val="00553B5A"/>
    <w:rsid w:val="00553BDC"/>
    <w:rsid w:val="00553E10"/>
    <w:rsid w:val="0055453B"/>
    <w:rsid w:val="0055454F"/>
    <w:rsid w:val="005549D3"/>
    <w:rsid w:val="00554C24"/>
    <w:rsid w:val="00554C58"/>
    <w:rsid w:val="00554DE1"/>
    <w:rsid w:val="00554E2F"/>
    <w:rsid w:val="0055506C"/>
    <w:rsid w:val="00555076"/>
    <w:rsid w:val="005552D6"/>
    <w:rsid w:val="0055548D"/>
    <w:rsid w:val="00555711"/>
    <w:rsid w:val="005559F0"/>
    <w:rsid w:val="00555AC0"/>
    <w:rsid w:val="00555CAD"/>
    <w:rsid w:val="00555CF8"/>
    <w:rsid w:val="00556084"/>
    <w:rsid w:val="0055645C"/>
    <w:rsid w:val="00556683"/>
    <w:rsid w:val="0055676E"/>
    <w:rsid w:val="00556955"/>
    <w:rsid w:val="0055699E"/>
    <w:rsid w:val="005569B1"/>
    <w:rsid w:val="00556B31"/>
    <w:rsid w:val="00556BD9"/>
    <w:rsid w:val="00556E69"/>
    <w:rsid w:val="00556ECA"/>
    <w:rsid w:val="00556F2C"/>
    <w:rsid w:val="00557000"/>
    <w:rsid w:val="005575D6"/>
    <w:rsid w:val="005579CA"/>
    <w:rsid w:val="00557A10"/>
    <w:rsid w:val="00557D5D"/>
    <w:rsid w:val="00557E46"/>
    <w:rsid w:val="00557F31"/>
    <w:rsid w:val="0056002B"/>
    <w:rsid w:val="00560199"/>
    <w:rsid w:val="0056038D"/>
    <w:rsid w:val="005605B0"/>
    <w:rsid w:val="00560606"/>
    <w:rsid w:val="005613D9"/>
    <w:rsid w:val="00561449"/>
    <w:rsid w:val="00561691"/>
    <w:rsid w:val="00562278"/>
    <w:rsid w:val="005622C5"/>
    <w:rsid w:val="00562441"/>
    <w:rsid w:val="00562491"/>
    <w:rsid w:val="0056267F"/>
    <w:rsid w:val="005626D0"/>
    <w:rsid w:val="00562966"/>
    <w:rsid w:val="00562C04"/>
    <w:rsid w:val="00562D32"/>
    <w:rsid w:val="00562DC1"/>
    <w:rsid w:val="00562DFD"/>
    <w:rsid w:val="00562E5E"/>
    <w:rsid w:val="00562F0A"/>
    <w:rsid w:val="00563474"/>
    <w:rsid w:val="005635ED"/>
    <w:rsid w:val="005637E2"/>
    <w:rsid w:val="0056381F"/>
    <w:rsid w:val="00563A56"/>
    <w:rsid w:val="00563ACC"/>
    <w:rsid w:val="00563EFC"/>
    <w:rsid w:val="00564224"/>
    <w:rsid w:val="005644EF"/>
    <w:rsid w:val="0056483F"/>
    <w:rsid w:val="00564AB1"/>
    <w:rsid w:val="00564D38"/>
    <w:rsid w:val="00564D51"/>
    <w:rsid w:val="005650C6"/>
    <w:rsid w:val="0056536F"/>
    <w:rsid w:val="00565607"/>
    <w:rsid w:val="0056568D"/>
    <w:rsid w:val="005656A1"/>
    <w:rsid w:val="00565715"/>
    <w:rsid w:val="005659D7"/>
    <w:rsid w:val="00565B8E"/>
    <w:rsid w:val="00566967"/>
    <w:rsid w:val="005669D8"/>
    <w:rsid w:val="00566A85"/>
    <w:rsid w:val="00566B62"/>
    <w:rsid w:val="00566D1E"/>
    <w:rsid w:val="00566DD9"/>
    <w:rsid w:val="0056726E"/>
    <w:rsid w:val="005672A0"/>
    <w:rsid w:val="005672D5"/>
    <w:rsid w:val="00567378"/>
    <w:rsid w:val="005678A3"/>
    <w:rsid w:val="00567BA7"/>
    <w:rsid w:val="00567EB2"/>
    <w:rsid w:val="00570124"/>
    <w:rsid w:val="005702C9"/>
    <w:rsid w:val="00570B8F"/>
    <w:rsid w:val="00570CAF"/>
    <w:rsid w:val="00570EE8"/>
    <w:rsid w:val="0057137B"/>
    <w:rsid w:val="0057139B"/>
    <w:rsid w:val="00571756"/>
    <w:rsid w:val="0057179F"/>
    <w:rsid w:val="00571869"/>
    <w:rsid w:val="00571AA6"/>
    <w:rsid w:val="00571C66"/>
    <w:rsid w:val="00571D40"/>
    <w:rsid w:val="00571E2E"/>
    <w:rsid w:val="0057248B"/>
    <w:rsid w:val="00572967"/>
    <w:rsid w:val="00572990"/>
    <w:rsid w:val="005729D3"/>
    <w:rsid w:val="00572E6E"/>
    <w:rsid w:val="00572F67"/>
    <w:rsid w:val="0057332E"/>
    <w:rsid w:val="0057344D"/>
    <w:rsid w:val="005735D7"/>
    <w:rsid w:val="00573CE8"/>
    <w:rsid w:val="00573DD0"/>
    <w:rsid w:val="00573EDD"/>
    <w:rsid w:val="00573EF5"/>
    <w:rsid w:val="00574D38"/>
    <w:rsid w:val="00574F29"/>
    <w:rsid w:val="0057518B"/>
    <w:rsid w:val="0057549A"/>
    <w:rsid w:val="00575B1D"/>
    <w:rsid w:val="00575D9C"/>
    <w:rsid w:val="00575E09"/>
    <w:rsid w:val="00575E4F"/>
    <w:rsid w:val="00575F72"/>
    <w:rsid w:val="00575FBF"/>
    <w:rsid w:val="0057609B"/>
    <w:rsid w:val="00576613"/>
    <w:rsid w:val="00576707"/>
    <w:rsid w:val="00576962"/>
    <w:rsid w:val="00576BED"/>
    <w:rsid w:val="00576E30"/>
    <w:rsid w:val="00576ED3"/>
    <w:rsid w:val="00576EE3"/>
    <w:rsid w:val="005771B1"/>
    <w:rsid w:val="005772B6"/>
    <w:rsid w:val="005772C9"/>
    <w:rsid w:val="0057746A"/>
    <w:rsid w:val="00577641"/>
    <w:rsid w:val="00577940"/>
    <w:rsid w:val="00577959"/>
    <w:rsid w:val="0057799E"/>
    <w:rsid w:val="00577EB1"/>
    <w:rsid w:val="0058008A"/>
    <w:rsid w:val="005804A5"/>
    <w:rsid w:val="00580532"/>
    <w:rsid w:val="00580872"/>
    <w:rsid w:val="00580900"/>
    <w:rsid w:val="005809EC"/>
    <w:rsid w:val="00580F0E"/>
    <w:rsid w:val="00580F1E"/>
    <w:rsid w:val="00580F6F"/>
    <w:rsid w:val="00580FFC"/>
    <w:rsid w:val="005811B5"/>
    <w:rsid w:val="00581215"/>
    <w:rsid w:val="0058127A"/>
    <w:rsid w:val="00581792"/>
    <w:rsid w:val="00581F05"/>
    <w:rsid w:val="00581FED"/>
    <w:rsid w:val="0058206B"/>
    <w:rsid w:val="005821AF"/>
    <w:rsid w:val="00582540"/>
    <w:rsid w:val="00582896"/>
    <w:rsid w:val="00582933"/>
    <w:rsid w:val="00582C7D"/>
    <w:rsid w:val="00582D31"/>
    <w:rsid w:val="00583061"/>
    <w:rsid w:val="005831F9"/>
    <w:rsid w:val="005835B3"/>
    <w:rsid w:val="005839FA"/>
    <w:rsid w:val="00583B57"/>
    <w:rsid w:val="00583B62"/>
    <w:rsid w:val="00583BB1"/>
    <w:rsid w:val="00583CC8"/>
    <w:rsid w:val="00583EB3"/>
    <w:rsid w:val="00584035"/>
    <w:rsid w:val="0058479C"/>
    <w:rsid w:val="005847F1"/>
    <w:rsid w:val="00584F2B"/>
    <w:rsid w:val="005850D9"/>
    <w:rsid w:val="005851DE"/>
    <w:rsid w:val="005856E0"/>
    <w:rsid w:val="00585713"/>
    <w:rsid w:val="005858DB"/>
    <w:rsid w:val="00585957"/>
    <w:rsid w:val="00585A16"/>
    <w:rsid w:val="00585A47"/>
    <w:rsid w:val="00585C45"/>
    <w:rsid w:val="00585CA8"/>
    <w:rsid w:val="00585CD7"/>
    <w:rsid w:val="00586070"/>
    <w:rsid w:val="00586394"/>
    <w:rsid w:val="0058697C"/>
    <w:rsid w:val="005869E8"/>
    <w:rsid w:val="00586A6E"/>
    <w:rsid w:val="00586AFE"/>
    <w:rsid w:val="00586DDC"/>
    <w:rsid w:val="00586E79"/>
    <w:rsid w:val="00586E84"/>
    <w:rsid w:val="0058701D"/>
    <w:rsid w:val="00587070"/>
    <w:rsid w:val="0058738E"/>
    <w:rsid w:val="005876D1"/>
    <w:rsid w:val="00587913"/>
    <w:rsid w:val="0059004B"/>
    <w:rsid w:val="00590064"/>
    <w:rsid w:val="00590257"/>
    <w:rsid w:val="00590363"/>
    <w:rsid w:val="005904F2"/>
    <w:rsid w:val="00590A60"/>
    <w:rsid w:val="00590A74"/>
    <w:rsid w:val="00590A85"/>
    <w:rsid w:val="00590C92"/>
    <w:rsid w:val="00590E63"/>
    <w:rsid w:val="00590F16"/>
    <w:rsid w:val="00591354"/>
    <w:rsid w:val="005915BA"/>
    <w:rsid w:val="00591605"/>
    <w:rsid w:val="00591BB7"/>
    <w:rsid w:val="00591D33"/>
    <w:rsid w:val="00591D48"/>
    <w:rsid w:val="00591D6A"/>
    <w:rsid w:val="0059247D"/>
    <w:rsid w:val="005925E9"/>
    <w:rsid w:val="0059291F"/>
    <w:rsid w:val="00592B88"/>
    <w:rsid w:val="00592CA4"/>
    <w:rsid w:val="00592D47"/>
    <w:rsid w:val="00592DA8"/>
    <w:rsid w:val="00593322"/>
    <w:rsid w:val="005933A7"/>
    <w:rsid w:val="005934CF"/>
    <w:rsid w:val="00593A88"/>
    <w:rsid w:val="00593B91"/>
    <w:rsid w:val="00593C13"/>
    <w:rsid w:val="00593F5F"/>
    <w:rsid w:val="00594691"/>
    <w:rsid w:val="00594BBB"/>
    <w:rsid w:val="00594CE9"/>
    <w:rsid w:val="00594D35"/>
    <w:rsid w:val="00595294"/>
    <w:rsid w:val="00595549"/>
    <w:rsid w:val="005956CB"/>
    <w:rsid w:val="00595709"/>
    <w:rsid w:val="00595768"/>
    <w:rsid w:val="005958C6"/>
    <w:rsid w:val="00595C90"/>
    <w:rsid w:val="00596406"/>
    <w:rsid w:val="00596754"/>
    <w:rsid w:val="00596C02"/>
    <w:rsid w:val="00597132"/>
    <w:rsid w:val="00597591"/>
    <w:rsid w:val="005975B7"/>
    <w:rsid w:val="005975D5"/>
    <w:rsid w:val="005977D1"/>
    <w:rsid w:val="005977DC"/>
    <w:rsid w:val="00597994"/>
    <w:rsid w:val="00597D67"/>
    <w:rsid w:val="005A0364"/>
    <w:rsid w:val="005A056B"/>
    <w:rsid w:val="005A0CA5"/>
    <w:rsid w:val="005A1304"/>
    <w:rsid w:val="005A1466"/>
    <w:rsid w:val="005A14C4"/>
    <w:rsid w:val="005A14FA"/>
    <w:rsid w:val="005A2040"/>
    <w:rsid w:val="005A21BB"/>
    <w:rsid w:val="005A22AF"/>
    <w:rsid w:val="005A2582"/>
    <w:rsid w:val="005A29BD"/>
    <w:rsid w:val="005A370B"/>
    <w:rsid w:val="005A39C4"/>
    <w:rsid w:val="005A3A0F"/>
    <w:rsid w:val="005A3C3A"/>
    <w:rsid w:val="005A3D11"/>
    <w:rsid w:val="005A3D88"/>
    <w:rsid w:val="005A3DDE"/>
    <w:rsid w:val="005A4025"/>
    <w:rsid w:val="005A4C27"/>
    <w:rsid w:val="005A4E24"/>
    <w:rsid w:val="005A5264"/>
    <w:rsid w:val="005A59BC"/>
    <w:rsid w:val="005A59E7"/>
    <w:rsid w:val="005A5CFF"/>
    <w:rsid w:val="005A5D0B"/>
    <w:rsid w:val="005A5E3A"/>
    <w:rsid w:val="005A5E7E"/>
    <w:rsid w:val="005A6148"/>
    <w:rsid w:val="005A6388"/>
    <w:rsid w:val="005A6680"/>
    <w:rsid w:val="005A67D2"/>
    <w:rsid w:val="005A6A13"/>
    <w:rsid w:val="005A6C09"/>
    <w:rsid w:val="005A6DAE"/>
    <w:rsid w:val="005A6DCA"/>
    <w:rsid w:val="005A6F7B"/>
    <w:rsid w:val="005A7452"/>
    <w:rsid w:val="005A74AF"/>
    <w:rsid w:val="005A7941"/>
    <w:rsid w:val="005A7A24"/>
    <w:rsid w:val="005A7E54"/>
    <w:rsid w:val="005B000F"/>
    <w:rsid w:val="005B071B"/>
    <w:rsid w:val="005B0894"/>
    <w:rsid w:val="005B08A8"/>
    <w:rsid w:val="005B091B"/>
    <w:rsid w:val="005B095B"/>
    <w:rsid w:val="005B098E"/>
    <w:rsid w:val="005B0FD5"/>
    <w:rsid w:val="005B1AA4"/>
    <w:rsid w:val="005B1C14"/>
    <w:rsid w:val="005B1D2F"/>
    <w:rsid w:val="005B1E44"/>
    <w:rsid w:val="005B222E"/>
    <w:rsid w:val="005B23AF"/>
    <w:rsid w:val="005B2451"/>
    <w:rsid w:val="005B2482"/>
    <w:rsid w:val="005B250C"/>
    <w:rsid w:val="005B2D54"/>
    <w:rsid w:val="005B2E86"/>
    <w:rsid w:val="005B2F9C"/>
    <w:rsid w:val="005B310D"/>
    <w:rsid w:val="005B34A0"/>
    <w:rsid w:val="005B34A1"/>
    <w:rsid w:val="005B3899"/>
    <w:rsid w:val="005B3971"/>
    <w:rsid w:val="005B3EF5"/>
    <w:rsid w:val="005B3F52"/>
    <w:rsid w:val="005B4170"/>
    <w:rsid w:val="005B42D3"/>
    <w:rsid w:val="005B44B1"/>
    <w:rsid w:val="005B49DF"/>
    <w:rsid w:val="005B4EEA"/>
    <w:rsid w:val="005B4EED"/>
    <w:rsid w:val="005B525A"/>
    <w:rsid w:val="005B52B8"/>
    <w:rsid w:val="005B5369"/>
    <w:rsid w:val="005B55A8"/>
    <w:rsid w:val="005B565C"/>
    <w:rsid w:val="005B597B"/>
    <w:rsid w:val="005B5B25"/>
    <w:rsid w:val="005B5C4F"/>
    <w:rsid w:val="005B5DD6"/>
    <w:rsid w:val="005B5E7B"/>
    <w:rsid w:val="005B5ED4"/>
    <w:rsid w:val="005B5EFC"/>
    <w:rsid w:val="005B5F47"/>
    <w:rsid w:val="005B61E6"/>
    <w:rsid w:val="005B6472"/>
    <w:rsid w:val="005B6724"/>
    <w:rsid w:val="005B6740"/>
    <w:rsid w:val="005B6963"/>
    <w:rsid w:val="005B6AD4"/>
    <w:rsid w:val="005B6D91"/>
    <w:rsid w:val="005B6EF2"/>
    <w:rsid w:val="005B6F84"/>
    <w:rsid w:val="005B7622"/>
    <w:rsid w:val="005B7A0F"/>
    <w:rsid w:val="005B7A8A"/>
    <w:rsid w:val="005B7B76"/>
    <w:rsid w:val="005C09B4"/>
    <w:rsid w:val="005C1155"/>
    <w:rsid w:val="005C1349"/>
    <w:rsid w:val="005C13E6"/>
    <w:rsid w:val="005C1428"/>
    <w:rsid w:val="005C16BE"/>
    <w:rsid w:val="005C1F7A"/>
    <w:rsid w:val="005C217D"/>
    <w:rsid w:val="005C22A9"/>
    <w:rsid w:val="005C25B8"/>
    <w:rsid w:val="005C2BB7"/>
    <w:rsid w:val="005C345D"/>
    <w:rsid w:val="005C3824"/>
    <w:rsid w:val="005C3856"/>
    <w:rsid w:val="005C3946"/>
    <w:rsid w:val="005C3CDA"/>
    <w:rsid w:val="005C3D0E"/>
    <w:rsid w:val="005C3EB6"/>
    <w:rsid w:val="005C4189"/>
    <w:rsid w:val="005C448E"/>
    <w:rsid w:val="005C49C9"/>
    <w:rsid w:val="005C4ADE"/>
    <w:rsid w:val="005C4AF9"/>
    <w:rsid w:val="005C4DC4"/>
    <w:rsid w:val="005C4E50"/>
    <w:rsid w:val="005C52D2"/>
    <w:rsid w:val="005C5470"/>
    <w:rsid w:val="005C5522"/>
    <w:rsid w:val="005C5563"/>
    <w:rsid w:val="005C56C7"/>
    <w:rsid w:val="005C5956"/>
    <w:rsid w:val="005C5B29"/>
    <w:rsid w:val="005C5C32"/>
    <w:rsid w:val="005C5DA0"/>
    <w:rsid w:val="005C6197"/>
    <w:rsid w:val="005C62C6"/>
    <w:rsid w:val="005C673F"/>
    <w:rsid w:val="005C714E"/>
    <w:rsid w:val="005C72A8"/>
    <w:rsid w:val="005C77BD"/>
    <w:rsid w:val="005C77E3"/>
    <w:rsid w:val="005C7A68"/>
    <w:rsid w:val="005C7C3A"/>
    <w:rsid w:val="005C7E0A"/>
    <w:rsid w:val="005C7E1D"/>
    <w:rsid w:val="005C7E25"/>
    <w:rsid w:val="005C7E4A"/>
    <w:rsid w:val="005C7FDE"/>
    <w:rsid w:val="005D006E"/>
    <w:rsid w:val="005D0196"/>
    <w:rsid w:val="005D04A1"/>
    <w:rsid w:val="005D0539"/>
    <w:rsid w:val="005D05BE"/>
    <w:rsid w:val="005D0978"/>
    <w:rsid w:val="005D09C6"/>
    <w:rsid w:val="005D09F6"/>
    <w:rsid w:val="005D0AF2"/>
    <w:rsid w:val="005D0B25"/>
    <w:rsid w:val="005D0D65"/>
    <w:rsid w:val="005D0DB2"/>
    <w:rsid w:val="005D100A"/>
    <w:rsid w:val="005D14FF"/>
    <w:rsid w:val="005D1AD5"/>
    <w:rsid w:val="005D1FB7"/>
    <w:rsid w:val="005D26D3"/>
    <w:rsid w:val="005D28B1"/>
    <w:rsid w:val="005D2A17"/>
    <w:rsid w:val="005D2EE1"/>
    <w:rsid w:val="005D2F7F"/>
    <w:rsid w:val="005D2F80"/>
    <w:rsid w:val="005D3398"/>
    <w:rsid w:val="005D361B"/>
    <w:rsid w:val="005D38FA"/>
    <w:rsid w:val="005D39B4"/>
    <w:rsid w:val="005D3E47"/>
    <w:rsid w:val="005D3E79"/>
    <w:rsid w:val="005D4198"/>
    <w:rsid w:val="005D4201"/>
    <w:rsid w:val="005D4549"/>
    <w:rsid w:val="005D4731"/>
    <w:rsid w:val="005D484F"/>
    <w:rsid w:val="005D4954"/>
    <w:rsid w:val="005D4B17"/>
    <w:rsid w:val="005D4B35"/>
    <w:rsid w:val="005D4E78"/>
    <w:rsid w:val="005D5109"/>
    <w:rsid w:val="005D5934"/>
    <w:rsid w:val="005D5B5E"/>
    <w:rsid w:val="005D5D2E"/>
    <w:rsid w:val="005D5D6F"/>
    <w:rsid w:val="005D5E2B"/>
    <w:rsid w:val="005D6542"/>
    <w:rsid w:val="005D7069"/>
    <w:rsid w:val="005D73B5"/>
    <w:rsid w:val="005D73BE"/>
    <w:rsid w:val="005D7401"/>
    <w:rsid w:val="005D7622"/>
    <w:rsid w:val="005D788E"/>
    <w:rsid w:val="005E03D9"/>
    <w:rsid w:val="005E050B"/>
    <w:rsid w:val="005E06F1"/>
    <w:rsid w:val="005E0A2A"/>
    <w:rsid w:val="005E0BA7"/>
    <w:rsid w:val="005E0EC5"/>
    <w:rsid w:val="005E11BE"/>
    <w:rsid w:val="005E17F8"/>
    <w:rsid w:val="005E1A3F"/>
    <w:rsid w:val="005E20C2"/>
    <w:rsid w:val="005E20D7"/>
    <w:rsid w:val="005E257A"/>
    <w:rsid w:val="005E2793"/>
    <w:rsid w:val="005E27A9"/>
    <w:rsid w:val="005E29A3"/>
    <w:rsid w:val="005E2AC7"/>
    <w:rsid w:val="005E2C87"/>
    <w:rsid w:val="005E2D6B"/>
    <w:rsid w:val="005E3303"/>
    <w:rsid w:val="005E3E7F"/>
    <w:rsid w:val="005E4114"/>
    <w:rsid w:val="005E44B8"/>
    <w:rsid w:val="005E44D5"/>
    <w:rsid w:val="005E45D0"/>
    <w:rsid w:val="005E4786"/>
    <w:rsid w:val="005E4996"/>
    <w:rsid w:val="005E4ACC"/>
    <w:rsid w:val="005E53CA"/>
    <w:rsid w:val="005E55D7"/>
    <w:rsid w:val="005E5909"/>
    <w:rsid w:val="005E5A79"/>
    <w:rsid w:val="005E5FB9"/>
    <w:rsid w:val="005E62A5"/>
    <w:rsid w:val="005E636C"/>
    <w:rsid w:val="005E6A47"/>
    <w:rsid w:val="005E6F1A"/>
    <w:rsid w:val="005E7252"/>
    <w:rsid w:val="005E72CE"/>
    <w:rsid w:val="005E76D6"/>
    <w:rsid w:val="005E78C5"/>
    <w:rsid w:val="005E79D0"/>
    <w:rsid w:val="005E7BF1"/>
    <w:rsid w:val="005F023A"/>
    <w:rsid w:val="005F036A"/>
    <w:rsid w:val="005F050F"/>
    <w:rsid w:val="005F0680"/>
    <w:rsid w:val="005F06DE"/>
    <w:rsid w:val="005F086A"/>
    <w:rsid w:val="005F093F"/>
    <w:rsid w:val="005F0E18"/>
    <w:rsid w:val="005F111B"/>
    <w:rsid w:val="005F13BE"/>
    <w:rsid w:val="005F15DC"/>
    <w:rsid w:val="005F1655"/>
    <w:rsid w:val="005F17A6"/>
    <w:rsid w:val="005F185B"/>
    <w:rsid w:val="005F1AB5"/>
    <w:rsid w:val="005F1F6D"/>
    <w:rsid w:val="005F1F84"/>
    <w:rsid w:val="005F1FA5"/>
    <w:rsid w:val="005F2012"/>
    <w:rsid w:val="005F214E"/>
    <w:rsid w:val="005F2596"/>
    <w:rsid w:val="005F2C56"/>
    <w:rsid w:val="005F2CF4"/>
    <w:rsid w:val="005F2F7A"/>
    <w:rsid w:val="005F3355"/>
    <w:rsid w:val="005F33EF"/>
    <w:rsid w:val="005F33F1"/>
    <w:rsid w:val="005F3671"/>
    <w:rsid w:val="005F3B5F"/>
    <w:rsid w:val="005F3F4B"/>
    <w:rsid w:val="005F4149"/>
    <w:rsid w:val="005F414D"/>
    <w:rsid w:val="005F432D"/>
    <w:rsid w:val="005F43E8"/>
    <w:rsid w:val="005F4FAE"/>
    <w:rsid w:val="005F4FAF"/>
    <w:rsid w:val="005F5248"/>
    <w:rsid w:val="005F53C3"/>
    <w:rsid w:val="005F53FA"/>
    <w:rsid w:val="005F5546"/>
    <w:rsid w:val="005F564C"/>
    <w:rsid w:val="005F5976"/>
    <w:rsid w:val="005F59C6"/>
    <w:rsid w:val="005F5C00"/>
    <w:rsid w:val="005F5F71"/>
    <w:rsid w:val="005F5F8E"/>
    <w:rsid w:val="005F618E"/>
    <w:rsid w:val="005F63A2"/>
    <w:rsid w:val="005F6861"/>
    <w:rsid w:val="005F728B"/>
    <w:rsid w:val="005F72A4"/>
    <w:rsid w:val="005F7393"/>
    <w:rsid w:val="005F746F"/>
    <w:rsid w:val="005F75C4"/>
    <w:rsid w:val="005F773F"/>
    <w:rsid w:val="005F77F7"/>
    <w:rsid w:val="005F78FF"/>
    <w:rsid w:val="005F797B"/>
    <w:rsid w:val="005F7F09"/>
    <w:rsid w:val="006002D0"/>
    <w:rsid w:val="006004DD"/>
    <w:rsid w:val="006004FE"/>
    <w:rsid w:val="00600619"/>
    <w:rsid w:val="00600AAC"/>
    <w:rsid w:val="00600BE4"/>
    <w:rsid w:val="00600C2B"/>
    <w:rsid w:val="00601074"/>
    <w:rsid w:val="006010FC"/>
    <w:rsid w:val="00601408"/>
    <w:rsid w:val="0060154C"/>
    <w:rsid w:val="006015A8"/>
    <w:rsid w:val="00601D9D"/>
    <w:rsid w:val="00601DB8"/>
    <w:rsid w:val="00601F7F"/>
    <w:rsid w:val="006020C2"/>
    <w:rsid w:val="00602779"/>
    <w:rsid w:val="00602971"/>
    <w:rsid w:val="006029C4"/>
    <w:rsid w:val="006029CA"/>
    <w:rsid w:val="00602A6A"/>
    <w:rsid w:val="00602AA8"/>
    <w:rsid w:val="00602AC8"/>
    <w:rsid w:val="00602C28"/>
    <w:rsid w:val="006031FD"/>
    <w:rsid w:val="006033C9"/>
    <w:rsid w:val="00603520"/>
    <w:rsid w:val="0060358B"/>
    <w:rsid w:val="00603C44"/>
    <w:rsid w:val="00603D2C"/>
    <w:rsid w:val="00603DF7"/>
    <w:rsid w:val="0060404E"/>
    <w:rsid w:val="006041E6"/>
    <w:rsid w:val="00604D93"/>
    <w:rsid w:val="00604E98"/>
    <w:rsid w:val="00605190"/>
    <w:rsid w:val="00605394"/>
    <w:rsid w:val="0060549F"/>
    <w:rsid w:val="00605509"/>
    <w:rsid w:val="006058F1"/>
    <w:rsid w:val="00605A60"/>
    <w:rsid w:val="00605C1E"/>
    <w:rsid w:val="00605DE5"/>
    <w:rsid w:val="00605FC5"/>
    <w:rsid w:val="006060B3"/>
    <w:rsid w:val="00606223"/>
    <w:rsid w:val="0060635C"/>
    <w:rsid w:val="006065F0"/>
    <w:rsid w:val="0060664D"/>
    <w:rsid w:val="006067E5"/>
    <w:rsid w:val="00606A6B"/>
    <w:rsid w:val="00606C1D"/>
    <w:rsid w:val="00606CE2"/>
    <w:rsid w:val="00606D12"/>
    <w:rsid w:val="00606E24"/>
    <w:rsid w:val="00606E5B"/>
    <w:rsid w:val="0060731F"/>
    <w:rsid w:val="006073A7"/>
    <w:rsid w:val="00607437"/>
    <w:rsid w:val="00607CE9"/>
    <w:rsid w:val="0061021D"/>
    <w:rsid w:val="006105E1"/>
    <w:rsid w:val="00610603"/>
    <w:rsid w:val="006107B5"/>
    <w:rsid w:val="0061085A"/>
    <w:rsid w:val="0061090D"/>
    <w:rsid w:val="00610970"/>
    <w:rsid w:val="00610A94"/>
    <w:rsid w:val="00610A98"/>
    <w:rsid w:val="00610C76"/>
    <w:rsid w:val="00610E53"/>
    <w:rsid w:val="006111EF"/>
    <w:rsid w:val="006114E3"/>
    <w:rsid w:val="006117F6"/>
    <w:rsid w:val="00611AAA"/>
    <w:rsid w:val="00611C78"/>
    <w:rsid w:val="00612015"/>
    <w:rsid w:val="0061209E"/>
    <w:rsid w:val="00612399"/>
    <w:rsid w:val="0061270F"/>
    <w:rsid w:val="0061298E"/>
    <w:rsid w:val="006129E6"/>
    <w:rsid w:val="00612A1E"/>
    <w:rsid w:val="00612AF9"/>
    <w:rsid w:val="0061308A"/>
    <w:rsid w:val="006130B6"/>
    <w:rsid w:val="006130BE"/>
    <w:rsid w:val="00613458"/>
    <w:rsid w:val="0061347B"/>
    <w:rsid w:val="006134C2"/>
    <w:rsid w:val="00613835"/>
    <w:rsid w:val="00613AB2"/>
    <w:rsid w:val="00613C4A"/>
    <w:rsid w:val="00613F04"/>
    <w:rsid w:val="0061436A"/>
    <w:rsid w:val="0061439B"/>
    <w:rsid w:val="00614616"/>
    <w:rsid w:val="006146D0"/>
    <w:rsid w:val="00614842"/>
    <w:rsid w:val="00614A0D"/>
    <w:rsid w:val="00614A3E"/>
    <w:rsid w:val="00615253"/>
    <w:rsid w:val="006152B3"/>
    <w:rsid w:val="006153CB"/>
    <w:rsid w:val="006153CC"/>
    <w:rsid w:val="006156C1"/>
    <w:rsid w:val="00615A17"/>
    <w:rsid w:val="006164AE"/>
    <w:rsid w:val="00616812"/>
    <w:rsid w:val="00616898"/>
    <w:rsid w:val="006168CF"/>
    <w:rsid w:val="00616A23"/>
    <w:rsid w:val="00616AE1"/>
    <w:rsid w:val="00616CE0"/>
    <w:rsid w:val="00616F12"/>
    <w:rsid w:val="006171C7"/>
    <w:rsid w:val="00617541"/>
    <w:rsid w:val="006179AF"/>
    <w:rsid w:val="00617A04"/>
    <w:rsid w:val="00617BBB"/>
    <w:rsid w:val="00617C28"/>
    <w:rsid w:val="00617DC0"/>
    <w:rsid w:val="00617DD9"/>
    <w:rsid w:val="00617E7B"/>
    <w:rsid w:val="00617EE7"/>
    <w:rsid w:val="00620084"/>
    <w:rsid w:val="0062027E"/>
    <w:rsid w:val="00620909"/>
    <w:rsid w:val="00620B53"/>
    <w:rsid w:val="00620B65"/>
    <w:rsid w:val="006210A4"/>
    <w:rsid w:val="006210C9"/>
    <w:rsid w:val="0062123E"/>
    <w:rsid w:val="006212D5"/>
    <w:rsid w:val="00621723"/>
    <w:rsid w:val="0062173E"/>
    <w:rsid w:val="00621875"/>
    <w:rsid w:val="006218A4"/>
    <w:rsid w:val="00621A0E"/>
    <w:rsid w:val="00621A18"/>
    <w:rsid w:val="006222DC"/>
    <w:rsid w:val="00622582"/>
    <w:rsid w:val="00622BB7"/>
    <w:rsid w:val="00622CFE"/>
    <w:rsid w:val="0062306C"/>
    <w:rsid w:val="0062319A"/>
    <w:rsid w:val="006231FE"/>
    <w:rsid w:val="006233DE"/>
    <w:rsid w:val="00623DDD"/>
    <w:rsid w:val="00623ED6"/>
    <w:rsid w:val="006242DE"/>
    <w:rsid w:val="006244C5"/>
    <w:rsid w:val="00624638"/>
    <w:rsid w:val="006246E3"/>
    <w:rsid w:val="006248A3"/>
    <w:rsid w:val="00624A70"/>
    <w:rsid w:val="00624B38"/>
    <w:rsid w:val="00624D61"/>
    <w:rsid w:val="0062536D"/>
    <w:rsid w:val="006254DB"/>
    <w:rsid w:val="00625551"/>
    <w:rsid w:val="006255EA"/>
    <w:rsid w:val="00625900"/>
    <w:rsid w:val="00625B61"/>
    <w:rsid w:val="00625B66"/>
    <w:rsid w:val="00625E58"/>
    <w:rsid w:val="00626009"/>
    <w:rsid w:val="00626074"/>
    <w:rsid w:val="006260CC"/>
    <w:rsid w:val="006266C2"/>
    <w:rsid w:val="006267D6"/>
    <w:rsid w:val="00626BC1"/>
    <w:rsid w:val="00626C20"/>
    <w:rsid w:val="00626C6F"/>
    <w:rsid w:val="00627524"/>
    <w:rsid w:val="0062774E"/>
    <w:rsid w:val="006277CF"/>
    <w:rsid w:val="00627AAF"/>
    <w:rsid w:val="00627C3D"/>
    <w:rsid w:val="00627D6C"/>
    <w:rsid w:val="006300D1"/>
    <w:rsid w:val="0063025C"/>
    <w:rsid w:val="00630334"/>
    <w:rsid w:val="0063036B"/>
    <w:rsid w:val="006304B4"/>
    <w:rsid w:val="006309AC"/>
    <w:rsid w:val="006309FF"/>
    <w:rsid w:val="00630A42"/>
    <w:rsid w:val="00630B53"/>
    <w:rsid w:val="00630C85"/>
    <w:rsid w:val="00630E86"/>
    <w:rsid w:val="00630EEC"/>
    <w:rsid w:val="00630F55"/>
    <w:rsid w:val="00630F87"/>
    <w:rsid w:val="00630FA9"/>
    <w:rsid w:val="00631209"/>
    <w:rsid w:val="006315B9"/>
    <w:rsid w:val="006315FF"/>
    <w:rsid w:val="0063170F"/>
    <w:rsid w:val="00631A21"/>
    <w:rsid w:val="00631D1C"/>
    <w:rsid w:val="0063253E"/>
    <w:rsid w:val="0063261D"/>
    <w:rsid w:val="006328A0"/>
    <w:rsid w:val="00632ACC"/>
    <w:rsid w:val="0063300B"/>
    <w:rsid w:val="0063315D"/>
    <w:rsid w:val="006333E7"/>
    <w:rsid w:val="006334D3"/>
    <w:rsid w:val="00633854"/>
    <w:rsid w:val="00633AC1"/>
    <w:rsid w:val="006343EA"/>
    <w:rsid w:val="00634480"/>
    <w:rsid w:val="006344F1"/>
    <w:rsid w:val="00634512"/>
    <w:rsid w:val="006348BC"/>
    <w:rsid w:val="00634C96"/>
    <w:rsid w:val="006354DC"/>
    <w:rsid w:val="0063554C"/>
    <w:rsid w:val="006358D1"/>
    <w:rsid w:val="006358E4"/>
    <w:rsid w:val="00635CD3"/>
    <w:rsid w:val="00635D07"/>
    <w:rsid w:val="0063640E"/>
    <w:rsid w:val="00636468"/>
    <w:rsid w:val="00636526"/>
    <w:rsid w:val="00636940"/>
    <w:rsid w:val="00636A40"/>
    <w:rsid w:val="00636AF7"/>
    <w:rsid w:val="00636C43"/>
    <w:rsid w:val="00636D58"/>
    <w:rsid w:val="00636EFE"/>
    <w:rsid w:val="00636F33"/>
    <w:rsid w:val="00637048"/>
    <w:rsid w:val="00637144"/>
    <w:rsid w:val="006371C4"/>
    <w:rsid w:val="00637356"/>
    <w:rsid w:val="006373D2"/>
    <w:rsid w:val="00637B97"/>
    <w:rsid w:val="00637F99"/>
    <w:rsid w:val="00640212"/>
    <w:rsid w:val="00640315"/>
    <w:rsid w:val="0064043A"/>
    <w:rsid w:val="006406CC"/>
    <w:rsid w:val="00640801"/>
    <w:rsid w:val="00640860"/>
    <w:rsid w:val="00640E7B"/>
    <w:rsid w:val="006410E9"/>
    <w:rsid w:val="006411AC"/>
    <w:rsid w:val="00641349"/>
    <w:rsid w:val="006419D7"/>
    <w:rsid w:val="006420AF"/>
    <w:rsid w:val="006428D5"/>
    <w:rsid w:val="006428F5"/>
    <w:rsid w:val="00642BFC"/>
    <w:rsid w:val="00642E43"/>
    <w:rsid w:val="00642FE0"/>
    <w:rsid w:val="00643116"/>
    <w:rsid w:val="006432C4"/>
    <w:rsid w:val="00643327"/>
    <w:rsid w:val="006433A5"/>
    <w:rsid w:val="00643437"/>
    <w:rsid w:val="006434DC"/>
    <w:rsid w:val="00643608"/>
    <w:rsid w:val="00643610"/>
    <w:rsid w:val="006437B0"/>
    <w:rsid w:val="00643CB6"/>
    <w:rsid w:val="00643E45"/>
    <w:rsid w:val="00643E81"/>
    <w:rsid w:val="00644788"/>
    <w:rsid w:val="006448C3"/>
    <w:rsid w:val="00644AA1"/>
    <w:rsid w:val="00644BFA"/>
    <w:rsid w:val="00644DA9"/>
    <w:rsid w:val="0064501A"/>
    <w:rsid w:val="00645325"/>
    <w:rsid w:val="0064533F"/>
    <w:rsid w:val="006453E8"/>
    <w:rsid w:val="0064576B"/>
    <w:rsid w:val="0064584B"/>
    <w:rsid w:val="0064588D"/>
    <w:rsid w:val="006458FD"/>
    <w:rsid w:val="00645B29"/>
    <w:rsid w:val="00645B36"/>
    <w:rsid w:val="00645D5E"/>
    <w:rsid w:val="00645E22"/>
    <w:rsid w:val="00645FBB"/>
    <w:rsid w:val="00645FFB"/>
    <w:rsid w:val="006461B9"/>
    <w:rsid w:val="00646532"/>
    <w:rsid w:val="00646735"/>
    <w:rsid w:val="00646AE5"/>
    <w:rsid w:val="00646C83"/>
    <w:rsid w:val="00646D08"/>
    <w:rsid w:val="006470F6"/>
    <w:rsid w:val="006472CF"/>
    <w:rsid w:val="0064763A"/>
    <w:rsid w:val="00647764"/>
    <w:rsid w:val="006478A2"/>
    <w:rsid w:val="00647EB5"/>
    <w:rsid w:val="00647FB1"/>
    <w:rsid w:val="00647FEC"/>
    <w:rsid w:val="006506BA"/>
    <w:rsid w:val="0065079A"/>
    <w:rsid w:val="006509FA"/>
    <w:rsid w:val="00650C63"/>
    <w:rsid w:val="00650E14"/>
    <w:rsid w:val="0065107E"/>
    <w:rsid w:val="0065112E"/>
    <w:rsid w:val="00651324"/>
    <w:rsid w:val="006514CD"/>
    <w:rsid w:val="006516C9"/>
    <w:rsid w:val="006516D7"/>
    <w:rsid w:val="006518D3"/>
    <w:rsid w:val="00651B59"/>
    <w:rsid w:val="00651D73"/>
    <w:rsid w:val="00651D8A"/>
    <w:rsid w:val="00651E0F"/>
    <w:rsid w:val="006521B7"/>
    <w:rsid w:val="00652406"/>
    <w:rsid w:val="0065296E"/>
    <w:rsid w:val="00652BF9"/>
    <w:rsid w:val="00652C77"/>
    <w:rsid w:val="006531FB"/>
    <w:rsid w:val="00653367"/>
    <w:rsid w:val="0065349C"/>
    <w:rsid w:val="00653714"/>
    <w:rsid w:val="00653B81"/>
    <w:rsid w:val="00653BC1"/>
    <w:rsid w:val="00653C04"/>
    <w:rsid w:val="00653CBB"/>
    <w:rsid w:val="00654249"/>
    <w:rsid w:val="00654481"/>
    <w:rsid w:val="006546A0"/>
    <w:rsid w:val="00654AF1"/>
    <w:rsid w:val="00654B5D"/>
    <w:rsid w:val="00654B85"/>
    <w:rsid w:val="00654DCD"/>
    <w:rsid w:val="00654FD5"/>
    <w:rsid w:val="006550BB"/>
    <w:rsid w:val="00655510"/>
    <w:rsid w:val="006556B6"/>
    <w:rsid w:val="00655716"/>
    <w:rsid w:val="00655800"/>
    <w:rsid w:val="00655B45"/>
    <w:rsid w:val="00655C18"/>
    <w:rsid w:val="00655D87"/>
    <w:rsid w:val="00655F32"/>
    <w:rsid w:val="00656488"/>
    <w:rsid w:val="0065670A"/>
    <w:rsid w:val="00656CD6"/>
    <w:rsid w:val="00656D5A"/>
    <w:rsid w:val="006570CB"/>
    <w:rsid w:val="0065718C"/>
    <w:rsid w:val="0065719C"/>
    <w:rsid w:val="006571B1"/>
    <w:rsid w:val="006572D6"/>
    <w:rsid w:val="0065791C"/>
    <w:rsid w:val="0065793E"/>
    <w:rsid w:val="006579B9"/>
    <w:rsid w:val="00657CCB"/>
    <w:rsid w:val="00657CF5"/>
    <w:rsid w:val="00657D33"/>
    <w:rsid w:val="00657D57"/>
    <w:rsid w:val="00657D82"/>
    <w:rsid w:val="00657E76"/>
    <w:rsid w:val="006600E5"/>
    <w:rsid w:val="00660107"/>
    <w:rsid w:val="00660490"/>
    <w:rsid w:val="00660580"/>
    <w:rsid w:val="006607F8"/>
    <w:rsid w:val="0066090B"/>
    <w:rsid w:val="00660950"/>
    <w:rsid w:val="00660A35"/>
    <w:rsid w:val="00660A5A"/>
    <w:rsid w:val="00660E98"/>
    <w:rsid w:val="00661359"/>
    <w:rsid w:val="006617DB"/>
    <w:rsid w:val="00661E80"/>
    <w:rsid w:val="00662627"/>
    <w:rsid w:val="006626A1"/>
    <w:rsid w:val="00662896"/>
    <w:rsid w:val="006629D3"/>
    <w:rsid w:val="006629E1"/>
    <w:rsid w:val="00662EBF"/>
    <w:rsid w:val="00662FEE"/>
    <w:rsid w:val="00663145"/>
    <w:rsid w:val="00663625"/>
    <w:rsid w:val="006639F3"/>
    <w:rsid w:val="00663B40"/>
    <w:rsid w:val="00663D74"/>
    <w:rsid w:val="00663E25"/>
    <w:rsid w:val="0066412F"/>
    <w:rsid w:val="00664166"/>
    <w:rsid w:val="0066429C"/>
    <w:rsid w:val="0066456A"/>
    <w:rsid w:val="006647FE"/>
    <w:rsid w:val="006648C0"/>
    <w:rsid w:val="006648C4"/>
    <w:rsid w:val="00664FF1"/>
    <w:rsid w:val="00665027"/>
    <w:rsid w:val="0066504F"/>
    <w:rsid w:val="006656C7"/>
    <w:rsid w:val="00665D20"/>
    <w:rsid w:val="00666137"/>
    <w:rsid w:val="00666159"/>
    <w:rsid w:val="00666561"/>
    <w:rsid w:val="00666A0F"/>
    <w:rsid w:val="00666C9A"/>
    <w:rsid w:val="006672EF"/>
    <w:rsid w:val="00667385"/>
    <w:rsid w:val="00667538"/>
    <w:rsid w:val="00667748"/>
    <w:rsid w:val="0066796C"/>
    <w:rsid w:val="0067014A"/>
    <w:rsid w:val="006701B9"/>
    <w:rsid w:val="00670988"/>
    <w:rsid w:val="0067098E"/>
    <w:rsid w:val="00670B2A"/>
    <w:rsid w:val="00670E06"/>
    <w:rsid w:val="00670E8E"/>
    <w:rsid w:val="006712A5"/>
    <w:rsid w:val="006712D5"/>
    <w:rsid w:val="0067160A"/>
    <w:rsid w:val="0067170D"/>
    <w:rsid w:val="00671BEA"/>
    <w:rsid w:val="00671C7E"/>
    <w:rsid w:val="00671CFD"/>
    <w:rsid w:val="00672397"/>
    <w:rsid w:val="00672576"/>
    <w:rsid w:val="0067275A"/>
    <w:rsid w:val="006729D6"/>
    <w:rsid w:val="00672E5C"/>
    <w:rsid w:val="006731A5"/>
    <w:rsid w:val="00673435"/>
    <w:rsid w:val="00673655"/>
    <w:rsid w:val="00673910"/>
    <w:rsid w:val="00673A20"/>
    <w:rsid w:val="00673A4C"/>
    <w:rsid w:val="00673CB7"/>
    <w:rsid w:val="00673F0F"/>
    <w:rsid w:val="00673F51"/>
    <w:rsid w:val="00674138"/>
    <w:rsid w:val="006742AF"/>
    <w:rsid w:val="00674541"/>
    <w:rsid w:val="006745A9"/>
    <w:rsid w:val="0067467E"/>
    <w:rsid w:val="0067477D"/>
    <w:rsid w:val="006748BC"/>
    <w:rsid w:val="006748BF"/>
    <w:rsid w:val="00674A43"/>
    <w:rsid w:val="00674C0A"/>
    <w:rsid w:val="00674D8B"/>
    <w:rsid w:val="00674EE4"/>
    <w:rsid w:val="006751F9"/>
    <w:rsid w:val="0067535D"/>
    <w:rsid w:val="00675449"/>
    <w:rsid w:val="00675529"/>
    <w:rsid w:val="0067552E"/>
    <w:rsid w:val="0067570E"/>
    <w:rsid w:val="00675806"/>
    <w:rsid w:val="00675A43"/>
    <w:rsid w:val="00676180"/>
    <w:rsid w:val="0067652B"/>
    <w:rsid w:val="00676549"/>
    <w:rsid w:val="00676611"/>
    <w:rsid w:val="006769ED"/>
    <w:rsid w:val="00676AB8"/>
    <w:rsid w:val="00676AF3"/>
    <w:rsid w:val="00676BE8"/>
    <w:rsid w:val="00676C39"/>
    <w:rsid w:val="00676E01"/>
    <w:rsid w:val="00676E66"/>
    <w:rsid w:val="006771BD"/>
    <w:rsid w:val="006771C7"/>
    <w:rsid w:val="006774BB"/>
    <w:rsid w:val="0067762C"/>
    <w:rsid w:val="006777B3"/>
    <w:rsid w:val="00677851"/>
    <w:rsid w:val="0067791A"/>
    <w:rsid w:val="006779B5"/>
    <w:rsid w:val="00677D29"/>
    <w:rsid w:val="00677EC3"/>
    <w:rsid w:val="00677F7C"/>
    <w:rsid w:val="00680050"/>
    <w:rsid w:val="0068005F"/>
    <w:rsid w:val="006803A0"/>
    <w:rsid w:val="006806F8"/>
    <w:rsid w:val="00680CB9"/>
    <w:rsid w:val="00680CE1"/>
    <w:rsid w:val="00680F09"/>
    <w:rsid w:val="00680F4E"/>
    <w:rsid w:val="00680F9F"/>
    <w:rsid w:val="006811B4"/>
    <w:rsid w:val="006815CE"/>
    <w:rsid w:val="006818A1"/>
    <w:rsid w:val="00681958"/>
    <w:rsid w:val="00681F7E"/>
    <w:rsid w:val="006825CC"/>
    <w:rsid w:val="006828FE"/>
    <w:rsid w:val="00682A3D"/>
    <w:rsid w:val="00682AF0"/>
    <w:rsid w:val="00682FB9"/>
    <w:rsid w:val="00683049"/>
    <w:rsid w:val="006830FF"/>
    <w:rsid w:val="00683264"/>
    <w:rsid w:val="00683319"/>
    <w:rsid w:val="006833E7"/>
    <w:rsid w:val="006834F5"/>
    <w:rsid w:val="00683631"/>
    <w:rsid w:val="0068363C"/>
    <w:rsid w:val="00683984"/>
    <w:rsid w:val="00683B11"/>
    <w:rsid w:val="00683BBF"/>
    <w:rsid w:val="00683BE0"/>
    <w:rsid w:val="00683CCF"/>
    <w:rsid w:val="0068421C"/>
    <w:rsid w:val="006842D9"/>
    <w:rsid w:val="0068449C"/>
    <w:rsid w:val="006844CF"/>
    <w:rsid w:val="0068467E"/>
    <w:rsid w:val="006848F5"/>
    <w:rsid w:val="00684A2B"/>
    <w:rsid w:val="00684C54"/>
    <w:rsid w:val="00684EC5"/>
    <w:rsid w:val="006850B1"/>
    <w:rsid w:val="00685457"/>
    <w:rsid w:val="00685462"/>
    <w:rsid w:val="0068546C"/>
    <w:rsid w:val="006855F8"/>
    <w:rsid w:val="006858C9"/>
    <w:rsid w:val="00685965"/>
    <w:rsid w:val="006859B4"/>
    <w:rsid w:val="00685ACE"/>
    <w:rsid w:val="00685B4D"/>
    <w:rsid w:val="00685C40"/>
    <w:rsid w:val="00685D57"/>
    <w:rsid w:val="006863BC"/>
    <w:rsid w:val="00686598"/>
    <w:rsid w:val="00686856"/>
    <w:rsid w:val="0068695A"/>
    <w:rsid w:val="00686B52"/>
    <w:rsid w:val="00686DC4"/>
    <w:rsid w:val="00686ED1"/>
    <w:rsid w:val="00686F71"/>
    <w:rsid w:val="0068706C"/>
    <w:rsid w:val="006872DB"/>
    <w:rsid w:val="00687440"/>
    <w:rsid w:val="00687456"/>
    <w:rsid w:val="00687828"/>
    <w:rsid w:val="00687922"/>
    <w:rsid w:val="006879D5"/>
    <w:rsid w:val="00687A6B"/>
    <w:rsid w:val="00687B4B"/>
    <w:rsid w:val="00690101"/>
    <w:rsid w:val="00690183"/>
    <w:rsid w:val="006901D2"/>
    <w:rsid w:val="006903EE"/>
    <w:rsid w:val="00690689"/>
    <w:rsid w:val="006907D8"/>
    <w:rsid w:val="00690A91"/>
    <w:rsid w:val="00690C72"/>
    <w:rsid w:val="00690DBE"/>
    <w:rsid w:val="00691329"/>
    <w:rsid w:val="00691387"/>
    <w:rsid w:val="006915D0"/>
    <w:rsid w:val="0069168F"/>
    <w:rsid w:val="00691C08"/>
    <w:rsid w:val="00691D19"/>
    <w:rsid w:val="00691FBB"/>
    <w:rsid w:val="0069216B"/>
    <w:rsid w:val="006922AB"/>
    <w:rsid w:val="006923E9"/>
    <w:rsid w:val="00692B81"/>
    <w:rsid w:val="00692C2A"/>
    <w:rsid w:val="00692D02"/>
    <w:rsid w:val="00692D9E"/>
    <w:rsid w:val="006930EA"/>
    <w:rsid w:val="006931D1"/>
    <w:rsid w:val="00693349"/>
    <w:rsid w:val="00693407"/>
    <w:rsid w:val="00693495"/>
    <w:rsid w:val="0069351D"/>
    <w:rsid w:val="006935EE"/>
    <w:rsid w:val="00693694"/>
    <w:rsid w:val="006938D1"/>
    <w:rsid w:val="00693953"/>
    <w:rsid w:val="00693C12"/>
    <w:rsid w:val="006944E6"/>
    <w:rsid w:val="00694561"/>
    <w:rsid w:val="006945EE"/>
    <w:rsid w:val="006948F1"/>
    <w:rsid w:val="00694C78"/>
    <w:rsid w:val="00694F79"/>
    <w:rsid w:val="006951DE"/>
    <w:rsid w:val="00695244"/>
    <w:rsid w:val="006956C9"/>
    <w:rsid w:val="006957C3"/>
    <w:rsid w:val="00695CCD"/>
    <w:rsid w:val="00695E68"/>
    <w:rsid w:val="00695F83"/>
    <w:rsid w:val="00695FC6"/>
    <w:rsid w:val="0069649C"/>
    <w:rsid w:val="00696694"/>
    <w:rsid w:val="0069680A"/>
    <w:rsid w:val="00696C86"/>
    <w:rsid w:val="00696FA0"/>
    <w:rsid w:val="00697104"/>
    <w:rsid w:val="00697305"/>
    <w:rsid w:val="006974B0"/>
    <w:rsid w:val="00697506"/>
    <w:rsid w:val="006977AE"/>
    <w:rsid w:val="006977F3"/>
    <w:rsid w:val="00697997"/>
    <w:rsid w:val="006A0013"/>
    <w:rsid w:val="006A0172"/>
    <w:rsid w:val="006A0271"/>
    <w:rsid w:val="006A0343"/>
    <w:rsid w:val="006A03FB"/>
    <w:rsid w:val="006A04BE"/>
    <w:rsid w:val="006A0A1F"/>
    <w:rsid w:val="006A0B5B"/>
    <w:rsid w:val="006A0E9E"/>
    <w:rsid w:val="006A0F7B"/>
    <w:rsid w:val="006A1097"/>
    <w:rsid w:val="006A1652"/>
    <w:rsid w:val="006A1ADA"/>
    <w:rsid w:val="006A1B0D"/>
    <w:rsid w:val="006A1D5D"/>
    <w:rsid w:val="006A1E40"/>
    <w:rsid w:val="006A2028"/>
    <w:rsid w:val="006A214D"/>
    <w:rsid w:val="006A219E"/>
    <w:rsid w:val="006A2582"/>
    <w:rsid w:val="006A271B"/>
    <w:rsid w:val="006A282D"/>
    <w:rsid w:val="006A28D9"/>
    <w:rsid w:val="006A2957"/>
    <w:rsid w:val="006A2A20"/>
    <w:rsid w:val="006A2B20"/>
    <w:rsid w:val="006A2EB5"/>
    <w:rsid w:val="006A33D8"/>
    <w:rsid w:val="006A3680"/>
    <w:rsid w:val="006A376F"/>
    <w:rsid w:val="006A3A26"/>
    <w:rsid w:val="006A3A99"/>
    <w:rsid w:val="006A3AA2"/>
    <w:rsid w:val="006A3B49"/>
    <w:rsid w:val="006A3DB6"/>
    <w:rsid w:val="006A4002"/>
    <w:rsid w:val="006A41D4"/>
    <w:rsid w:val="006A4469"/>
    <w:rsid w:val="006A484F"/>
    <w:rsid w:val="006A48B4"/>
    <w:rsid w:val="006A4A89"/>
    <w:rsid w:val="006A4AB7"/>
    <w:rsid w:val="006A4B67"/>
    <w:rsid w:val="006A4DA2"/>
    <w:rsid w:val="006A5148"/>
    <w:rsid w:val="006A53AB"/>
    <w:rsid w:val="006A56AF"/>
    <w:rsid w:val="006A5756"/>
    <w:rsid w:val="006A5B87"/>
    <w:rsid w:val="006A5BA1"/>
    <w:rsid w:val="006A5C56"/>
    <w:rsid w:val="006A5D9C"/>
    <w:rsid w:val="006A6E0D"/>
    <w:rsid w:val="006A6FB8"/>
    <w:rsid w:val="006A7044"/>
    <w:rsid w:val="006A74E2"/>
    <w:rsid w:val="006A753D"/>
    <w:rsid w:val="006A7717"/>
    <w:rsid w:val="006A77CA"/>
    <w:rsid w:val="006A79EB"/>
    <w:rsid w:val="006B01E4"/>
    <w:rsid w:val="006B0295"/>
    <w:rsid w:val="006B068D"/>
    <w:rsid w:val="006B0959"/>
    <w:rsid w:val="006B0A3B"/>
    <w:rsid w:val="006B0A5D"/>
    <w:rsid w:val="006B0B9E"/>
    <w:rsid w:val="006B0CD4"/>
    <w:rsid w:val="006B0D4F"/>
    <w:rsid w:val="006B0F9A"/>
    <w:rsid w:val="006B1000"/>
    <w:rsid w:val="006B1027"/>
    <w:rsid w:val="006B14ED"/>
    <w:rsid w:val="006B151E"/>
    <w:rsid w:val="006B16D4"/>
    <w:rsid w:val="006B18B6"/>
    <w:rsid w:val="006B199C"/>
    <w:rsid w:val="006B1BAE"/>
    <w:rsid w:val="006B1DFE"/>
    <w:rsid w:val="006B285F"/>
    <w:rsid w:val="006B28EB"/>
    <w:rsid w:val="006B294A"/>
    <w:rsid w:val="006B2B99"/>
    <w:rsid w:val="006B2D54"/>
    <w:rsid w:val="006B2F63"/>
    <w:rsid w:val="006B308E"/>
    <w:rsid w:val="006B3638"/>
    <w:rsid w:val="006B39A3"/>
    <w:rsid w:val="006B3AF6"/>
    <w:rsid w:val="006B3C88"/>
    <w:rsid w:val="006B3CCD"/>
    <w:rsid w:val="006B4002"/>
    <w:rsid w:val="006B4084"/>
    <w:rsid w:val="006B40D2"/>
    <w:rsid w:val="006B444B"/>
    <w:rsid w:val="006B44A5"/>
    <w:rsid w:val="006B4582"/>
    <w:rsid w:val="006B4627"/>
    <w:rsid w:val="006B49B3"/>
    <w:rsid w:val="006B4CFD"/>
    <w:rsid w:val="006B4D6C"/>
    <w:rsid w:val="006B4F75"/>
    <w:rsid w:val="006B4F85"/>
    <w:rsid w:val="006B50D9"/>
    <w:rsid w:val="006B5206"/>
    <w:rsid w:val="006B524F"/>
    <w:rsid w:val="006B5453"/>
    <w:rsid w:val="006B5488"/>
    <w:rsid w:val="006B5A68"/>
    <w:rsid w:val="006B5AED"/>
    <w:rsid w:val="006B5B1C"/>
    <w:rsid w:val="006B5B91"/>
    <w:rsid w:val="006B5D12"/>
    <w:rsid w:val="006B5DD2"/>
    <w:rsid w:val="006B5F12"/>
    <w:rsid w:val="006B5FC9"/>
    <w:rsid w:val="006B6014"/>
    <w:rsid w:val="006B62F7"/>
    <w:rsid w:val="006B6B5A"/>
    <w:rsid w:val="006B6F23"/>
    <w:rsid w:val="006B7497"/>
    <w:rsid w:val="006B74DD"/>
    <w:rsid w:val="006B7631"/>
    <w:rsid w:val="006B76FA"/>
    <w:rsid w:val="006B7700"/>
    <w:rsid w:val="006B7CC4"/>
    <w:rsid w:val="006B7E11"/>
    <w:rsid w:val="006B7E42"/>
    <w:rsid w:val="006C001E"/>
    <w:rsid w:val="006C013D"/>
    <w:rsid w:val="006C0431"/>
    <w:rsid w:val="006C0758"/>
    <w:rsid w:val="006C13DD"/>
    <w:rsid w:val="006C1535"/>
    <w:rsid w:val="006C1978"/>
    <w:rsid w:val="006C19D9"/>
    <w:rsid w:val="006C1AE2"/>
    <w:rsid w:val="006C23C0"/>
    <w:rsid w:val="006C2403"/>
    <w:rsid w:val="006C250D"/>
    <w:rsid w:val="006C259E"/>
    <w:rsid w:val="006C27EF"/>
    <w:rsid w:val="006C290C"/>
    <w:rsid w:val="006C3011"/>
    <w:rsid w:val="006C332F"/>
    <w:rsid w:val="006C341C"/>
    <w:rsid w:val="006C3592"/>
    <w:rsid w:val="006C35B6"/>
    <w:rsid w:val="006C3623"/>
    <w:rsid w:val="006C3931"/>
    <w:rsid w:val="006C3962"/>
    <w:rsid w:val="006C415A"/>
    <w:rsid w:val="006C4355"/>
    <w:rsid w:val="006C4366"/>
    <w:rsid w:val="006C47B4"/>
    <w:rsid w:val="006C488C"/>
    <w:rsid w:val="006C48BD"/>
    <w:rsid w:val="006C4A80"/>
    <w:rsid w:val="006C4C39"/>
    <w:rsid w:val="006C5544"/>
    <w:rsid w:val="006C55D4"/>
    <w:rsid w:val="006C582A"/>
    <w:rsid w:val="006C5839"/>
    <w:rsid w:val="006C5CFC"/>
    <w:rsid w:val="006C5E60"/>
    <w:rsid w:val="006C5F41"/>
    <w:rsid w:val="006C6A92"/>
    <w:rsid w:val="006C728B"/>
    <w:rsid w:val="006C7652"/>
    <w:rsid w:val="006C7920"/>
    <w:rsid w:val="006C7BF1"/>
    <w:rsid w:val="006C7D28"/>
    <w:rsid w:val="006C7EFB"/>
    <w:rsid w:val="006D0052"/>
    <w:rsid w:val="006D0214"/>
    <w:rsid w:val="006D0275"/>
    <w:rsid w:val="006D072F"/>
    <w:rsid w:val="006D084A"/>
    <w:rsid w:val="006D09D1"/>
    <w:rsid w:val="006D0B41"/>
    <w:rsid w:val="006D0F05"/>
    <w:rsid w:val="006D1106"/>
    <w:rsid w:val="006D1D8B"/>
    <w:rsid w:val="006D2412"/>
    <w:rsid w:val="006D2568"/>
    <w:rsid w:val="006D264A"/>
    <w:rsid w:val="006D277B"/>
    <w:rsid w:val="006D27D9"/>
    <w:rsid w:val="006D27E5"/>
    <w:rsid w:val="006D2B2C"/>
    <w:rsid w:val="006D2F95"/>
    <w:rsid w:val="006D336C"/>
    <w:rsid w:val="006D352A"/>
    <w:rsid w:val="006D39CE"/>
    <w:rsid w:val="006D415C"/>
    <w:rsid w:val="006D42FF"/>
    <w:rsid w:val="006D463A"/>
    <w:rsid w:val="006D4881"/>
    <w:rsid w:val="006D4A79"/>
    <w:rsid w:val="006D4CF6"/>
    <w:rsid w:val="006D4D37"/>
    <w:rsid w:val="006D4F99"/>
    <w:rsid w:val="006D5245"/>
    <w:rsid w:val="006D52CB"/>
    <w:rsid w:val="006D5358"/>
    <w:rsid w:val="006D55A4"/>
    <w:rsid w:val="006D572F"/>
    <w:rsid w:val="006D5797"/>
    <w:rsid w:val="006D62A0"/>
    <w:rsid w:val="006D676C"/>
    <w:rsid w:val="006D6D1C"/>
    <w:rsid w:val="006D6E94"/>
    <w:rsid w:val="006D71BA"/>
    <w:rsid w:val="006D7253"/>
    <w:rsid w:val="006D7523"/>
    <w:rsid w:val="006D7841"/>
    <w:rsid w:val="006D7DA8"/>
    <w:rsid w:val="006D7F7A"/>
    <w:rsid w:val="006D7FB2"/>
    <w:rsid w:val="006E0114"/>
    <w:rsid w:val="006E01E2"/>
    <w:rsid w:val="006E020B"/>
    <w:rsid w:val="006E084D"/>
    <w:rsid w:val="006E094B"/>
    <w:rsid w:val="006E0A7E"/>
    <w:rsid w:val="006E0DE2"/>
    <w:rsid w:val="006E193D"/>
    <w:rsid w:val="006E1AC4"/>
    <w:rsid w:val="006E1BA0"/>
    <w:rsid w:val="006E1C9C"/>
    <w:rsid w:val="006E1DBC"/>
    <w:rsid w:val="006E1DD4"/>
    <w:rsid w:val="006E1DFC"/>
    <w:rsid w:val="006E1F96"/>
    <w:rsid w:val="006E215F"/>
    <w:rsid w:val="006E2162"/>
    <w:rsid w:val="006E2774"/>
    <w:rsid w:val="006E297E"/>
    <w:rsid w:val="006E29A5"/>
    <w:rsid w:val="006E2E1D"/>
    <w:rsid w:val="006E3424"/>
    <w:rsid w:val="006E34AC"/>
    <w:rsid w:val="006E37B7"/>
    <w:rsid w:val="006E3875"/>
    <w:rsid w:val="006E3F70"/>
    <w:rsid w:val="006E4059"/>
    <w:rsid w:val="006E42F4"/>
    <w:rsid w:val="006E4797"/>
    <w:rsid w:val="006E4A3E"/>
    <w:rsid w:val="006E4DC9"/>
    <w:rsid w:val="006E4DCA"/>
    <w:rsid w:val="006E4E7E"/>
    <w:rsid w:val="006E4FF0"/>
    <w:rsid w:val="006E50AC"/>
    <w:rsid w:val="006E5383"/>
    <w:rsid w:val="006E5494"/>
    <w:rsid w:val="006E5CE3"/>
    <w:rsid w:val="006E5EB1"/>
    <w:rsid w:val="006E615B"/>
    <w:rsid w:val="006E6551"/>
    <w:rsid w:val="006E65B6"/>
    <w:rsid w:val="006E65CC"/>
    <w:rsid w:val="006E6DF2"/>
    <w:rsid w:val="006E6E12"/>
    <w:rsid w:val="006E6ECE"/>
    <w:rsid w:val="006E6FE8"/>
    <w:rsid w:val="006E738E"/>
    <w:rsid w:val="006E743D"/>
    <w:rsid w:val="006E7C6B"/>
    <w:rsid w:val="006E7D09"/>
    <w:rsid w:val="006E7DD2"/>
    <w:rsid w:val="006F02CB"/>
    <w:rsid w:val="006F08BF"/>
    <w:rsid w:val="006F0C60"/>
    <w:rsid w:val="006F0C7B"/>
    <w:rsid w:val="006F0CE1"/>
    <w:rsid w:val="006F10F6"/>
    <w:rsid w:val="006F132D"/>
    <w:rsid w:val="006F14D6"/>
    <w:rsid w:val="006F18A5"/>
    <w:rsid w:val="006F1D2F"/>
    <w:rsid w:val="006F23B2"/>
    <w:rsid w:val="006F28EF"/>
    <w:rsid w:val="006F323E"/>
    <w:rsid w:val="006F35D6"/>
    <w:rsid w:val="006F3B8F"/>
    <w:rsid w:val="006F3C23"/>
    <w:rsid w:val="006F3D5B"/>
    <w:rsid w:val="006F42FD"/>
    <w:rsid w:val="006F4534"/>
    <w:rsid w:val="006F46F6"/>
    <w:rsid w:val="006F4706"/>
    <w:rsid w:val="006F471A"/>
    <w:rsid w:val="006F4845"/>
    <w:rsid w:val="006F4B72"/>
    <w:rsid w:val="006F4FD1"/>
    <w:rsid w:val="006F5150"/>
    <w:rsid w:val="006F51F3"/>
    <w:rsid w:val="006F5428"/>
    <w:rsid w:val="006F543B"/>
    <w:rsid w:val="006F549B"/>
    <w:rsid w:val="006F56D7"/>
    <w:rsid w:val="006F61B6"/>
    <w:rsid w:val="006F6222"/>
    <w:rsid w:val="006F63D1"/>
    <w:rsid w:val="006F6A58"/>
    <w:rsid w:val="006F6C6C"/>
    <w:rsid w:val="006F6C73"/>
    <w:rsid w:val="006F6E8D"/>
    <w:rsid w:val="006F6F8E"/>
    <w:rsid w:val="006F721F"/>
    <w:rsid w:val="006F77D1"/>
    <w:rsid w:val="006F7936"/>
    <w:rsid w:val="006F7AB9"/>
    <w:rsid w:val="006F7B16"/>
    <w:rsid w:val="00700166"/>
    <w:rsid w:val="00700201"/>
    <w:rsid w:val="007003A0"/>
    <w:rsid w:val="00700411"/>
    <w:rsid w:val="007005DD"/>
    <w:rsid w:val="00700803"/>
    <w:rsid w:val="00700828"/>
    <w:rsid w:val="00700AE6"/>
    <w:rsid w:val="00700BCA"/>
    <w:rsid w:val="007010A5"/>
    <w:rsid w:val="007011E9"/>
    <w:rsid w:val="00701583"/>
    <w:rsid w:val="00701B71"/>
    <w:rsid w:val="00702378"/>
    <w:rsid w:val="00702C72"/>
    <w:rsid w:val="00702CD7"/>
    <w:rsid w:val="00702D60"/>
    <w:rsid w:val="0070345B"/>
    <w:rsid w:val="007037E3"/>
    <w:rsid w:val="007039E9"/>
    <w:rsid w:val="00703A39"/>
    <w:rsid w:val="00703BF5"/>
    <w:rsid w:val="00703D47"/>
    <w:rsid w:val="00703EEB"/>
    <w:rsid w:val="00703F65"/>
    <w:rsid w:val="0070407F"/>
    <w:rsid w:val="007042A9"/>
    <w:rsid w:val="007042D9"/>
    <w:rsid w:val="0070440D"/>
    <w:rsid w:val="007044EE"/>
    <w:rsid w:val="00704A4E"/>
    <w:rsid w:val="00704C9C"/>
    <w:rsid w:val="00704CC5"/>
    <w:rsid w:val="00704D8E"/>
    <w:rsid w:val="00704D94"/>
    <w:rsid w:val="00704EBE"/>
    <w:rsid w:val="00705CAE"/>
    <w:rsid w:val="00705CF0"/>
    <w:rsid w:val="00706016"/>
    <w:rsid w:val="007061E9"/>
    <w:rsid w:val="0070631F"/>
    <w:rsid w:val="007066A1"/>
    <w:rsid w:val="00706992"/>
    <w:rsid w:val="00706D85"/>
    <w:rsid w:val="0070715B"/>
    <w:rsid w:val="00707379"/>
    <w:rsid w:val="00707837"/>
    <w:rsid w:val="00707BC3"/>
    <w:rsid w:val="00707D4E"/>
    <w:rsid w:val="007103DF"/>
    <w:rsid w:val="00710426"/>
    <w:rsid w:val="00710450"/>
    <w:rsid w:val="00710B12"/>
    <w:rsid w:val="00710BBC"/>
    <w:rsid w:val="00710E45"/>
    <w:rsid w:val="007112F4"/>
    <w:rsid w:val="00711B03"/>
    <w:rsid w:val="00712288"/>
    <w:rsid w:val="007124F3"/>
    <w:rsid w:val="00712D35"/>
    <w:rsid w:val="00712D6F"/>
    <w:rsid w:val="00712DEB"/>
    <w:rsid w:val="00712FAD"/>
    <w:rsid w:val="007132FF"/>
    <w:rsid w:val="007133CB"/>
    <w:rsid w:val="00713E7C"/>
    <w:rsid w:val="007141FC"/>
    <w:rsid w:val="0071439D"/>
    <w:rsid w:val="0071441D"/>
    <w:rsid w:val="00714947"/>
    <w:rsid w:val="007149B8"/>
    <w:rsid w:val="00714A5E"/>
    <w:rsid w:val="00714CFD"/>
    <w:rsid w:val="0071503A"/>
    <w:rsid w:val="00715363"/>
    <w:rsid w:val="007153A4"/>
    <w:rsid w:val="007157EC"/>
    <w:rsid w:val="00715819"/>
    <w:rsid w:val="0071586E"/>
    <w:rsid w:val="007158CE"/>
    <w:rsid w:val="00715904"/>
    <w:rsid w:val="007159AA"/>
    <w:rsid w:val="00715C0B"/>
    <w:rsid w:val="007160B2"/>
    <w:rsid w:val="0071621A"/>
    <w:rsid w:val="00716326"/>
    <w:rsid w:val="00716340"/>
    <w:rsid w:val="0071683F"/>
    <w:rsid w:val="0071696E"/>
    <w:rsid w:val="007173C9"/>
    <w:rsid w:val="00717559"/>
    <w:rsid w:val="007176F5"/>
    <w:rsid w:val="00717B2E"/>
    <w:rsid w:val="00717BDD"/>
    <w:rsid w:val="00717F33"/>
    <w:rsid w:val="00720414"/>
    <w:rsid w:val="0072099B"/>
    <w:rsid w:val="00720EC6"/>
    <w:rsid w:val="00721798"/>
    <w:rsid w:val="007217DF"/>
    <w:rsid w:val="00721D91"/>
    <w:rsid w:val="00721E50"/>
    <w:rsid w:val="00721E97"/>
    <w:rsid w:val="0072225D"/>
    <w:rsid w:val="007223D7"/>
    <w:rsid w:val="00722598"/>
    <w:rsid w:val="007226CC"/>
    <w:rsid w:val="00722BA4"/>
    <w:rsid w:val="00722DCA"/>
    <w:rsid w:val="007230C2"/>
    <w:rsid w:val="00723736"/>
    <w:rsid w:val="00723826"/>
    <w:rsid w:val="007238DF"/>
    <w:rsid w:val="00723912"/>
    <w:rsid w:val="007239CA"/>
    <w:rsid w:val="00723B71"/>
    <w:rsid w:val="00723E30"/>
    <w:rsid w:val="00724215"/>
    <w:rsid w:val="007242ED"/>
    <w:rsid w:val="0072434B"/>
    <w:rsid w:val="00724589"/>
    <w:rsid w:val="007245E9"/>
    <w:rsid w:val="00724A32"/>
    <w:rsid w:val="00724CC5"/>
    <w:rsid w:val="00725057"/>
    <w:rsid w:val="0072529C"/>
    <w:rsid w:val="00725356"/>
    <w:rsid w:val="00726109"/>
    <w:rsid w:val="0072614D"/>
    <w:rsid w:val="00726158"/>
    <w:rsid w:val="007261BA"/>
    <w:rsid w:val="007269AD"/>
    <w:rsid w:val="00726F6B"/>
    <w:rsid w:val="00726FB6"/>
    <w:rsid w:val="00726FCA"/>
    <w:rsid w:val="00727635"/>
    <w:rsid w:val="0072769C"/>
    <w:rsid w:val="00727913"/>
    <w:rsid w:val="00727AEB"/>
    <w:rsid w:val="00727D68"/>
    <w:rsid w:val="00727F7B"/>
    <w:rsid w:val="007302CD"/>
    <w:rsid w:val="0073031A"/>
    <w:rsid w:val="007308FB"/>
    <w:rsid w:val="00730B1A"/>
    <w:rsid w:val="00730F96"/>
    <w:rsid w:val="00730F9F"/>
    <w:rsid w:val="0073111F"/>
    <w:rsid w:val="0073185F"/>
    <w:rsid w:val="00731A09"/>
    <w:rsid w:val="00731E20"/>
    <w:rsid w:val="00732072"/>
    <w:rsid w:val="00732490"/>
    <w:rsid w:val="0073276F"/>
    <w:rsid w:val="00732771"/>
    <w:rsid w:val="0073309B"/>
    <w:rsid w:val="00733152"/>
    <w:rsid w:val="007331DC"/>
    <w:rsid w:val="007335C6"/>
    <w:rsid w:val="00733BD5"/>
    <w:rsid w:val="00733D47"/>
    <w:rsid w:val="00733EC7"/>
    <w:rsid w:val="00733EE7"/>
    <w:rsid w:val="00733F71"/>
    <w:rsid w:val="007341B4"/>
    <w:rsid w:val="0073440F"/>
    <w:rsid w:val="007344A0"/>
    <w:rsid w:val="007345A6"/>
    <w:rsid w:val="007346CC"/>
    <w:rsid w:val="00734953"/>
    <w:rsid w:val="0073499A"/>
    <w:rsid w:val="00734AB5"/>
    <w:rsid w:val="00734B37"/>
    <w:rsid w:val="007350F6"/>
    <w:rsid w:val="007351BA"/>
    <w:rsid w:val="007352C7"/>
    <w:rsid w:val="00735751"/>
    <w:rsid w:val="00735A56"/>
    <w:rsid w:val="00735A67"/>
    <w:rsid w:val="00735B07"/>
    <w:rsid w:val="00735C98"/>
    <w:rsid w:val="007364CB"/>
    <w:rsid w:val="007364D9"/>
    <w:rsid w:val="0073671D"/>
    <w:rsid w:val="00736F4E"/>
    <w:rsid w:val="00736F5C"/>
    <w:rsid w:val="00737103"/>
    <w:rsid w:val="00737163"/>
    <w:rsid w:val="0073727B"/>
    <w:rsid w:val="00737516"/>
    <w:rsid w:val="00737696"/>
    <w:rsid w:val="007377C4"/>
    <w:rsid w:val="00737D7F"/>
    <w:rsid w:val="00740069"/>
    <w:rsid w:val="007402C8"/>
    <w:rsid w:val="007408CB"/>
    <w:rsid w:val="007409FB"/>
    <w:rsid w:val="00740BF2"/>
    <w:rsid w:val="00740DAD"/>
    <w:rsid w:val="00740EFD"/>
    <w:rsid w:val="00740F17"/>
    <w:rsid w:val="007410E5"/>
    <w:rsid w:val="007412EB"/>
    <w:rsid w:val="00741AF7"/>
    <w:rsid w:val="00741B0E"/>
    <w:rsid w:val="00742195"/>
    <w:rsid w:val="0074229A"/>
    <w:rsid w:val="0074246E"/>
    <w:rsid w:val="0074250C"/>
    <w:rsid w:val="0074266B"/>
    <w:rsid w:val="00742A45"/>
    <w:rsid w:val="007431E5"/>
    <w:rsid w:val="00743354"/>
    <w:rsid w:val="00743649"/>
    <w:rsid w:val="007436F1"/>
    <w:rsid w:val="007438C2"/>
    <w:rsid w:val="00743B89"/>
    <w:rsid w:val="00743B9D"/>
    <w:rsid w:val="0074403D"/>
    <w:rsid w:val="007444CF"/>
    <w:rsid w:val="00744588"/>
    <w:rsid w:val="00744644"/>
    <w:rsid w:val="0074531A"/>
    <w:rsid w:val="0074542B"/>
    <w:rsid w:val="00745707"/>
    <w:rsid w:val="007457C7"/>
    <w:rsid w:val="0074595E"/>
    <w:rsid w:val="00745A3E"/>
    <w:rsid w:val="00745BD0"/>
    <w:rsid w:val="00745DB7"/>
    <w:rsid w:val="00745EAA"/>
    <w:rsid w:val="00746275"/>
    <w:rsid w:val="00746A0B"/>
    <w:rsid w:val="00746ACE"/>
    <w:rsid w:val="00746B44"/>
    <w:rsid w:val="00746B89"/>
    <w:rsid w:val="00746E84"/>
    <w:rsid w:val="00746EBC"/>
    <w:rsid w:val="00747055"/>
    <w:rsid w:val="007470BA"/>
    <w:rsid w:val="00747199"/>
    <w:rsid w:val="007472C6"/>
    <w:rsid w:val="00747341"/>
    <w:rsid w:val="007473D0"/>
    <w:rsid w:val="007474A2"/>
    <w:rsid w:val="007478A7"/>
    <w:rsid w:val="00747DD5"/>
    <w:rsid w:val="007500EA"/>
    <w:rsid w:val="0075021B"/>
    <w:rsid w:val="007507AD"/>
    <w:rsid w:val="00750940"/>
    <w:rsid w:val="007519FB"/>
    <w:rsid w:val="00751B0A"/>
    <w:rsid w:val="00751CDA"/>
    <w:rsid w:val="00751FA0"/>
    <w:rsid w:val="007523FC"/>
    <w:rsid w:val="007524D3"/>
    <w:rsid w:val="007527CE"/>
    <w:rsid w:val="00752A17"/>
    <w:rsid w:val="00752EC5"/>
    <w:rsid w:val="007534B0"/>
    <w:rsid w:val="007536DE"/>
    <w:rsid w:val="00753F1D"/>
    <w:rsid w:val="007546F7"/>
    <w:rsid w:val="007547FC"/>
    <w:rsid w:val="007549EB"/>
    <w:rsid w:val="00754DD7"/>
    <w:rsid w:val="00754F8B"/>
    <w:rsid w:val="00754FD4"/>
    <w:rsid w:val="0075509B"/>
    <w:rsid w:val="00755119"/>
    <w:rsid w:val="007551FF"/>
    <w:rsid w:val="0075558E"/>
    <w:rsid w:val="007557BE"/>
    <w:rsid w:val="007559C6"/>
    <w:rsid w:val="00755B44"/>
    <w:rsid w:val="0075619E"/>
    <w:rsid w:val="007562E6"/>
    <w:rsid w:val="00756525"/>
    <w:rsid w:val="007567DB"/>
    <w:rsid w:val="007567E9"/>
    <w:rsid w:val="00756BEC"/>
    <w:rsid w:val="00756E2E"/>
    <w:rsid w:val="00756F3F"/>
    <w:rsid w:val="00757759"/>
    <w:rsid w:val="00757B44"/>
    <w:rsid w:val="00757BC6"/>
    <w:rsid w:val="00757DB7"/>
    <w:rsid w:val="00757EEE"/>
    <w:rsid w:val="007603BA"/>
    <w:rsid w:val="007603FF"/>
    <w:rsid w:val="007605E6"/>
    <w:rsid w:val="007607AB"/>
    <w:rsid w:val="007609E6"/>
    <w:rsid w:val="007609F4"/>
    <w:rsid w:val="00760D66"/>
    <w:rsid w:val="00760F24"/>
    <w:rsid w:val="007610AB"/>
    <w:rsid w:val="00761129"/>
    <w:rsid w:val="00761380"/>
    <w:rsid w:val="007615A3"/>
    <w:rsid w:val="00761722"/>
    <w:rsid w:val="007619B2"/>
    <w:rsid w:val="00761B54"/>
    <w:rsid w:val="00761C40"/>
    <w:rsid w:val="00761C4A"/>
    <w:rsid w:val="007620CC"/>
    <w:rsid w:val="0076233C"/>
    <w:rsid w:val="00762644"/>
    <w:rsid w:val="00762A70"/>
    <w:rsid w:val="00762ADE"/>
    <w:rsid w:val="00762B57"/>
    <w:rsid w:val="00762C1B"/>
    <w:rsid w:val="00762F2E"/>
    <w:rsid w:val="0076302E"/>
    <w:rsid w:val="007632D1"/>
    <w:rsid w:val="007632D6"/>
    <w:rsid w:val="007634D1"/>
    <w:rsid w:val="007636B7"/>
    <w:rsid w:val="007637D3"/>
    <w:rsid w:val="007637D4"/>
    <w:rsid w:val="00763C24"/>
    <w:rsid w:val="00763C6B"/>
    <w:rsid w:val="00763CAC"/>
    <w:rsid w:val="00763E3A"/>
    <w:rsid w:val="00764212"/>
    <w:rsid w:val="00764255"/>
    <w:rsid w:val="0076446F"/>
    <w:rsid w:val="007645DD"/>
    <w:rsid w:val="0076465F"/>
    <w:rsid w:val="0076489D"/>
    <w:rsid w:val="00764B22"/>
    <w:rsid w:val="0076525F"/>
    <w:rsid w:val="007652B4"/>
    <w:rsid w:val="00765604"/>
    <w:rsid w:val="00765713"/>
    <w:rsid w:val="00765725"/>
    <w:rsid w:val="00765E2F"/>
    <w:rsid w:val="00765FC2"/>
    <w:rsid w:val="00765FCD"/>
    <w:rsid w:val="00766056"/>
    <w:rsid w:val="0076606D"/>
    <w:rsid w:val="007663FB"/>
    <w:rsid w:val="007665D5"/>
    <w:rsid w:val="00766BCE"/>
    <w:rsid w:val="007670D9"/>
    <w:rsid w:val="007673C1"/>
    <w:rsid w:val="007675DD"/>
    <w:rsid w:val="00767714"/>
    <w:rsid w:val="0076782A"/>
    <w:rsid w:val="00767C26"/>
    <w:rsid w:val="00770293"/>
    <w:rsid w:val="007705B3"/>
    <w:rsid w:val="007705DE"/>
    <w:rsid w:val="00770868"/>
    <w:rsid w:val="00770C0F"/>
    <w:rsid w:val="00770CEB"/>
    <w:rsid w:val="00770D02"/>
    <w:rsid w:val="00770D24"/>
    <w:rsid w:val="00770ECE"/>
    <w:rsid w:val="00770F82"/>
    <w:rsid w:val="0077138D"/>
    <w:rsid w:val="00771399"/>
    <w:rsid w:val="0077173E"/>
    <w:rsid w:val="007719A6"/>
    <w:rsid w:val="00771A11"/>
    <w:rsid w:val="00771B1E"/>
    <w:rsid w:val="00771CB9"/>
    <w:rsid w:val="00771E13"/>
    <w:rsid w:val="00771E6C"/>
    <w:rsid w:val="00771EB8"/>
    <w:rsid w:val="00771EFB"/>
    <w:rsid w:val="00771F96"/>
    <w:rsid w:val="00772121"/>
    <w:rsid w:val="00772212"/>
    <w:rsid w:val="007723B7"/>
    <w:rsid w:val="00772596"/>
    <w:rsid w:val="0077298D"/>
    <w:rsid w:val="00772C05"/>
    <w:rsid w:val="00772C40"/>
    <w:rsid w:val="00773092"/>
    <w:rsid w:val="007735B6"/>
    <w:rsid w:val="00773AD5"/>
    <w:rsid w:val="00773D02"/>
    <w:rsid w:val="00773D9F"/>
    <w:rsid w:val="00773F40"/>
    <w:rsid w:val="0077407A"/>
    <w:rsid w:val="00774082"/>
    <w:rsid w:val="00774DFF"/>
    <w:rsid w:val="00774E75"/>
    <w:rsid w:val="00774EE7"/>
    <w:rsid w:val="007752BD"/>
    <w:rsid w:val="00775431"/>
    <w:rsid w:val="00775BE7"/>
    <w:rsid w:val="00776148"/>
    <w:rsid w:val="00776244"/>
    <w:rsid w:val="007763C6"/>
    <w:rsid w:val="00776567"/>
    <w:rsid w:val="00776742"/>
    <w:rsid w:val="00776779"/>
    <w:rsid w:val="007768EC"/>
    <w:rsid w:val="00776973"/>
    <w:rsid w:val="007769B2"/>
    <w:rsid w:val="00776B39"/>
    <w:rsid w:val="00777391"/>
    <w:rsid w:val="0077758A"/>
    <w:rsid w:val="007776AC"/>
    <w:rsid w:val="00780473"/>
    <w:rsid w:val="00780484"/>
    <w:rsid w:val="007804C3"/>
    <w:rsid w:val="007807EB"/>
    <w:rsid w:val="00780AC1"/>
    <w:rsid w:val="00780B19"/>
    <w:rsid w:val="00780C7B"/>
    <w:rsid w:val="0078137B"/>
    <w:rsid w:val="00781472"/>
    <w:rsid w:val="00781658"/>
    <w:rsid w:val="00781A02"/>
    <w:rsid w:val="00781B91"/>
    <w:rsid w:val="00781FD1"/>
    <w:rsid w:val="0078235D"/>
    <w:rsid w:val="00782A1B"/>
    <w:rsid w:val="00782B67"/>
    <w:rsid w:val="00782BA3"/>
    <w:rsid w:val="00782D08"/>
    <w:rsid w:val="00782F4F"/>
    <w:rsid w:val="00783097"/>
    <w:rsid w:val="00783445"/>
    <w:rsid w:val="00783677"/>
    <w:rsid w:val="007836C9"/>
    <w:rsid w:val="00783B22"/>
    <w:rsid w:val="00783EFF"/>
    <w:rsid w:val="007841C0"/>
    <w:rsid w:val="007842BD"/>
    <w:rsid w:val="007842E1"/>
    <w:rsid w:val="007844D6"/>
    <w:rsid w:val="0078456B"/>
    <w:rsid w:val="007848FA"/>
    <w:rsid w:val="0078493C"/>
    <w:rsid w:val="00784C58"/>
    <w:rsid w:val="00784D12"/>
    <w:rsid w:val="00784E93"/>
    <w:rsid w:val="00785028"/>
    <w:rsid w:val="00785285"/>
    <w:rsid w:val="007853CE"/>
    <w:rsid w:val="0078563D"/>
    <w:rsid w:val="007857BC"/>
    <w:rsid w:val="00785E30"/>
    <w:rsid w:val="00786083"/>
    <w:rsid w:val="007860AA"/>
    <w:rsid w:val="0078676F"/>
    <w:rsid w:val="007868DE"/>
    <w:rsid w:val="00786A32"/>
    <w:rsid w:val="00786D73"/>
    <w:rsid w:val="00786EE2"/>
    <w:rsid w:val="0078700C"/>
    <w:rsid w:val="007870A4"/>
    <w:rsid w:val="00787202"/>
    <w:rsid w:val="007874ED"/>
    <w:rsid w:val="00787664"/>
    <w:rsid w:val="00787B85"/>
    <w:rsid w:val="00787B8F"/>
    <w:rsid w:val="00787C99"/>
    <w:rsid w:val="00787F62"/>
    <w:rsid w:val="00790118"/>
    <w:rsid w:val="00790179"/>
    <w:rsid w:val="007903D9"/>
    <w:rsid w:val="00790608"/>
    <w:rsid w:val="0079081A"/>
    <w:rsid w:val="00790EEA"/>
    <w:rsid w:val="00791022"/>
    <w:rsid w:val="00791190"/>
    <w:rsid w:val="00791457"/>
    <w:rsid w:val="007914EA"/>
    <w:rsid w:val="0079220D"/>
    <w:rsid w:val="0079223A"/>
    <w:rsid w:val="0079283A"/>
    <w:rsid w:val="00792938"/>
    <w:rsid w:val="007929B6"/>
    <w:rsid w:val="00792EF8"/>
    <w:rsid w:val="00793109"/>
    <w:rsid w:val="0079345D"/>
    <w:rsid w:val="007935B5"/>
    <w:rsid w:val="00793884"/>
    <w:rsid w:val="00793A5E"/>
    <w:rsid w:val="00793B01"/>
    <w:rsid w:val="00793F96"/>
    <w:rsid w:val="007940F1"/>
    <w:rsid w:val="00794272"/>
    <w:rsid w:val="0079483B"/>
    <w:rsid w:val="00794A4B"/>
    <w:rsid w:val="00794AEC"/>
    <w:rsid w:val="00795238"/>
    <w:rsid w:val="00795314"/>
    <w:rsid w:val="00795338"/>
    <w:rsid w:val="007953BC"/>
    <w:rsid w:val="007953C6"/>
    <w:rsid w:val="0079542A"/>
    <w:rsid w:val="00795570"/>
    <w:rsid w:val="007955A0"/>
    <w:rsid w:val="00795797"/>
    <w:rsid w:val="00795ADB"/>
    <w:rsid w:val="0079629D"/>
    <w:rsid w:val="00796441"/>
    <w:rsid w:val="00796551"/>
    <w:rsid w:val="0079658D"/>
    <w:rsid w:val="007969AA"/>
    <w:rsid w:val="00796FF8"/>
    <w:rsid w:val="00797308"/>
    <w:rsid w:val="00797474"/>
    <w:rsid w:val="0079763F"/>
    <w:rsid w:val="00797E80"/>
    <w:rsid w:val="00797F7E"/>
    <w:rsid w:val="007A01F0"/>
    <w:rsid w:val="007A02C9"/>
    <w:rsid w:val="007A04A6"/>
    <w:rsid w:val="007A050E"/>
    <w:rsid w:val="007A07D5"/>
    <w:rsid w:val="007A0800"/>
    <w:rsid w:val="007A080A"/>
    <w:rsid w:val="007A0860"/>
    <w:rsid w:val="007A090C"/>
    <w:rsid w:val="007A097D"/>
    <w:rsid w:val="007A09A1"/>
    <w:rsid w:val="007A0B6E"/>
    <w:rsid w:val="007A0C01"/>
    <w:rsid w:val="007A0C46"/>
    <w:rsid w:val="007A0E43"/>
    <w:rsid w:val="007A0FBD"/>
    <w:rsid w:val="007A1A91"/>
    <w:rsid w:val="007A1C51"/>
    <w:rsid w:val="007A1C7F"/>
    <w:rsid w:val="007A2083"/>
    <w:rsid w:val="007A211C"/>
    <w:rsid w:val="007A24DB"/>
    <w:rsid w:val="007A28B5"/>
    <w:rsid w:val="007A28E5"/>
    <w:rsid w:val="007A2939"/>
    <w:rsid w:val="007A3049"/>
    <w:rsid w:val="007A30A3"/>
    <w:rsid w:val="007A30AC"/>
    <w:rsid w:val="007A33BB"/>
    <w:rsid w:val="007A354B"/>
    <w:rsid w:val="007A3636"/>
    <w:rsid w:val="007A37F7"/>
    <w:rsid w:val="007A3839"/>
    <w:rsid w:val="007A3CB6"/>
    <w:rsid w:val="007A3CDD"/>
    <w:rsid w:val="007A3F64"/>
    <w:rsid w:val="007A3FCC"/>
    <w:rsid w:val="007A40DC"/>
    <w:rsid w:val="007A413C"/>
    <w:rsid w:val="007A4255"/>
    <w:rsid w:val="007A474D"/>
    <w:rsid w:val="007A4B91"/>
    <w:rsid w:val="007A521C"/>
    <w:rsid w:val="007A55A4"/>
    <w:rsid w:val="007A5B98"/>
    <w:rsid w:val="007A5C06"/>
    <w:rsid w:val="007A5C44"/>
    <w:rsid w:val="007A5F33"/>
    <w:rsid w:val="007A621F"/>
    <w:rsid w:val="007A6473"/>
    <w:rsid w:val="007A6850"/>
    <w:rsid w:val="007A6932"/>
    <w:rsid w:val="007A6B2C"/>
    <w:rsid w:val="007A6C0E"/>
    <w:rsid w:val="007A71BE"/>
    <w:rsid w:val="007A71D3"/>
    <w:rsid w:val="007A71DD"/>
    <w:rsid w:val="007A73D0"/>
    <w:rsid w:val="007A7BCC"/>
    <w:rsid w:val="007A7E04"/>
    <w:rsid w:val="007A7E59"/>
    <w:rsid w:val="007B000C"/>
    <w:rsid w:val="007B004F"/>
    <w:rsid w:val="007B00A4"/>
    <w:rsid w:val="007B023B"/>
    <w:rsid w:val="007B0405"/>
    <w:rsid w:val="007B06E4"/>
    <w:rsid w:val="007B07B3"/>
    <w:rsid w:val="007B087D"/>
    <w:rsid w:val="007B0A2A"/>
    <w:rsid w:val="007B0A4D"/>
    <w:rsid w:val="007B12DB"/>
    <w:rsid w:val="007B141E"/>
    <w:rsid w:val="007B16A2"/>
    <w:rsid w:val="007B20B8"/>
    <w:rsid w:val="007B211A"/>
    <w:rsid w:val="007B21C7"/>
    <w:rsid w:val="007B2327"/>
    <w:rsid w:val="007B24B6"/>
    <w:rsid w:val="007B26C3"/>
    <w:rsid w:val="007B2773"/>
    <w:rsid w:val="007B2AA2"/>
    <w:rsid w:val="007B2AF8"/>
    <w:rsid w:val="007B2BC2"/>
    <w:rsid w:val="007B2CEF"/>
    <w:rsid w:val="007B2EC6"/>
    <w:rsid w:val="007B3117"/>
    <w:rsid w:val="007B3168"/>
    <w:rsid w:val="007B31A6"/>
    <w:rsid w:val="007B385C"/>
    <w:rsid w:val="007B398C"/>
    <w:rsid w:val="007B3B49"/>
    <w:rsid w:val="007B4531"/>
    <w:rsid w:val="007B480B"/>
    <w:rsid w:val="007B491B"/>
    <w:rsid w:val="007B4A13"/>
    <w:rsid w:val="007B4D36"/>
    <w:rsid w:val="007B4F7D"/>
    <w:rsid w:val="007B5344"/>
    <w:rsid w:val="007B53A0"/>
    <w:rsid w:val="007B540A"/>
    <w:rsid w:val="007B562B"/>
    <w:rsid w:val="007B5881"/>
    <w:rsid w:val="007B5B24"/>
    <w:rsid w:val="007B5F50"/>
    <w:rsid w:val="007B5FF4"/>
    <w:rsid w:val="007B604D"/>
    <w:rsid w:val="007B60BD"/>
    <w:rsid w:val="007B6375"/>
    <w:rsid w:val="007B6410"/>
    <w:rsid w:val="007B64CB"/>
    <w:rsid w:val="007B697F"/>
    <w:rsid w:val="007B6A4B"/>
    <w:rsid w:val="007B6FE3"/>
    <w:rsid w:val="007B7698"/>
    <w:rsid w:val="007B793E"/>
    <w:rsid w:val="007B7B20"/>
    <w:rsid w:val="007C0032"/>
    <w:rsid w:val="007C0714"/>
    <w:rsid w:val="007C0A32"/>
    <w:rsid w:val="007C0C34"/>
    <w:rsid w:val="007C11D7"/>
    <w:rsid w:val="007C14CD"/>
    <w:rsid w:val="007C15B7"/>
    <w:rsid w:val="007C1E5E"/>
    <w:rsid w:val="007C1F1B"/>
    <w:rsid w:val="007C21A8"/>
    <w:rsid w:val="007C21DE"/>
    <w:rsid w:val="007C26B1"/>
    <w:rsid w:val="007C273D"/>
    <w:rsid w:val="007C2838"/>
    <w:rsid w:val="007C2D43"/>
    <w:rsid w:val="007C2E9E"/>
    <w:rsid w:val="007C316F"/>
    <w:rsid w:val="007C341F"/>
    <w:rsid w:val="007C3D92"/>
    <w:rsid w:val="007C403B"/>
    <w:rsid w:val="007C48D7"/>
    <w:rsid w:val="007C4A2A"/>
    <w:rsid w:val="007C4E79"/>
    <w:rsid w:val="007C55D3"/>
    <w:rsid w:val="007C5676"/>
    <w:rsid w:val="007C567C"/>
    <w:rsid w:val="007C5A3F"/>
    <w:rsid w:val="007C5B6B"/>
    <w:rsid w:val="007C5E0E"/>
    <w:rsid w:val="007C5F08"/>
    <w:rsid w:val="007C611E"/>
    <w:rsid w:val="007C65E3"/>
    <w:rsid w:val="007C661D"/>
    <w:rsid w:val="007C6709"/>
    <w:rsid w:val="007C685E"/>
    <w:rsid w:val="007C6990"/>
    <w:rsid w:val="007C6EB5"/>
    <w:rsid w:val="007C71E6"/>
    <w:rsid w:val="007C734C"/>
    <w:rsid w:val="007C7546"/>
    <w:rsid w:val="007C7573"/>
    <w:rsid w:val="007C7CFE"/>
    <w:rsid w:val="007D0084"/>
    <w:rsid w:val="007D00B6"/>
    <w:rsid w:val="007D0367"/>
    <w:rsid w:val="007D04B4"/>
    <w:rsid w:val="007D0698"/>
    <w:rsid w:val="007D08E2"/>
    <w:rsid w:val="007D0B4F"/>
    <w:rsid w:val="007D0D49"/>
    <w:rsid w:val="007D0F43"/>
    <w:rsid w:val="007D1008"/>
    <w:rsid w:val="007D12A4"/>
    <w:rsid w:val="007D13DF"/>
    <w:rsid w:val="007D15AF"/>
    <w:rsid w:val="007D1688"/>
    <w:rsid w:val="007D1940"/>
    <w:rsid w:val="007D19EC"/>
    <w:rsid w:val="007D1CFE"/>
    <w:rsid w:val="007D1DD7"/>
    <w:rsid w:val="007D1ECD"/>
    <w:rsid w:val="007D215B"/>
    <w:rsid w:val="007D224A"/>
    <w:rsid w:val="007D2287"/>
    <w:rsid w:val="007D2357"/>
    <w:rsid w:val="007D2759"/>
    <w:rsid w:val="007D27E2"/>
    <w:rsid w:val="007D2885"/>
    <w:rsid w:val="007D28E5"/>
    <w:rsid w:val="007D2922"/>
    <w:rsid w:val="007D29DA"/>
    <w:rsid w:val="007D2D61"/>
    <w:rsid w:val="007D2FA1"/>
    <w:rsid w:val="007D33A9"/>
    <w:rsid w:val="007D3610"/>
    <w:rsid w:val="007D389D"/>
    <w:rsid w:val="007D4463"/>
    <w:rsid w:val="007D45ED"/>
    <w:rsid w:val="007D4909"/>
    <w:rsid w:val="007D490B"/>
    <w:rsid w:val="007D4BE3"/>
    <w:rsid w:val="007D4C4B"/>
    <w:rsid w:val="007D50D5"/>
    <w:rsid w:val="007D50E4"/>
    <w:rsid w:val="007D52A7"/>
    <w:rsid w:val="007D54A9"/>
    <w:rsid w:val="007D5D86"/>
    <w:rsid w:val="007D5E6C"/>
    <w:rsid w:val="007D6208"/>
    <w:rsid w:val="007D620E"/>
    <w:rsid w:val="007D635E"/>
    <w:rsid w:val="007D673A"/>
    <w:rsid w:val="007D698D"/>
    <w:rsid w:val="007D6ACC"/>
    <w:rsid w:val="007D6F56"/>
    <w:rsid w:val="007D7300"/>
    <w:rsid w:val="007D7313"/>
    <w:rsid w:val="007D753F"/>
    <w:rsid w:val="007D7653"/>
    <w:rsid w:val="007D769A"/>
    <w:rsid w:val="007D7794"/>
    <w:rsid w:val="007D77D6"/>
    <w:rsid w:val="007D7E90"/>
    <w:rsid w:val="007D7ED0"/>
    <w:rsid w:val="007E0019"/>
    <w:rsid w:val="007E0151"/>
    <w:rsid w:val="007E040E"/>
    <w:rsid w:val="007E0430"/>
    <w:rsid w:val="007E0545"/>
    <w:rsid w:val="007E058F"/>
    <w:rsid w:val="007E0BC6"/>
    <w:rsid w:val="007E0D46"/>
    <w:rsid w:val="007E0D9F"/>
    <w:rsid w:val="007E0FD6"/>
    <w:rsid w:val="007E13AB"/>
    <w:rsid w:val="007E1491"/>
    <w:rsid w:val="007E182F"/>
    <w:rsid w:val="007E1938"/>
    <w:rsid w:val="007E1ADB"/>
    <w:rsid w:val="007E1FB9"/>
    <w:rsid w:val="007E1FBB"/>
    <w:rsid w:val="007E2101"/>
    <w:rsid w:val="007E21F4"/>
    <w:rsid w:val="007E2721"/>
    <w:rsid w:val="007E2801"/>
    <w:rsid w:val="007E29A7"/>
    <w:rsid w:val="007E2B78"/>
    <w:rsid w:val="007E2EDE"/>
    <w:rsid w:val="007E349E"/>
    <w:rsid w:val="007E35E2"/>
    <w:rsid w:val="007E3868"/>
    <w:rsid w:val="007E3B6F"/>
    <w:rsid w:val="007E4062"/>
    <w:rsid w:val="007E406F"/>
    <w:rsid w:val="007E417A"/>
    <w:rsid w:val="007E463E"/>
    <w:rsid w:val="007E46E6"/>
    <w:rsid w:val="007E484D"/>
    <w:rsid w:val="007E486A"/>
    <w:rsid w:val="007E4F1A"/>
    <w:rsid w:val="007E4F49"/>
    <w:rsid w:val="007E5065"/>
    <w:rsid w:val="007E5712"/>
    <w:rsid w:val="007E59A9"/>
    <w:rsid w:val="007E59EE"/>
    <w:rsid w:val="007E5CBA"/>
    <w:rsid w:val="007E69DE"/>
    <w:rsid w:val="007E6AB3"/>
    <w:rsid w:val="007E6B06"/>
    <w:rsid w:val="007E6F53"/>
    <w:rsid w:val="007E6F57"/>
    <w:rsid w:val="007E704F"/>
    <w:rsid w:val="007E7886"/>
    <w:rsid w:val="007E7A2B"/>
    <w:rsid w:val="007F02FA"/>
    <w:rsid w:val="007F030B"/>
    <w:rsid w:val="007F03FD"/>
    <w:rsid w:val="007F0511"/>
    <w:rsid w:val="007F055D"/>
    <w:rsid w:val="007F0985"/>
    <w:rsid w:val="007F09AF"/>
    <w:rsid w:val="007F0C65"/>
    <w:rsid w:val="007F0F77"/>
    <w:rsid w:val="007F0FC4"/>
    <w:rsid w:val="007F1C6E"/>
    <w:rsid w:val="007F1DA3"/>
    <w:rsid w:val="007F2527"/>
    <w:rsid w:val="007F2941"/>
    <w:rsid w:val="007F2B6F"/>
    <w:rsid w:val="007F2D31"/>
    <w:rsid w:val="007F2D3F"/>
    <w:rsid w:val="007F2EB1"/>
    <w:rsid w:val="007F2FA2"/>
    <w:rsid w:val="007F32BC"/>
    <w:rsid w:val="007F34D8"/>
    <w:rsid w:val="007F3501"/>
    <w:rsid w:val="007F360A"/>
    <w:rsid w:val="007F39BB"/>
    <w:rsid w:val="007F3A3B"/>
    <w:rsid w:val="007F3B3E"/>
    <w:rsid w:val="007F3DCD"/>
    <w:rsid w:val="007F445F"/>
    <w:rsid w:val="007F4D3B"/>
    <w:rsid w:val="007F4F00"/>
    <w:rsid w:val="007F509C"/>
    <w:rsid w:val="007F5335"/>
    <w:rsid w:val="007F539F"/>
    <w:rsid w:val="007F545C"/>
    <w:rsid w:val="007F56B7"/>
    <w:rsid w:val="007F574E"/>
    <w:rsid w:val="007F59D5"/>
    <w:rsid w:val="007F5A01"/>
    <w:rsid w:val="007F5DBB"/>
    <w:rsid w:val="007F5E07"/>
    <w:rsid w:val="007F60DE"/>
    <w:rsid w:val="007F6288"/>
    <w:rsid w:val="007F6310"/>
    <w:rsid w:val="007F634A"/>
    <w:rsid w:val="007F671F"/>
    <w:rsid w:val="007F6781"/>
    <w:rsid w:val="007F6B14"/>
    <w:rsid w:val="007F6BE6"/>
    <w:rsid w:val="007F6D95"/>
    <w:rsid w:val="007F6DBC"/>
    <w:rsid w:val="007F6E8E"/>
    <w:rsid w:val="007F7157"/>
    <w:rsid w:val="007F725D"/>
    <w:rsid w:val="007F7272"/>
    <w:rsid w:val="007F728E"/>
    <w:rsid w:val="007F72C4"/>
    <w:rsid w:val="007F753F"/>
    <w:rsid w:val="007F78C0"/>
    <w:rsid w:val="007F78F5"/>
    <w:rsid w:val="007F7934"/>
    <w:rsid w:val="007F7B0E"/>
    <w:rsid w:val="007F7F61"/>
    <w:rsid w:val="0080008A"/>
    <w:rsid w:val="00800241"/>
    <w:rsid w:val="00800269"/>
    <w:rsid w:val="0080047E"/>
    <w:rsid w:val="00800614"/>
    <w:rsid w:val="0080077C"/>
    <w:rsid w:val="00800997"/>
    <w:rsid w:val="00800FA1"/>
    <w:rsid w:val="00800FDA"/>
    <w:rsid w:val="008010E4"/>
    <w:rsid w:val="0080182A"/>
    <w:rsid w:val="00801A8F"/>
    <w:rsid w:val="00802341"/>
    <w:rsid w:val="00802569"/>
    <w:rsid w:val="00802A27"/>
    <w:rsid w:val="00802C81"/>
    <w:rsid w:val="00802C83"/>
    <w:rsid w:val="00802D2B"/>
    <w:rsid w:val="00802E19"/>
    <w:rsid w:val="00802FF6"/>
    <w:rsid w:val="0080331D"/>
    <w:rsid w:val="00803D9C"/>
    <w:rsid w:val="00803EF4"/>
    <w:rsid w:val="00803FF7"/>
    <w:rsid w:val="008040BC"/>
    <w:rsid w:val="00804441"/>
    <w:rsid w:val="008046C8"/>
    <w:rsid w:val="00804A0D"/>
    <w:rsid w:val="00804B9A"/>
    <w:rsid w:val="00804E53"/>
    <w:rsid w:val="008053BB"/>
    <w:rsid w:val="0080542A"/>
    <w:rsid w:val="00805758"/>
    <w:rsid w:val="008059B5"/>
    <w:rsid w:val="00805BCA"/>
    <w:rsid w:val="00805BEC"/>
    <w:rsid w:val="0080666D"/>
    <w:rsid w:val="0080691C"/>
    <w:rsid w:val="008069F6"/>
    <w:rsid w:val="00806D8D"/>
    <w:rsid w:val="00806FC8"/>
    <w:rsid w:val="008073C0"/>
    <w:rsid w:val="0080744C"/>
    <w:rsid w:val="008076A2"/>
    <w:rsid w:val="00807EF8"/>
    <w:rsid w:val="00810751"/>
    <w:rsid w:val="00810877"/>
    <w:rsid w:val="0081098F"/>
    <w:rsid w:val="00810C30"/>
    <w:rsid w:val="00810D30"/>
    <w:rsid w:val="00810D96"/>
    <w:rsid w:val="00810E6E"/>
    <w:rsid w:val="00810F77"/>
    <w:rsid w:val="00810FC3"/>
    <w:rsid w:val="0081103E"/>
    <w:rsid w:val="00811185"/>
    <w:rsid w:val="00811218"/>
    <w:rsid w:val="00811511"/>
    <w:rsid w:val="0081156B"/>
    <w:rsid w:val="008115A7"/>
    <w:rsid w:val="00811602"/>
    <w:rsid w:val="00811ABA"/>
    <w:rsid w:val="00811B1D"/>
    <w:rsid w:val="008121EB"/>
    <w:rsid w:val="0081232F"/>
    <w:rsid w:val="0081258A"/>
    <w:rsid w:val="008126BD"/>
    <w:rsid w:val="008131F3"/>
    <w:rsid w:val="0081331F"/>
    <w:rsid w:val="008139E1"/>
    <w:rsid w:val="00813B35"/>
    <w:rsid w:val="00813B99"/>
    <w:rsid w:val="00813E57"/>
    <w:rsid w:val="00813FEA"/>
    <w:rsid w:val="008140AB"/>
    <w:rsid w:val="00814197"/>
    <w:rsid w:val="008141CD"/>
    <w:rsid w:val="008141EB"/>
    <w:rsid w:val="0081455C"/>
    <w:rsid w:val="008147B7"/>
    <w:rsid w:val="00814910"/>
    <w:rsid w:val="00814C4F"/>
    <w:rsid w:val="00814DB0"/>
    <w:rsid w:val="00815148"/>
    <w:rsid w:val="0081519F"/>
    <w:rsid w:val="00815796"/>
    <w:rsid w:val="00815ACB"/>
    <w:rsid w:val="00815DF5"/>
    <w:rsid w:val="0081626B"/>
    <w:rsid w:val="00816442"/>
    <w:rsid w:val="00816759"/>
    <w:rsid w:val="00816A0C"/>
    <w:rsid w:val="00816D7C"/>
    <w:rsid w:val="00816DB8"/>
    <w:rsid w:val="00816E37"/>
    <w:rsid w:val="00816E8F"/>
    <w:rsid w:val="008171D1"/>
    <w:rsid w:val="0081763E"/>
    <w:rsid w:val="00817678"/>
    <w:rsid w:val="00817894"/>
    <w:rsid w:val="00817B79"/>
    <w:rsid w:val="00817BFA"/>
    <w:rsid w:val="00817E4A"/>
    <w:rsid w:val="00817FA3"/>
    <w:rsid w:val="0082021C"/>
    <w:rsid w:val="00820274"/>
    <w:rsid w:val="00820A16"/>
    <w:rsid w:val="00820B13"/>
    <w:rsid w:val="008213E0"/>
    <w:rsid w:val="008218E0"/>
    <w:rsid w:val="00821C64"/>
    <w:rsid w:val="00821D94"/>
    <w:rsid w:val="008220BD"/>
    <w:rsid w:val="00822384"/>
    <w:rsid w:val="008224D2"/>
    <w:rsid w:val="008224E8"/>
    <w:rsid w:val="008226A7"/>
    <w:rsid w:val="00822783"/>
    <w:rsid w:val="00822A9E"/>
    <w:rsid w:val="00822D16"/>
    <w:rsid w:val="008243A0"/>
    <w:rsid w:val="0082440E"/>
    <w:rsid w:val="00824973"/>
    <w:rsid w:val="00824D00"/>
    <w:rsid w:val="0082539F"/>
    <w:rsid w:val="008253D8"/>
    <w:rsid w:val="008255E0"/>
    <w:rsid w:val="00825824"/>
    <w:rsid w:val="00825902"/>
    <w:rsid w:val="00825B4A"/>
    <w:rsid w:val="00825FBC"/>
    <w:rsid w:val="008260A4"/>
    <w:rsid w:val="00826407"/>
    <w:rsid w:val="00826719"/>
    <w:rsid w:val="008267B8"/>
    <w:rsid w:val="008268D9"/>
    <w:rsid w:val="00826A89"/>
    <w:rsid w:val="00826B08"/>
    <w:rsid w:val="00826DBA"/>
    <w:rsid w:val="0082735C"/>
    <w:rsid w:val="00827373"/>
    <w:rsid w:val="00827666"/>
    <w:rsid w:val="0082767E"/>
    <w:rsid w:val="00827E18"/>
    <w:rsid w:val="00827E79"/>
    <w:rsid w:val="00827ED3"/>
    <w:rsid w:val="00827F2E"/>
    <w:rsid w:val="0083003D"/>
    <w:rsid w:val="00830150"/>
    <w:rsid w:val="0083080E"/>
    <w:rsid w:val="00830A37"/>
    <w:rsid w:val="00830BFC"/>
    <w:rsid w:val="00830CCD"/>
    <w:rsid w:val="00830CEC"/>
    <w:rsid w:val="008310AF"/>
    <w:rsid w:val="008312B1"/>
    <w:rsid w:val="008315B5"/>
    <w:rsid w:val="00831737"/>
    <w:rsid w:val="008319C8"/>
    <w:rsid w:val="00831F21"/>
    <w:rsid w:val="00831FD1"/>
    <w:rsid w:val="00832110"/>
    <w:rsid w:val="00832269"/>
    <w:rsid w:val="00832284"/>
    <w:rsid w:val="00832467"/>
    <w:rsid w:val="00832570"/>
    <w:rsid w:val="0083259A"/>
    <w:rsid w:val="00832D4D"/>
    <w:rsid w:val="0083302D"/>
    <w:rsid w:val="00833272"/>
    <w:rsid w:val="0083384E"/>
    <w:rsid w:val="008338B6"/>
    <w:rsid w:val="0083399F"/>
    <w:rsid w:val="00833DD3"/>
    <w:rsid w:val="00834026"/>
    <w:rsid w:val="0083421E"/>
    <w:rsid w:val="008342F3"/>
    <w:rsid w:val="008344F5"/>
    <w:rsid w:val="0083490C"/>
    <w:rsid w:val="00834D60"/>
    <w:rsid w:val="00835055"/>
    <w:rsid w:val="008350F6"/>
    <w:rsid w:val="008351F8"/>
    <w:rsid w:val="008352A9"/>
    <w:rsid w:val="0083585E"/>
    <w:rsid w:val="008358DC"/>
    <w:rsid w:val="0083598A"/>
    <w:rsid w:val="008359CD"/>
    <w:rsid w:val="00835D52"/>
    <w:rsid w:val="00836397"/>
    <w:rsid w:val="00836481"/>
    <w:rsid w:val="0083685A"/>
    <w:rsid w:val="00836877"/>
    <w:rsid w:val="00836D6D"/>
    <w:rsid w:val="0083722E"/>
    <w:rsid w:val="0083756A"/>
    <w:rsid w:val="0083767C"/>
    <w:rsid w:val="00837686"/>
    <w:rsid w:val="00837915"/>
    <w:rsid w:val="00837934"/>
    <w:rsid w:val="00837CD6"/>
    <w:rsid w:val="00837DCC"/>
    <w:rsid w:val="008400AB"/>
    <w:rsid w:val="008404A3"/>
    <w:rsid w:val="008404AF"/>
    <w:rsid w:val="008404EE"/>
    <w:rsid w:val="00840748"/>
    <w:rsid w:val="008407CE"/>
    <w:rsid w:val="00840EA4"/>
    <w:rsid w:val="00840EDC"/>
    <w:rsid w:val="00841286"/>
    <w:rsid w:val="008412A4"/>
    <w:rsid w:val="008415DD"/>
    <w:rsid w:val="0084171F"/>
    <w:rsid w:val="0084186B"/>
    <w:rsid w:val="00841A1B"/>
    <w:rsid w:val="00841BE1"/>
    <w:rsid w:val="00842662"/>
    <w:rsid w:val="00842713"/>
    <w:rsid w:val="00842720"/>
    <w:rsid w:val="00842876"/>
    <w:rsid w:val="00842971"/>
    <w:rsid w:val="008429D7"/>
    <w:rsid w:val="00842C97"/>
    <w:rsid w:val="00842DC5"/>
    <w:rsid w:val="00842E11"/>
    <w:rsid w:val="00842EEF"/>
    <w:rsid w:val="00843153"/>
    <w:rsid w:val="008432CF"/>
    <w:rsid w:val="008433C9"/>
    <w:rsid w:val="00843567"/>
    <w:rsid w:val="008436E4"/>
    <w:rsid w:val="00843A92"/>
    <w:rsid w:val="00843CC5"/>
    <w:rsid w:val="00843F7D"/>
    <w:rsid w:val="00844103"/>
    <w:rsid w:val="00844109"/>
    <w:rsid w:val="008444CD"/>
    <w:rsid w:val="008446D5"/>
    <w:rsid w:val="0084486D"/>
    <w:rsid w:val="00844A6D"/>
    <w:rsid w:val="00844E4D"/>
    <w:rsid w:val="0084508C"/>
    <w:rsid w:val="008451DC"/>
    <w:rsid w:val="008455A1"/>
    <w:rsid w:val="008456C1"/>
    <w:rsid w:val="00845707"/>
    <w:rsid w:val="008458D4"/>
    <w:rsid w:val="00845A4B"/>
    <w:rsid w:val="00845A94"/>
    <w:rsid w:val="00845C98"/>
    <w:rsid w:val="008460DC"/>
    <w:rsid w:val="0084633F"/>
    <w:rsid w:val="00846866"/>
    <w:rsid w:val="008468E9"/>
    <w:rsid w:val="00846C99"/>
    <w:rsid w:val="00846CE1"/>
    <w:rsid w:val="00846FB6"/>
    <w:rsid w:val="0084746F"/>
    <w:rsid w:val="008474CF"/>
    <w:rsid w:val="008474DB"/>
    <w:rsid w:val="00847601"/>
    <w:rsid w:val="00847A61"/>
    <w:rsid w:val="00847B22"/>
    <w:rsid w:val="00847B53"/>
    <w:rsid w:val="00847BDB"/>
    <w:rsid w:val="00847DAB"/>
    <w:rsid w:val="008504EB"/>
    <w:rsid w:val="008505BB"/>
    <w:rsid w:val="008512E6"/>
    <w:rsid w:val="00851650"/>
    <w:rsid w:val="00851B20"/>
    <w:rsid w:val="00851BB8"/>
    <w:rsid w:val="00851CA5"/>
    <w:rsid w:val="00851E10"/>
    <w:rsid w:val="00851EE3"/>
    <w:rsid w:val="00851F35"/>
    <w:rsid w:val="00851F8A"/>
    <w:rsid w:val="00852422"/>
    <w:rsid w:val="00852586"/>
    <w:rsid w:val="008527B4"/>
    <w:rsid w:val="00852B14"/>
    <w:rsid w:val="00852BAC"/>
    <w:rsid w:val="00852DD0"/>
    <w:rsid w:val="00853379"/>
    <w:rsid w:val="008533B0"/>
    <w:rsid w:val="00853717"/>
    <w:rsid w:val="008539B6"/>
    <w:rsid w:val="00853B1B"/>
    <w:rsid w:val="00853BE8"/>
    <w:rsid w:val="0085409C"/>
    <w:rsid w:val="0085431E"/>
    <w:rsid w:val="00854628"/>
    <w:rsid w:val="008547DD"/>
    <w:rsid w:val="00854F92"/>
    <w:rsid w:val="00855848"/>
    <w:rsid w:val="00855B89"/>
    <w:rsid w:val="00855E83"/>
    <w:rsid w:val="008560BD"/>
    <w:rsid w:val="00856269"/>
    <w:rsid w:val="00856405"/>
    <w:rsid w:val="0085653B"/>
    <w:rsid w:val="00856929"/>
    <w:rsid w:val="008569D9"/>
    <w:rsid w:val="00856B14"/>
    <w:rsid w:val="00856DD0"/>
    <w:rsid w:val="00857230"/>
    <w:rsid w:val="0085769B"/>
    <w:rsid w:val="00857745"/>
    <w:rsid w:val="00857D08"/>
    <w:rsid w:val="00857E73"/>
    <w:rsid w:val="0086025D"/>
    <w:rsid w:val="008606F4"/>
    <w:rsid w:val="00860AFA"/>
    <w:rsid w:val="00860BAE"/>
    <w:rsid w:val="00860C09"/>
    <w:rsid w:val="00860D84"/>
    <w:rsid w:val="00860E82"/>
    <w:rsid w:val="00861037"/>
    <w:rsid w:val="008610DA"/>
    <w:rsid w:val="008614B6"/>
    <w:rsid w:val="00861910"/>
    <w:rsid w:val="00861B1A"/>
    <w:rsid w:val="00861BCD"/>
    <w:rsid w:val="00861CD6"/>
    <w:rsid w:val="00861EAC"/>
    <w:rsid w:val="00861F27"/>
    <w:rsid w:val="00861F72"/>
    <w:rsid w:val="008622F3"/>
    <w:rsid w:val="00862698"/>
    <w:rsid w:val="008626EE"/>
    <w:rsid w:val="008629B2"/>
    <w:rsid w:val="00862AF6"/>
    <w:rsid w:val="00862DAE"/>
    <w:rsid w:val="008630B2"/>
    <w:rsid w:val="00863123"/>
    <w:rsid w:val="00863370"/>
    <w:rsid w:val="008637D2"/>
    <w:rsid w:val="00863BFE"/>
    <w:rsid w:val="00863F74"/>
    <w:rsid w:val="0086444A"/>
    <w:rsid w:val="00864481"/>
    <w:rsid w:val="00864508"/>
    <w:rsid w:val="008645BB"/>
    <w:rsid w:val="008646DC"/>
    <w:rsid w:val="00864B88"/>
    <w:rsid w:val="00864ECD"/>
    <w:rsid w:val="00864F29"/>
    <w:rsid w:val="008650A3"/>
    <w:rsid w:val="00865193"/>
    <w:rsid w:val="008653A3"/>
    <w:rsid w:val="0086559E"/>
    <w:rsid w:val="00865620"/>
    <w:rsid w:val="00865627"/>
    <w:rsid w:val="008656D7"/>
    <w:rsid w:val="008656E4"/>
    <w:rsid w:val="008658BB"/>
    <w:rsid w:val="00865D1D"/>
    <w:rsid w:val="00865F1B"/>
    <w:rsid w:val="00865F2A"/>
    <w:rsid w:val="00866272"/>
    <w:rsid w:val="00866394"/>
    <w:rsid w:val="00866696"/>
    <w:rsid w:val="0086676A"/>
    <w:rsid w:val="008669A7"/>
    <w:rsid w:val="00866C32"/>
    <w:rsid w:val="0086714A"/>
    <w:rsid w:val="00867757"/>
    <w:rsid w:val="00867A65"/>
    <w:rsid w:val="00867A9D"/>
    <w:rsid w:val="00867C77"/>
    <w:rsid w:val="00867F12"/>
    <w:rsid w:val="00867F2F"/>
    <w:rsid w:val="0087069F"/>
    <w:rsid w:val="0087092A"/>
    <w:rsid w:val="008709D8"/>
    <w:rsid w:val="00870B13"/>
    <w:rsid w:val="00870D70"/>
    <w:rsid w:val="0087162D"/>
    <w:rsid w:val="0087182F"/>
    <w:rsid w:val="00871B71"/>
    <w:rsid w:val="00871C13"/>
    <w:rsid w:val="00871D2C"/>
    <w:rsid w:val="00871D58"/>
    <w:rsid w:val="008720B3"/>
    <w:rsid w:val="0087230D"/>
    <w:rsid w:val="00872731"/>
    <w:rsid w:val="00872757"/>
    <w:rsid w:val="008727DB"/>
    <w:rsid w:val="0087287D"/>
    <w:rsid w:val="0087296C"/>
    <w:rsid w:val="00872BF3"/>
    <w:rsid w:val="00872C8B"/>
    <w:rsid w:val="00872CB5"/>
    <w:rsid w:val="008736EE"/>
    <w:rsid w:val="0087370B"/>
    <w:rsid w:val="00873718"/>
    <w:rsid w:val="008738AD"/>
    <w:rsid w:val="0087399A"/>
    <w:rsid w:val="00873E84"/>
    <w:rsid w:val="008740E5"/>
    <w:rsid w:val="00874215"/>
    <w:rsid w:val="008749D5"/>
    <w:rsid w:val="00874BD9"/>
    <w:rsid w:val="00874C14"/>
    <w:rsid w:val="0087508F"/>
    <w:rsid w:val="00875209"/>
    <w:rsid w:val="00875910"/>
    <w:rsid w:val="0087597C"/>
    <w:rsid w:val="0087604E"/>
    <w:rsid w:val="00876127"/>
    <w:rsid w:val="0087612A"/>
    <w:rsid w:val="00876378"/>
    <w:rsid w:val="0087642F"/>
    <w:rsid w:val="0087645F"/>
    <w:rsid w:val="008764FC"/>
    <w:rsid w:val="0087651A"/>
    <w:rsid w:val="008765CF"/>
    <w:rsid w:val="0087665D"/>
    <w:rsid w:val="008766B0"/>
    <w:rsid w:val="00876928"/>
    <w:rsid w:val="00876CE4"/>
    <w:rsid w:val="00877532"/>
    <w:rsid w:val="008775A2"/>
    <w:rsid w:val="008775A6"/>
    <w:rsid w:val="0087792F"/>
    <w:rsid w:val="00877A8F"/>
    <w:rsid w:val="00877BD5"/>
    <w:rsid w:val="00877E6C"/>
    <w:rsid w:val="00877FC4"/>
    <w:rsid w:val="008800EC"/>
    <w:rsid w:val="0088018A"/>
    <w:rsid w:val="008801B2"/>
    <w:rsid w:val="00880405"/>
    <w:rsid w:val="0088045A"/>
    <w:rsid w:val="00880480"/>
    <w:rsid w:val="0088066C"/>
    <w:rsid w:val="00880BA3"/>
    <w:rsid w:val="00881095"/>
    <w:rsid w:val="00881461"/>
    <w:rsid w:val="008818FC"/>
    <w:rsid w:val="00881B22"/>
    <w:rsid w:val="00881ED6"/>
    <w:rsid w:val="00881F99"/>
    <w:rsid w:val="00881FCF"/>
    <w:rsid w:val="00881FDF"/>
    <w:rsid w:val="00882009"/>
    <w:rsid w:val="0088201F"/>
    <w:rsid w:val="0088285B"/>
    <w:rsid w:val="0088294E"/>
    <w:rsid w:val="008829CF"/>
    <w:rsid w:val="00882A01"/>
    <w:rsid w:val="00882A80"/>
    <w:rsid w:val="00882E8F"/>
    <w:rsid w:val="00882FB6"/>
    <w:rsid w:val="00883325"/>
    <w:rsid w:val="00883404"/>
    <w:rsid w:val="008834F4"/>
    <w:rsid w:val="00883EF2"/>
    <w:rsid w:val="00884502"/>
    <w:rsid w:val="00884602"/>
    <w:rsid w:val="0088465A"/>
    <w:rsid w:val="0088474D"/>
    <w:rsid w:val="008848AA"/>
    <w:rsid w:val="00884AC7"/>
    <w:rsid w:val="00885024"/>
    <w:rsid w:val="008853B5"/>
    <w:rsid w:val="0088549C"/>
    <w:rsid w:val="00885787"/>
    <w:rsid w:val="0088580E"/>
    <w:rsid w:val="00885A22"/>
    <w:rsid w:val="00885C92"/>
    <w:rsid w:val="00885CFD"/>
    <w:rsid w:val="00885E36"/>
    <w:rsid w:val="00885F39"/>
    <w:rsid w:val="008862D1"/>
    <w:rsid w:val="008863A2"/>
    <w:rsid w:val="0088640B"/>
    <w:rsid w:val="00886672"/>
    <w:rsid w:val="00886791"/>
    <w:rsid w:val="00886BA6"/>
    <w:rsid w:val="0088734E"/>
    <w:rsid w:val="008873F4"/>
    <w:rsid w:val="008874B4"/>
    <w:rsid w:val="00887976"/>
    <w:rsid w:val="00887C64"/>
    <w:rsid w:val="00887D6C"/>
    <w:rsid w:val="00887F8C"/>
    <w:rsid w:val="008900BC"/>
    <w:rsid w:val="00890390"/>
    <w:rsid w:val="00890466"/>
    <w:rsid w:val="008909D9"/>
    <w:rsid w:val="00890C3D"/>
    <w:rsid w:val="00890F89"/>
    <w:rsid w:val="0089149F"/>
    <w:rsid w:val="00891584"/>
    <w:rsid w:val="0089181B"/>
    <w:rsid w:val="00891888"/>
    <w:rsid w:val="0089191F"/>
    <w:rsid w:val="00891A59"/>
    <w:rsid w:val="00891C6C"/>
    <w:rsid w:val="00891CFE"/>
    <w:rsid w:val="00891DD3"/>
    <w:rsid w:val="00891E39"/>
    <w:rsid w:val="00891E95"/>
    <w:rsid w:val="00891EE7"/>
    <w:rsid w:val="00892103"/>
    <w:rsid w:val="00892131"/>
    <w:rsid w:val="008927A4"/>
    <w:rsid w:val="00892873"/>
    <w:rsid w:val="00892E15"/>
    <w:rsid w:val="00892ED3"/>
    <w:rsid w:val="00892F4B"/>
    <w:rsid w:val="00892FF0"/>
    <w:rsid w:val="008931A8"/>
    <w:rsid w:val="0089331F"/>
    <w:rsid w:val="00893504"/>
    <w:rsid w:val="00893786"/>
    <w:rsid w:val="008937E9"/>
    <w:rsid w:val="00893813"/>
    <w:rsid w:val="00893B32"/>
    <w:rsid w:val="00893BA2"/>
    <w:rsid w:val="00893E3D"/>
    <w:rsid w:val="008941DA"/>
    <w:rsid w:val="00894271"/>
    <w:rsid w:val="008943C3"/>
    <w:rsid w:val="008944BF"/>
    <w:rsid w:val="0089461F"/>
    <w:rsid w:val="00894F65"/>
    <w:rsid w:val="00894FF0"/>
    <w:rsid w:val="00895017"/>
    <w:rsid w:val="008951A2"/>
    <w:rsid w:val="00895383"/>
    <w:rsid w:val="00895416"/>
    <w:rsid w:val="008954E5"/>
    <w:rsid w:val="008959DA"/>
    <w:rsid w:val="00895B4D"/>
    <w:rsid w:val="00895E18"/>
    <w:rsid w:val="00895E8B"/>
    <w:rsid w:val="00895F93"/>
    <w:rsid w:val="00896622"/>
    <w:rsid w:val="00896793"/>
    <w:rsid w:val="008967B2"/>
    <w:rsid w:val="008967F7"/>
    <w:rsid w:val="00896982"/>
    <w:rsid w:val="00896B67"/>
    <w:rsid w:val="00896C6A"/>
    <w:rsid w:val="00896D91"/>
    <w:rsid w:val="00896ED7"/>
    <w:rsid w:val="00896FCE"/>
    <w:rsid w:val="0089719F"/>
    <w:rsid w:val="0089755D"/>
    <w:rsid w:val="0089766D"/>
    <w:rsid w:val="00897790"/>
    <w:rsid w:val="00897853"/>
    <w:rsid w:val="00897DDD"/>
    <w:rsid w:val="00897EE2"/>
    <w:rsid w:val="008A0079"/>
    <w:rsid w:val="008A016C"/>
    <w:rsid w:val="008A04CB"/>
    <w:rsid w:val="008A05DF"/>
    <w:rsid w:val="008A12E7"/>
    <w:rsid w:val="008A1A96"/>
    <w:rsid w:val="008A1BA3"/>
    <w:rsid w:val="008A1F1B"/>
    <w:rsid w:val="008A205A"/>
    <w:rsid w:val="008A2245"/>
    <w:rsid w:val="008A22AB"/>
    <w:rsid w:val="008A2A25"/>
    <w:rsid w:val="008A2D53"/>
    <w:rsid w:val="008A2E6F"/>
    <w:rsid w:val="008A3070"/>
    <w:rsid w:val="008A394F"/>
    <w:rsid w:val="008A3B5B"/>
    <w:rsid w:val="008A44C1"/>
    <w:rsid w:val="008A4765"/>
    <w:rsid w:val="008A4824"/>
    <w:rsid w:val="008A4B1D"/>
    <w:rsid w:val="008A539A"/>
    <w:rsid w:val="008A560F"/>
    <w:rsid w:val="008A5713"/>
    <w:rsid w:val="008A59B4"/>
    <w:rsid w:val="008A5DAF"/>
    <w:rsid w:val="008A6053"/>
    <w:rsid w:val="008A61DA"/>
    <w:rsid w:val="008A63C6"/>
    <w:rsid w:val="008A63F6"/>
    <w:rsid w:val="008A6732"/>
    <w:rsid w:val="008A674B"/>
    <w:rsid w:val="008A6758"/>
    <w:rsid w:val="008A67CC"/>
    <w:rsid w:val="008A6C48"/>
    <w:rsid w:val="008A6ED0"/>
    <w:rsid w:val="008A6F1C"/>
    <w:rsid w:val="008A7365"/>
    <w:rsid w:val="008A74C8"/>
    <w:rsid w:val="008A7637"/>
    <w:rsid w:val="008A7918"/>
    <w:rsid w:val="008A7C62"/>
    <w:rsid w:val="008A7CBF"/>
    <w:rsid w:val="008B0032"/>
    <w:rsid w:val="008B0215"/>
    <w:rsid w:val="008B0370"/>
    <w:rsid w:val="008B04E4"/>
    <w:rsid w:val="008B06B0"/>
    <w:rsid w:val="008B0C8C"/>
    <w:rsid w:val="008B0DE0"/>
    <w:rsid w:val="008B0EA1"/>
    <w:rsid w:val="008B0F43"/>
    <w:rsid w:val="008B10CD"/>
    <w:rsid w:val="008B1120"/>
    <w:rsid w:val="008B1237"/>
    <w:rsid w:val="008B15E1"/>
    <w:rsid w:val="008B17F0"/>
    <w:rsid w:val="008B18D0"/>
    <w:rsid w:val="008B1CA2"/>
    <w:rsid w:val="008B1FFC"/>
    <w:rsid w:val="008B2285"/>
    <w:rsid w:val="008B23D7"/>
    <w:rsid w:val="008B2460"/>
    <w:rsid w:val="008B2D12"/>
    <w:rsid w:val="008B3391"/>
    <w:rsid w:val="008B36B4"/>
    <w:rsid w:val="008B3971"/>
    <w:rsid w:val="008B3B18"/>
    <w:rsid w:val="008B3C53"/>
    <w:rsid w:val="008B4057"/>
    <w:rsid w:val="008B42F6"/>
    <w:rsid w:val="008B44B2"/>
    <w:rsid w:val="008B4A3D"/>
    <w:rsid w:val="008B5380"/>
    <w:rsid w:val="008B5AA3"/>
    <w:rsid w:val="008B5B47"/>
    <w:rsid w:val="008B5C5E"/>
    <w:rsid w:val="008B5CDD"/>
    <w:rsid w:val="008B611B"/>
    <w:rsid w:val="008B68F6"/>
    <w:rsid w:val="008B6A75"/>
    <w:rsid w:val="008B6AF1"/>
    <w:rsid w:val="008B6F31"/>
    <w:rsid w:val="008B718C"/>
    <w:rsid w:val="008B722D"/>
    <w:rsid w:val="008B72A6"/>
    <w:rsid w:val="008B76A3"/>
    <w:rsid w:val="008B774D"/>
    <w:rsid w:val="008B7892"/>
    <w:rsid w:val="008B7B0B"/>
    <w:rsid w:val="008B7B67"/>
    <w:rsid w:val="008B7CF8"/>
    <w:rsid w:val="008B7D07"/>
    <w:rsid w:val="008B7D4B"/>
    <w:rsid w:val="008C04C0"/>
    <w:rsid w:val="008C07F9"/>
    <w:rsid w:val="008C08B7"/>
    <w:rsid w:val="008C09DE"/>
    <w:rsid w:val="008C0D83"/>
    <w:rsid w:val="008C0E42"/>
    <w:rsid w:val="008C0E9D"/>
    <w:rsid w:val="008C0F94"/>
    <w:rsid w:val="008C11E7"/>
    <w:rsid w:val="008C169A"/>
    <w:rsid w:val="008C16C6"/>
    <w:rsid w:val="008C1ED9"/>
    <w:rsid w:val="008C200A"/>
    <w:rsid w:val="008C2CC6"/>
    <w:rsid w:val="008C31B5"/>
    <w:rsid w:val="008C334D"/>
    <w:rsid w:val="008C347D"/>
    <w:rsid w:val="008C3600"/>
    <w:rsid w:val="008C3A29"/>
    <w:rsid w:val="008C3A52"/>
    <w:rsid w:val="008C3B40"/>
    <w:rsid w:val="008C3D7F"/>
    <w:rsid w:val="008C3F87"/>
    <w:rsid w:val="008C4034"/>
    <w:rsid w:val="008C4491"/>
    <w:rsid w:val="008C4767"/>
    <w:rsid w:val="008C4A75"/>
    <w:rsid w:val="008C4C52"/>
    <w:rsid w:val="008C4E53"/>
    <w:rsid w:val="008C5007"/>
    <w:rsid w:val="008C5334"/>
    <w:rsid w:val="008C5DC8"/>
    <w:rsid w:val="008C5E62"/>
    <w:rsid w:val="008C60D1"/>
    <w:rsid w:val="008C6459"/>
    <w:rsid w:val="008C70E6"/>
    <w:rsid w:val="008C740A"/>
    <w:rsid w:val="008C744C"/>
    <w:rsid w:val="008C78F0"/>
    <w:rsid w:val="008C7AEE"/>
    <w:rsid w:val="008C7B7E"/>
    <w:rsid w:val="008C7D40"/>
    <w:rsid w:val="008D0136"/>
    <w:rsid w:val="008D03B1"/>
    <w:rsid w:val="008D0905"/>
    <w:rsid w:val="008D09FA"/>
    <w:rsid w:val="008D0B7E"/>
    <w:rsid w:val="008D0D00"/>
    <w:rsid w:val="008D0F14"/>
    <w:rsid w:val="008D0FB8"/>
    <w:rsid w:val="008D0FBA"/>
    <w:rsid w:val="008D1294"/>
    <w:rsid w:val="008D1524"/>
    <w:rsid w:val="008D17B2"/>
    <w:rsid w:val="008D180E"/>
    <w:rsid w:val="008D1A20"/>
    <w:rsid w:val="008D1B98"/>
    <w:rsid w:val="008D1E08"/>
    <w:rsid w:val="008D1E83"/>
    <w:rsid w:val="008D22EC"/>
    <w:rsid w:val="008D231C"/>
    <w:rsid w:val="008D23C0"/>
    <w:rsid w:val="008D26E3"/>
    <w:rsid w:val="008D2883"/>
    <w:rsid w:val="008D29CB"/>
    <w:rsid w:val="008D2BAE"/>
    <w:rsid w:val="008D2E4E"/>
    <w:rsid w:val="008D3286"/>
    <w:rsid w:val="008D3378"/>
    <w:rsid w:val="008D3722"/>
    <w:rsid w:val="008D3831"/>
    <w:rsid w:val="008D3839"/>
    <w:rsid w:val="008D3A1F"/>
    <w:rsid w:val="008D3AA9"/>
    <w:rsid w:val="008D3C87"/>
    <w:rsid w:val="008D3D71"/>
    <w:rsid w:val="008D3F07"/>
    <w:rsid w:val="008D3F7F"/>
    <w:rsid w:val="008D422A"/>
    <w:rsid w:val="008D42F1"/>
    <w:rsid w:val="008D47F7"/>
    <w:rsid w:val="008D4BF4"/>
    <w:rsid w:val="008D4FE0"/>
    <w:rsid w:val="008D516B"/>
    <w:rsid w:val="008D58E1"/>
    <w:rsid w:val="008D5BA9"/>
    <w:rsid w:val="008D5FD9"/>
    <w:rsid w:val="008D60D2"/>
    <w:rsid w:val="008D6282"/>
    <w:rsid w:val="008D62A5"/>
    <w:rsid w:val="008D642B"/>
    <w:rsid w:val="008D665B"/>
    <w:rsid w:val="008D68BC"/>
    <w:rsid w:val="008D6A51"/>
    <w:rsid w:val="008D7011"/>
    <w:rsid w:val="008D7519"/>
    <w:rsid w:val="008D764A"/>
    <w:rsid w:val="008D7775"/>
    <w:rsid w:val="008D77C8"/>
    <w:rsid w:val="008D7943"/>
    <w:rsid w:val="008D7E1F"/>
    <w:rsid w:val="008E0290"/>
    <w:rsid w:val="008E0353"/>
    <w:rsid w:val="008E088C"/>
    <w:rsid w:val="008E08B3"/>
    <w:rsid w:val="008E09AC"/>
    <w:rsid w:val="008E0D61"/>
    <w:rsid w:val="008E1036"/>
    <w:rsid w:val="008E1091"/>
    <w:rsid w:val="008E1126"/>
    <w:rsid w:val="008E13F0"/>
    <w:rsid w:val="008E16C3"/>
    <w:rsid w:val="008E1765"/>
    <w:rsid w:val="008E1A79"/>
    <w:rsid w:val="008E1E2C"/>
    <w:rsid w:val="008E2112"/>
    <w:rsid w:val="008E22A3"/>
    <w:rsid w:val="008E2BAF"/>
    <w:rsid w:val="008E2D71"/>
    <w:rsid w:val="008E2DA2"/>
    <w:rsid w:val="008E2EDE"/>
    <w:rsid w:val="008E2F8D"/>
    <w:rsid w:val="008E3245"/>
    <w:rsid w:val="008E3247"/>
    <w:rsid w:val="008E33F3"/>
    <w:rsid w:val="008E3435"/>
    <w:rsid w:val="008E38B3"/>
    <w:rsid w:val="008E3945"/>
    <w:rsid w:val="008E3E26"/>
    <w:rsid w:val="008E3EA6"/>
    <w:rsid w:val="008E4313"/>
    <w:rsid w:val="008E467A"/>
    <w:rsid w:val="008E489A"/>
    <w:rsid w:val="008E4C41"/>
    <w:rsid w:val="008E5055"/>
    <w:rsid w:val="008E50C0"/>
    <w:rsid w:val="008E51D9"/>
    <w:rsid w:val="008E5440"/>
    <w:rsid w:val="008E5574"/>
    <w:rsid w:val="008E55D2"/>
    <w:rsid w:val="008E56E4"/>
    <w:rsid w:val="008E576D"/>
    <w:rsid w:val="008E5794"/>
    <w:rsid w:val="008E58CB"/>
    <w:rsid w:val="008E5EBE"/>
    <w:rsid w:val="008E618C"/>
    <w:rsid w:val="008E61C1"/>
    <w:rsid w:val="008E62FD"/>
    <w:rsid w:val="008E6485"/>
    <w:rsid w:val="008E64E0"/>
    <w:rsid w:val="008E65C0"/>
    <w:rsid w:val="008E68B1"/>
    <w:rsid w:val="008E6925"/>
    <w:rsid w:val="008E6A50"/>
    <w:rsid w:val="008E6D60"/>
    <w:rsid w:val="008E6E7E"/>
    <w:rsid w:val="008E6F08"/>
    <w:rsid w:val="008E70BB"/>
    <w:rsid w:val="008E7766"/>
    <w:rsid w:val="008E7A7F"/>
    <w:rsid w:val="008E7DB8"/>
    <w:rsid w:val="008E7DF5"/>
    <w:rsid w:val="008E7F28"/>
    <w:rsid w:val="008E7FD9"/>
    <w:rsid w:val="008F0040"/>
    <w:rsid w:val="008F008B"/>
    <w:rsid w:val="008F0165"/>
    <w:rsid w:val="008F03EA"/>
    <w:rsid w:val="008F05D5"/>
    <w:rsid w:val="008F0ABD"/>
    <w:rsid w:val="008F0B8D"/>
    <w:rsid w:val="008F0BBC"/>
    <w:rsid w:val="008F1692"/>
    <w:rsid w:val="008F175E"/>
    <w:rsid w:val="008F18A6"/>
    <w:rsid w:val="008F18A8"/>
    <w:rsid w:val="008F194B"/>
    <w:rsid w:val="008F19E3"/>
    <w:rsid w:val="008F1BD1"/>
    <w:rsid w:val="008F1E11"/>
    <w:rsid w:val="008F1F8C"/>
    <w:rsid w:val="008F201E"/>
    <w:rsid w:val="008F216B"/>
    <w:rsid w:val="008F227C"/>
    <w:rsid w:val="008F2349"/>
    <w:rsid w:val="008F2413"/>
    <w:rsid w:val="008F25FC"/>
    <w:rsid w:val="008F2775"/>
    <w:rsid w:val="008F2964"/>
    <w:rsid w:val="008F2B23"/>
    <w:rsid w:val="008F2DBD"/>
    <w:rsid w:val="008F2FE4"/>
    <w:rsid w:val="008F31B6"/>
    <w:rsid w:val="008F31DD"/>
    <w:rsid w:val="008F3992"/>
    <w:rsid w:val="008F39D3"/>
    <w:rsid w:val="008F40D3"/>
    <w:rsid w:val="008F40E9"/>
    <w:rsid w:val="008F418B"/>
    <w:rsid w:val="008F42C7"/>
    <w:rsid w:val="008F441E"/>
    <w:rsid w:val="008F45CD"/>
    <w:rsid w:val="008F4A14"/>
    <w:rsid w:val="008F5172"/>
    <w:rsid w:val="008F521B"/>
    <w:rsid w:val="008F523F"/>
    <w:rsid w:val="008F524B"/>
    <w:rsid w:val="008F5545"/>
    <w:rsid w:val="008F560B"/>
    <w:rsid w:val="008F560C"/>
    <w:rsid w:val="008F5811"/>
    <w:rsid w:val="008F5C40"/>
    <w:rsid w:val="008F5DB0"/>
    <w:rsid w:val="008F5EC6"/>
    <w:rsid w:val="008F5FF0"/>
    <w:rsid w:val="008F6007"/>
    <w:rsid w:val="008F60D4"/>
    <w:rsid w:val="008F6397"/>
    <w:rsid w:val="008F66DC"/>
    <w:rsid w:val="008F6A83"/>
    <w:rsid w:val="008F70C6"/>
    <w:rsid w:val="008F7189"/>
    <w:rsid w:val="008F7516"/>
    <w:rsid w:val="008F788F"/>
    <w:rsid w:val="008F7E61"/>
    <w:rsid w:val="00900204"/>
    <w:rsid w:val="00900402"/>
    <w:rsid w:val="0090073C"/>
    <w:rsid w:val="009007B9"/>
    <w:rsid w:val="009009EF"/>
    <w:rsid w:val="00900F06"/>
    <w:rsid w:val="00901462"/>
    <w:rsid w:val="00901668"/>
    <w:rsid w:val="00901A64"/>
    <w:rsid w:val="00901CA4"/>
    <w:rsid w:val="00901E22"/>
    <w:rsid w:val="00901F03"/>
    <w:rsid w:val="0090201D"/>
    <w:rsid w:val="0090202D"/>
    <w:rsid w:val="00902158"/>
    <w:rsid w:val="009023B0"/>
    <w:rsid w:val="0090261C"/>
    <w:rsid w:val="0090292C"/>
    <w:rsid w:val="00902945"/>
    <w:rsid w:val="009029CB"/>
    <w:rsid w:val="00902DDE"/>
    <w:rsid w:val="0090300A"/>
    <w:rsid w:val="00903075"/>
    <w:rsid w:val="009032C5"/>
    <w:rsid w:val="009035B6"/>
    <w:rsid w:val="009037A8"/>
    <w:rsid w:val="00903835"/>
    <w:rsid w:val="00903944"/>
    <w:rsid w:val="00903B51"/>
    <w:rsid w:val="00903C05"/>
    <w:rsid w:val="00904370"/>
    <w:rsid w:val="00904671"/>
    <w:rsid w:val="0090480A"/>
    <w:rsid w:val="00904850"/>
    <w:rsid w:val="009048F1"/>
    <w:rsid w:val="00904C7A"/>
    <w:rsid w:val="00904CE3"/>
    <w:rsid w:val="00904E62"/>
    <w:rsid w:val="00905097"/>
    <w:rsid w:val="009054F4"/>
    <w:rsid w:val="009056DE"/>
    <w:rsid w:val="00905982"/>
    <w:rsid w:val="00905C4C"/>
    <w:rsid w:val="00906347"/>
    <w:rsid w:val="00906471"/>
    <w:rsid w:val="0090676C"/>
    <w:rsid w:val="00906A82"/>
    <w:rsid w:val="00906B9C"/>
    <w:rsid w:val="00906DC5"/>
    <w:rsid w:val="00906E07"/>
    <w:rsid w:val="00906E50"/>
    <w:rsid w:val="0090702B"/>
    <w:rsid w:val="00907449"/>
    <w:rsid w:val="009074DE"/>
    <w:rsid w:val="0090759F"/>
    <w:rsid w:val="00907659"/>
    <w:rsid w:val="00907758"/>
    <w:rsid w:val="00907BF4"/>
    <w:rsid w:val="00907D10"/>
    <w:rsid w:val="00907EB8"/>
    <w:rsid w:val="00907F18"/>
    <w:rsid w:val="009102F7"/>
    <w:rsid w:val="0091038E"/>
    <w:rsid w:val="0091055B"/>
    <w:rsid w:val="009107FA"/>
    <w:rsid w:val="009108AA"/>
    <w:rsid w:val="00910ACC"/>
    <w:rsid w:val="00910D19"/>
    <w:rsid w:val="00910E29"/>
    <w:rsid w:val="00910FE3"/>
    <w:rsid w:val="00911031"/>
    <w:rsid w:val="00911153"/>
    <w:rsid w:val="00911579"/>
    <w:rsid w:val="0091159D"/>
    <w:rsid w:val="009115E4"/>
    <w:rsid w:val="009116B4"/>
    <w:rsid w:val="00911FA3"/>
    <w:rsid w:val="009121A4"/>
    <w:rsid w:val="0091224F"/>
    <w:rsid w:val="009125DC"/>
    <w:rsid w:val="0091269A"/>
    <w:rsid w:val="0091273E"/>
    <w:rsid w:val="00912762"/>
    <w:rsid w:val="00912C4A"/>
    <w:rsid w:val="00912C52"/>
    <w:rsid w:val="00912F79"/>
    <w:rsid w:val="00913067"/>
    <w:rsid w:val="0091308B"/>
    <w:rsid w:val="009134BD"/>
    <w:rsid w:val="00913670"/>
    <w:rsid w:val="0091377A"/>
    <w:rsid w:val="00913A88"/>
    <w:rsid w:val="00913AD8"/>
    <w:rsid w:val="00913D13"/>
    <w:rsid w:val="00914671"/>
    <w:rsid w:val="00914A52"/>
    <w:rsid w:val="00914F68"/>
    <w:rsid w:val="009150AD"/>
    <w:rsid w:val="0091514F"/>
    <w:rsid w:val="009154D0"/>
    <w:rsid w:val="00915534"/>
    <w:rsid w:val="0091598A"/>
    <w:rsid w:val="00915C39"/>
    <w:rsid w:val="00915E0E"/>
    <w:rsid w:val="009163C9"/>
    <w:rsid w:val="009164E4"/>
    <w:rsid w:val="00916676"/>
    <w:rsid w:val="009169C5"/>
    <w:rsid w:val="009171F2"/>
    <w:rsid w:val="009172D5"/>
    <w:rsid w:val="009173BC"/>
    <w:rsid w:val="00917806"/>
    <w:rsid w:val="00917A47"/>
    <w:rsid w:val="00917A51"/>
    <w:rsid w:val="00917A9E"/>
    <w:rsid w:val="00917BCA"/>
    <w:rsid w:val="00917E70"/>
    <w:rsid w:val="00920220"/>
    <w:rsid w:val="0092090B"/>
    <w:rsid w:val="009209D0"/>
    <w:rsid w:val="00920BCC"/>
    <w:rsid w:val="00920BF0"/>
    <w:rsid w:val="00920E38"/>
    <w:rsid w:val="00921217"/>
    <w:rsid w:val="00921312"/>
    <w:rsid w:val="00921655"/>
    <w:rsid w:val="009216BB"/>
    <w:rsid w:val="00921D16"/>
    <w:rsid w:val="009221ED"/>
    <w:rsid w:val="0092220C"/>
    <w:rsid w:val="0092242A"/>
    <w:rsid w:val="009227E1"/>
    <w:rsid w:val="00922835"/>
    <w:rsid w:val="00922C0C"/>
    <w:rsid w:val="00922CED"/>
    <w:rsid w:val="00922FB8"/>
    <w:rsid w:val="009230CC"/>
    <w:rsid w:val="0092315F"/>
    <w:rsid w:val="0092345D"/>
    <w:rsid w:val="00923ACE"/>
    <w:rsid w:val="009240BF"/>
    <w:rsid w:val="00924382"/>
    <w:rsid w:val="0092438D"/>
    <w:rsid w:val="0092442F"/>
    <w:rsid w:val="009249F6"/>
    <w:rsid w:val="00925001"/>
    <w:rsid w:val="00925431"/>
    <w:rsid w:val="00925464"/>
    <w:rsid w:val="00925BF5"/>
    <w:rsid w:val="00925C2A"/>
    <w:rsid w:val="00925E1A"/>
    <w:rsid w:val="00925F2F"/>
    <w:rsid w:val="00926391"/>
    <w:rsid w:val="00926C22"/>
    <w:rsid w:val="00926D0A"/>
    <w:rsid w:val="00926D44"/>
    <w:rsid w:val="00926E4E"/>
    <w:rsid w:val="00926F98"/>
    <w:rsid w:val="00927049"/>
    <w:rsid w:val="0092734E"/>
    <w:rsid w:val="0092757B"/>
    <w:rsid w:val="009278D1"/>
    <w:rsid w:val="00927B5A"/>
    <w:rsid w:val="00927BAC"/>
    <w:rsid w:val="00927C3E"/>
    <w:rsid w:val="00927E08"/>
    <w:rsid w:val="00927FCB"/>
    <w:rsid w:val="00930029"/>
    <w:rsid w:val="009301D0"/>
    <w:rsid w:val="00930474"/>
    <w:rsid w:val="009306D5"/>
    <w:rsid w:val="00930892"/>
    <w:rsid w:val="00930FC3"/>
    <w:rsid w:val="0093105E"/>
    <w:rsid w:val="009310F0"/>
    <w:rsid w:val="0093119F"/>
    <w:rsid w:val="00931207"/>
    <w:rsid w:val="0093126F"/>
    <w:rsid w:val="0093130E"/>
    <w:rsid w:val="0093147C"/>
    <w:rsid w:val="0093178D"/>
    <w:rsid w:val="009317EB"/>
    <w:rsid w:val="00931825"/>
    <w:rsid w:val="00931B86"/>
    <w:rsid w:val="00931EF1"/>
    <w:rsid w:val="00931FB5"/>
    <w:rsid w:val="00931FF9"/>
    <w:rsid w:val="009323C7"/>
    <w:rsid w:val="009324FF"/>
    <w:rsid w:val="009329B2"/>
    <w:rsid w:val="0093335D"/>
    <w:rsid w:val="009336FD"/>
    <w:rsid w:val="0093398A"/>
    <w:rsid w:val="00933D57"/>
    <w:rsid w:val="00933E44"/>
    <w:rsid w:val="0093425A"/>
    <w:rsid w:val="009342DC"/>
    <w:rsid w:val="00934F8A"/>
    <w:rsid w:val="00934FAA"/>
    <w:rsid w:val="0093521A"/>
    <w:rsid w:val="00935244"/>
    <w:rsid w:val="0093557E"/>
    <w:rsid w:val="0093559C"/>
    <w:rsid w:val="00935785"/>
    <w:rsid w:val="00936003"/>
    <w:rsid w:val="0093604C"/>
    <w:rsid w:val="0093615C"/>
    <w:rsid w:val="009362BD"/>
    <w:rsid w:val="00936742"/>
    <w:rsid w:val="00936916"/>
    <w:rsid w:val="00936CB5"/>
    <w:rsid w:val="009374C4"/>
    <w:rsid w:val="0093750D"/>
    <w:rsid w:val="009377FD"/>
    <w:rsid w:val="00937C6A"/>
    <w:rsid w:val="00937CC1"/>
    <w:rsid w:val="00937ECD"/>
    <w:rsid w:val="00937FC1"/>
    <w:rsid w:val="00940113"/>
    <w:rsid w:val="00940162"/>
    <w:rsid w:val="00940315"/>
    <w:rsid w:val="00940729"/>
    <w:rsid w:val="009407FF"/>
    <w:rsid w:val="0094090A"/>
    <w:rsid w:val="00940BEB"/>
    <w:rsid w:val="00940EA8"/>
    <w:rsid w:val="00940EC5"/>
    <w:rsid w:val="009410F6"/>
    <w:rsid w:val="00941173"/>
    <w:rsid w:val="009411AC"/>
    <w:rsid w:val="0094139A"/>
    <w:rsid w:val="0094156E"/>
    <w:rsid w:val="00941960"/>
    <w:rsid w:val="009419BD"/>
    <w:rsid w:val="00941A20"/>
    <w:rsid w:val="00941FFD"/>
    <w:rsid w:val="0094206B"/>
    <w:rsid w:val="0094235F"/>
    <w:rsid w:val="009426D6"/>
    <w:rsid w:val="00942810"/>
    <w:rsid w:val="00942A31"/>
    <w:rsid w:val="00942C1F"/>
    <w:rsid w:val="00942F98"/>
    <w:rsid w:val="00943380"/>
    <w:rsid w:val="0094340B"/>
    <w:rsid w:val="00943AD5"/>
    <w:rsid w:val="00943B32"/>
    <w:rsid w:val="00943BD7"/>
    <w:rsid w:val="00943DCD"/>
    <w:rsid w:val="00943E10"/>
    <w:rsid w:val="00944291"/>
    <w:rsid w:val="00944628"/>
    <w:rsid w:val="00944712"/>
    <w:rsid w:val="00944818"/>
    <w:rsid w:val="0094491B"/>
    <w:rsid w:val="0094499B"/>
    <w:rsid w:val="00944A1F"/>
    <w:rsid w:val="00944A72"/>
    <w:rsid w:val="00944BA8"/>
    <w:rsid w:val="00944C29"/>
    <w:rsid w:val="00944C9A"/>
    <w:rsid w:val="00944CE3"/>
    <w:rsid w:val="00944E9F"/>
    <w:rsid w:val="00945097"/>
    <w:rsid w:val="00945738"/>
    <w:rsid w:val="00945792"/>
    <w:rsid w:val="00945910"/>
    <w:rsid w:val="00945C89"/>
    <w:rsid w:val="00946307"/>
    <w:rsid w:val="00946508"/>
    <w:rsid w:val="0094657B"/>
    <w:rsid w:val="009465B6"/>
    <w:rsid w:val="009467D6"/>
    <w:rsid w:val="00946839"/>
    <w:rsid w:val="00946858"/>
    <w:rsid w:val="00946881"/>
    <w:rsid w:val="00946A80"/>
    <w:rsid w:val="00946D8A"/>
    <w:rsid w:val="00946DB3"/>
    <w:rsid w:val="00946DB5"/>
    <w:rsid w:val="009475C2"/>
    <w:rsid w:val="00947A88"/>
    <w:rsid w:val="00947B06"/>
    <w:rsid w:val="00947CB0"/>
    <w:rsid w:val="00947D25"/>
    <w:rsid w:val="00950307"/>
    <w:rsid w:val="0095047F"/>
    <w:rsid w:val="00950502"/>
    <w:rsid w:val="00950678"/>
    <w:rsid w:val="00950F83"/>
    <w:rsid w:val="00950FF9"/>
    <w:rsid w:val="00951182"/>
    <w:rsid w:val="00951212"/>
    <w:rsid w:val="0095148F"/>
    <w:rsid w:val="00951866"/>
    <w:rsid w:val="009519F0"/>
    <w:rsid w:val="00951D76"/>
    <w:rsid w:val="00951FFA"/>
    <w:rsid w:val="009525A0"/>
    <w:rsid w:val="009526F5"/>
    <w:rsid w:val="00952780"/>
    <w:rsid w:val="00952949"/>
    <w:rsid w:val="00952A30"/>
    <w:rsid w:val="00952DFE"/>
    <w:rsid w:val="009531ED"/>
    <w:rsid w:val="00953428"/>
    <w:rsid w:val="009536D3"/>
    <w:rsid w:val="00953822"/>
    <w:rsid w:val="009538B4"/>
    <w:rsid w:val="00953990"/>
    <w:rsid w:val="00953B50"/>
    <w:rsid w:val="00953E12"/>
    <w:rsid w:val="0095407B"/>
    <w:rsid w:val="009544BA"/>
    <w:rsid w:val="00954651"/>
    <w:rsid w:val="00954BEF"/>
    <w:rsid w:val="009550E9"/>
    <w:rsid w:val="00955446"/>
    <w:rsid w:val="0095550D"/>
    <w:rsid w:val="00955B3C"/>
    <w:rsid w:val="00955B45"/>
    <w:rsid w:val="00955C29"/>
    <w:rsid w:val="00955E24"/>
    <w:rsid w:val="00955F57"/>
    <w:rsid w:val="009566CA"/>
    <w:rsid w:val="00956835"/>
    <w:rsid w:val="009570C4"/>
    <w:rsid w:val="00957187"/>
    <w:rsid w:val="0095736E"/>
    <w:rsid w:val="00957485"/>
    <w:rsid w:val="009577A8"/>
    <w:rsid w:val="00957CF1"/>
    <w:rsid w:val="00957D5E"/>
    <w:rsid w:val="00957FD3"/>
    <w:rsid w:val="009606D0"/>
    <w:rsid w:val="009608B5"/>
    <w:rsid w:val="009609A1"/>
    <w:rsid w:val="00960A54"/>
    <w:rsid w:val="00960B40"/>
    <w:rsid w:val="00960B55"/>
    <w:rsid w:val="0096105E"/>
    <w:rsid w:val="00961530"/>
    <w:rsid w:val="009616E9"/>
    <w:rsid w:val="009616F2"/>
    <w:rsid w:val="00961705"/>
    <w:rsid w:val="009617FC"/>
    <w:rsid w:val="00961DC4"/>
    <w:rsid w:val="00962514"/>
    <w:rsid w:val="0096277E"/>
    <w:rsid w:val="009627D6"/>
    <w:rsid w:val="00962824"/>
    <w:rsid w:val="009628F4"/>
    <w:rsid w:val="00962B91"/>
    <w:rsid w:val="00962BEB"/>
    <w:rsid w:val="00962F9D"/>
    <w:rsid w:val="0096340E"/>
    <w:rsid w:val="00963620"/>
    <w:rsid w:val="00964146"/>
    <w:rsid w:val="00964191"/>
    <w:rsid w:val="0096470A"/>
    <w:rsid w:val="00964909"/>
    <w:rsid w:val="00964D71"/>
    <w:rsid w:val="009653C4"/>
    <w:rsid w:val="009653ED"/>
    <w:rsid w:val="0096564A"/>
    <w:rsid w:val="00965D7E"/>
    <w:rsid w:val="009662A0"/>
    <w:rsid w:val="009662E6"/>
    <w:rsid w:val="00966545"/>
    <w:rsid w:val="00966565"/>
    <w:rsid w:val="00966582"/>
    <w:rsid w:val="009665C4"/>
    <w:rsid w:val="009667BD"/>
    <w:rsid w:val="00966CBE"/>
    <w:rsid w:val="00966E12"/>
    <w:rsid w:val="009671B2"/>
    <w:rsid w:val="00967501"/>
    <w:rsid w:val="00967560"/>
    <w:rsid w:val="00967606"/>
    <w:rsid w:val="00967926"/>
    <w:rsid w:val="00967FAF"/>
    <w:rsid w:val="00967FCB"/>
    <w:rsid w:val="00970255"/>
    <w:rsid w:val="009703B7"/>
    <w:rsid w:val="009703FD"/>
    <w:rsid w:val="00970462"/>
    <w:rsid w:val="009705F9"/>
    <w:rsid w:val="009707CB"/>
    <w:rsid w:val="00970BC6"/>
    <w:rsid w:val="00970DC4"/>
    <w:rsid w:val="00970FDC"/>
    <w:rsid w:val="00970FF0"/>
    <w:rsid w:val="00971230"/>
    <w:rsid w:val="009712A6"/>
    <w:rsid w:val="009712C9"/>
    <w:rsid w:val="00971669"/>
    <w:rsid w:val="00971940"/>
    <w:rsid w:val="00971A26"/>
    <w:rsid w:val="00971AAF"/>
    <w:rsid w:val="00971D62"/>
    <w:rsid w:val="00971DFF"/>
    <w:rsid w:val="00972AFB"/>
    <w:rsid w:val="00972CB6"/>
    <w:rsid w:val="00972D26"/>
    <w:rsid w:val="00973127"/>
    <w:rsid w:val="00973388"/>
    <w:rsid w:val="00973629"/>
    <w:rsid w:val="009736C3"/>
    <w:rsid w:val="00973A27"/>
    <w:rsid w:val="00973AE5"/>
    <w:rsid w:val="00973F4E"/>
    <w:rsid w:val="00974143"/>
    <w:rsid w:val="00974397"/>
    <w:rsid w:val="009743AF"/>
    <w:rsid w:val="00974458"/>
    <w:rsid w:val="00974612"/>
    <w:rsid w:val="00974B4B"/>
    <w:rsid w:val="00974D43"/>
    <w:rsid w:val="00974F74"/>
    <w:rsid w:val="00974F89"/>
    <w:rsid w:val="0097527C"/>
    <w:rsid w:val="0097551C"/>
    <w:rsid w:val="00975529"/>
    <w:rsid w:val="009755D6"/>
    <w:rsid w:val="0097586F"/>
    <w:rsid w:val="00975B79"/>
    <w:rsid w:val="00975BAB"/>
    <w:rsid w:val="00975E8E"/>
    <w:rsid w:val="0097614A"/>
    <w:rsid w:val="009761F5"/>
    <w:rsid w:val="009766B9"/>
    <w:rsid w:val="0097670D"/>
    <w:rsid w:val="0097697D"/>
    <w:rsid w:val="00976D7F"/>
    <w:rsid w:val="00976F4C"/>
    <w:rsid w:val="009770DE"/>
    <w:rsid w:val="0097713B"/>
    <w:rsid w:val="009772C0"/>
    <w:rsid w:val="0097741D"/>
    <w:rsid w:val="0097759D"/>
    <w:rsid w:val="00977841"/>
    <w:rsid w:val="009779FA"/>
    <w:rsid w:val="00977D39"/>
    <w:rsid w:val="00977E9E"/>
    <w:rsid w:val="00977ECF"/>
    <w:rsid w:val="009801EB"/>
    <w:rsid w:val="00980615"/>
    <w:rsid w:val="00980723"/>
    <w:rsid w:val="00980982"/>
    <w:rsid w:val="009809E0"/>
    <w:rsid w:val="00980A0A"/>
    <w:rsid w:val="00980A80"/>
    <w:rsid w:val="00980A83"/>
    <w:rsid w:val="00980AD9"/>
    <w:rsid w:val="00980B3B"/>
    <w:rsid w:val="00980BEE"/>
    <w:rsid w:val="00980BF4"/>
    <w:rsid w:val="009811B5"/>
    <w:rsid w:val="009811D4"/>
    <w:rsid w:val="00981574"/>
    <w:rsid w:val="00981596"/>
    <w:rsid w:val="0098168B"/>
    <w:rsid w:val="00981AD4"/>
    <w:rsid w:val="00981C23"/>
    <w:rsid w:val="00981CF9"/>
    <w:rsid w:val="0098205E"/>
    <w:rsid w:val="009820D3"/>
    <w:rsid w:val="009821CB"/>
    <w:rsid w:val="00982498"/>
    <w:rsid w:val="00982540"/>
    <w:rsid w:val="00982811"/>
    <w:rsid w:val="009830C1"/>
    <w:rsid w:val="00983217"/>
    <w:rsid w:val="009832AF"/>
    <w:rsid w:val="0098389B"/>
    <w:rsid w:val="0098392B"/>
    <w:rsid w:val="00983954"/>
    <w:rsid w:val="00983B96"/>
    <w:rsid w:val="00983E8B"/>
    <w:rsid w:val="00983F36"/>
    <w:rsid w:val="0098408F"/>
    <w:rsid w:val="0098409C"/>
    <w:rsid w:val="009841A9"/>
    <w:rsid w:val="009842B1"/>
    <w:rsid w:val="009843CD"/>
    <w:rsid w:val="009843D7"/>
    <w:rsid w:val="00984D05"/>
    <w:rsid w:val="00984F62"/>
    <w:rsid w:val="00984FF0"/>
    <w:rsid w:val="009850BF"/>
    <w:rsid w:val="009852A9"/>
    <w:rsid w:val="0098543E"/>
    <w:rsid w:val="0098549E"/>
    <w:rsid w:val="00985764"/>
    <w:rsid w:val="00985A67"/>
    <w:rsid w:val="00985B2D"/>
    <w:rsid w:val="00985C67"/>
    <w:rsid w:val="00985FA9"/>
    <w:rsid w:val="00985FD8"/>
    <w:rsid w:val="0098611F"/>
    <w:rsid w:val="00986638"/>
    <w:rsid w:val="0098681A"/>
    <w:rsid w:val="00986C40"/>
    <w:rsid w:val="00986CCA"/>
    <w:rsid w:val="00986E30"/>
    <w:rsid w:val="00986EA5"/>
    <w:rsid w:val="00986FEC"/>
    <w:rsid w:val="0098752C"/>
    <w:rsid w:val="009878CA"/>
    <w:rsid w:val="0098790E"/>
    <w:rsid w:val="00987A2A"/>
    <w:rsid w:val="00987C3B"/>
    <w:rsid w:val="00987F24"/>
    <w:rsid w:val="00987F66"/>
    <w:rsid w:val="009902A1"/>
    <w:rsid w:val="00990374"/>
    <w:rsid w:val="009903ED"/>
    <w:rsid w:val="009904C0"/>
    <w:rsid w:val="00990523"/>
    <w:rsid w:val="00990625"/>
    <w:rsid w:val="0099091E"/>
    <w:rsid w:val="00990933"/>
    <w:rsid w:val="00990B0B"/>
    <w:rsid w:val="00990FB3"/>
    <w:rsid w:val="0099112D"/>
    <w:rsid w:val="00991521"/>
    <w:rsid w:val="009915DB"/>
    <w:rsid w:val="00991603"/>
    <w:rsid w:val="009916C9"/>
    <w:rsid w:val="00991A83"/>
    <w:rsid w:val="00991DB5"/>
    <w:rsid w:val="00991EF4"/>
    <w:rsid w:val="00991F15"/>
    <w:rsid w:val="00991F41"/>
    <w:rsid w:val="00991F6A"/>
    <w:rsid w:val="00991F78"/>
    <w:rsid w:val="00991F81"/>
    <w:rsid w:val="009920DA"/>
    <w:rsid w:val="00992188"/>
    <w:rsid w:val="00992206"/>
    <w:rsid w:val="0099224F"/>
    <w:rsid w:val="00992A67"/>
    <w:rsid w:val="00992A69"/>
    <w:rsid w:val="00992C7D"/>
    <w:rsid w:val="00992D25"/>
    <w:rsid w:val="00992DAA"/>
    <w:rsid w:val="0099311F"/>
    <w:rsid w:val="009934CA"/>
    <w:rsid w:val="00993989"/>
    <w:rsid w:val="00993A99"/>
    <w:rsid w:val="00993CB8"/>
    <w:rsid w:val="00993DC1"/>
    <w:rsid w:val="009945D3"/>
    <w:rsid w:val="0099482A"/>
    <w:rsid w:val="00994B14"/>
    <w:rsid w:val="00994C20"/>
    <w:rsid w:val="00994D49"/>
    <w:rsid w:val="00995043"/>
    <w:rsid w:val="009951D6"/>
    <w:rsid w:val="009952EB"/>
    <w:rsid w:val="00995625"/>
    <w:rsid w:val="00995756"/>
    <w:rsid w:val="009959E1"/>
    <w:rsid w:val="00995A55"/>
    <w:rsid w:val="00995C7F"/>
    <w:rsid w:val="00995D9F"/>
    <w:rsid w:val="00996282"/>
    <w:rsid w:val="00996CDE"/>
    <w:rsid w:val="00997195"/>
    <w:rsid w:val="009972FC"/>
    <w:rsid w:val="00997414"/>
    <w:rsid w:val="009974F4"/>
    <w:rsid w:val="0099752A"/>
    <w:rsid w:val="00997B26"/>
    <w:rsid w:val="009A00A0"/>
    <w:rsid w:val="009A05F0"/>
    <w:rsid w:val="009A072A"/>
    <w:rsid w:val="009A0C82"/>
    <w:rsid w:val="009A105D"/>
    <w:rsid w:val="009A12DB"/>
    <w:rsid w:val="009A15B5"/>
    <w:rsid w:val="009A170E"/>
    <w:rsid w:val="009A175B"/>
    <w:rsid w:val="009A1AB0"/>
    <w:rsid w:val="009A1BDE"/>
    <w:rsid w:val="009A1EBC"/>
    <w:rsid w:val="009A1FD3"/>
    <w:rsid w:val="009A2066"/>
    <w:rsid w:val="009A2119"/>
    <w:rsid w:val="009A21A7"/>
    <w:rsid w:val="009A237A"/>
    <w:rsid w:val="009A241F"/>
    <w:rsid w:val="009A256C"/>
    <w:rsid w:val="009A2ADF"/>
    <w:rsid w:val="009A2BA0"/>
    <w:rsid w:val="009A2C08"/>
    <w:rsid w:val="009A30A6"/>
    <w:rsid w:val="009A329D"/>
    <w:rsid w:val="009A3CBC"/>
    <w:rsid w:val="009A3EA4"/>
    <w:rsid w:val="009A4123"/>
    <w:rsid w:val="009A4233"/>
    <w:rsid w:val="009A42A5"/>
    <w:rsid w:val="009A4305"/>
    <w:rsid w:val="009A4310"/>
    <w:rsid w:val="009A458E"/>
    <w:rsid w:val="009A47E0"/>
    <w:rsid w:val="009A4873"/>
    <w:rsid w:val="009A4B14"/>
    <w:rsid w:val="009A5065"/>
    <w:rsid w:val="009A5142"/>
    <w:rsid w:val="009A5446"/>
    <w:rsid w:val="009A5485"/>
    <w:rsid w:val="009A548C"/>
    <w:rsid w:val="009A571D"/>
    <w:rsid w:val="009A58C2"/>
    <w:rsid w:val="009A5ADD"/>
    <w:rsid w:val="009A5C38"/>
    <w:rsid w:val="009A5E97"/>
    <w:rsid w:val="009A6622"/>
    <w:rsid w:val="009A686A"/>
    <w:rsid w:val="009A6C1B"/>
    <w:rsid w:val="009A6D4B"/>
    <w:rsid w:val="009A6D77"/>
    <w:rsid w:val="009A6F45"/>
    <w:rsid w:val="009A7087"/>
    <w:rsid w:val="009A7147"/>
    <w:rsid w:val="009A7251"/>
    <w:rsid w:val="009A732A"/>
    <w:rsid w:val="009A734F"/>
    <w:rsid w:val="009A77BD"/>
    <w:rsid w:val="009B0004"/>
    <w:rsid w:val="009B012F"/>
    <w:rsid w:val="009B07F7"/>
    <w:rsid w:val="009B09FF"/>
    <w:rsid w:val="009B0DCB"/>
    <w:rsid w:val="009B0E01"/>
    <w:rsid w:val="009B0E36"/>
    <w:rsid w:val="009B1B87"/>
    <w:rsid w:val="009B1E14"/>
    <w:rsid w:val="009B1F9B"/>
    <w:rsid w:val="009B2243"/>
    <w:rsid w:val="009B306C"/>
    <w:rsid w:val="009B3089"/>
    <w:rsid w:val="009B3136"/>
    <w:rsid w:val="009B3383"/>
    <w:rsid w:val="009B3399"/>
    <w:rsid w:val="009B347C"/>
    <w:rsid w:val="009B38EE"/>
    <w:rsid w:val="009B3A03"/>
    <w:rsid w:val="009B3F74"/>
    <w:rsid w:val="009B4A71"/>
    <w:rsid w:val="009B4B4F"/>
    <w:rsid w:val="009B507F"/>
    <w:rsid w:val="009B54AC"/>
    <w:rsid w:val="009B570E"/>
    <w:rsid w:val="009B5923"/>
    <w:rsid w:val="009B59FD"/>
    <w:rsid w:val="009B5AD0"/>
    <w:rsid w:val="009B5CC1"/>
    <w:rsid w:val="009B5CCB"/>
    <w:rsid w:val="009B5E0C"/>
    <w:rsid w:val="009B6005"/>
    <w:rsid w:val="009B6060"/>
    <w:rsid w:val="009B6202"/>
    <w:rsid w:val="009B63A9"/>
    <w:rsid w:val="009B6573"/>
    <w:rsid w:val="009B6DAA"/>
    <w:rsid w:val="009B6DBF"/>
    <w:rsid w:val="009B7231"/>
    <w:rsid w:val="009B73CF"/>
    <w:rsid w:val="009B77C8"/>
    <w:rsid w:val="009B7874"/>
    <w:rsid w:val="009B78C5"/>
    <w:rsid w:val="009B7906"/>
    <w:rsid w:val="009B7925"/>
    <w:rsid w:val="009B7A63"/>
    <w:rsid w:val="009B7AB4"/>
    <w:rsid w:val="009B7B37"/>
    <w:rsid w:val="009B7C47"/>
    <w:rsid w:val="009B7C88"/>
    <w:rsid w:val="009B7F28"/>
    <w:rsid w:val="009B7F3C"/>
    <w:rsid w:val="009B7FFA"/>
    <w:rsid w:val="009C02C1"/>
    <w:rsid w:val="009C040D"/>
    <w:rsid w:val="009C0987"/>
    <w:rsid w:val="009C09C1"/>
    <w:rsid w:val="009C09F2"/>
    <w:rsid w:val="009C0B00"/>
    <w:rsid w:val="009C0E51"/>
    <w:rsid w:val="009C0E6E"/>
    <w:rsid w:val="009C10CA"/>
    <w:rsid w:val="009C128D"/>
    <w:rsid w:val="009C12DA"/>
    <w:rsid w:val="009C132B"/>
    <w:rsid w:val="009C1579"/>
    <w:rsid w:val="009C1A4E"/>
    <w:rsid w:val="009C1A65"/>
    <w:rsid w:val="009C1A95"/>
    <w:rsid w:val="009C1AB6"/>
    <w:rsid w:val="009C1BA0"/>
    <w:rsid w:val="009C1C0E"/>
    <w:rsid w:val="009C1C79"/>
    <w:rsid w:val="009C1DD1"/>
    <w:rsid w:val="009C234F"/>
    <w:rsid w:val="009C248D"/>
    <w:rsid w:val="009C2639"/>
    <w:rsid w:val="009C27DD"/>
    <w:rsid w:val="009C2CFA"/>
    <w:rsid w:val="009C3085"/>
    <w:rsid w:val="009C3193"/>
    <w:rsid w:val="009C350C"/>
    <w:rsid w:val="009C35DD"/>
    <w:rsid w:val="009C368B"/>
    <w:rsid w:val="009C3AB6"/>
    <w:rsid w:val="009C3B6A"/>
    <w:rsid w:val="009C3B9A"/>
    <w:rsid w:val="009C3C80"/>
    <w:rsid w:val="009C4823"/>
    <w:rsid w:val="009C48D4"/>
    <w:rsid w:val="009C4B48"/>
    <w:rsid w:val="009C4E60"/>
    <w:rsid w:val="009C53AA"/>
    <w:rsid w:val="009C54A7"/>
    <w:rsid w:val="009C5C4E"/>
    <w:rsid w:val="009C5CEF"/>
    <w:rsid w:val="009C5D23"/>
    <w:rsid w:val="009C5F12"/>
    <w:rsid w:val="009C60D3"/>
    <w:rsid w:val="009C61BD"/>
    <w:rsid w:val="009C6204"/>
    <w:rsid w:val="009C6877"/>
    <w:rsid w:val="009C6933"/>
    <w:rsid w:val="009C6ACE"/>
    <w:rsid w:val="009C6EF7"/>
    <w:rsid w:val="009C70EC"/>
    <w:rsid w:val="009C751C"/>
    <w:rsid w:val="009C79D2"/>
    <w:rsid w:val="009C7ABC"/>
    <w:rsid w:val="009C7B6C"/>
    <w:rsid w:val="009C7BF8"/>
    <w:rsid w:val="009C7E17"/>
    <w:rsid w:val="009D02E7"/>
    <w:rsid w:val="009D037E"/>
    <w:rsid w:val="009D039E"/>
    <w:rsid w:val="009D0513"/>
    <w:rsid w:val="009D0B00"/>
    <w:rsid w:val="009D0BB5"/>
    <w:rsid w:val="009D1064"/>
    <w:rsid w:val="009D10CF"/>
    <w:rsid w:val="009D135B"/>
    <w:rsid w:val="009D1486"/>
    <w:rsid w:val="009D1588"/>
    <w:rsid w:val="009D1AC4"/>
    <w:rsid w:val="009D1D03"/>
    <w:rsid w:val="009D205E"/>
    <w:rsid w:val="009D20B5"/>
    <w:rsid w:val="009D2520"/>
    <w:rsid w:val="009D2543"/>
    <w:rsid w:val="009D2804"/>
    <w:rsid w:val="009D2812"/>
    <w:rsid w:val="009D2A00"/>
    <w:rsid w:val="009D2B09"/>
    <w:rsid w:val="009D2D12"/>
    <w:rsid w:val="009D2D1C"/>
    <w:rsid w:val="009D2F0D"/>
    <w:rsid w:val="009D2F33"/>
    <w:rsid w:val="009D307B"/>
    <w:rsid w:val="009D3167"/>
    <w:rsid w:val="009D3799"/>
    <w:rsid w:val="009D3B40"/>
    <w:rsid w:val="009D3BD7"/>
    <w:rsid w:val="009D3C40"/>
    <w:rsid w:val="009D466A"/>
    <w:rsid w:val="009D4E17"/>
    <w:rsid w:val="009D4EB6"/>
    <w:rsid w:val="009D5056"/>
    <w:rsid w:val="009D59D9"/>
    <w:rsid w:val="009D5AD4"/>
    <w:rsid w:val="009D5EF7"/>
    <w:rsid w:val="009D5F5C"/>
    <w:rsid w:val="009D606B"/>
    <w:rsid w:val="009D608B"/>
    <w:rsid w:val="009D6467"/>
    <w:rsid w:val="009D67BC"/>
    <w:rsid w:val="009D68FD"/>
    <w:rsid w:val="009D73EA"/>
    <w:rsid w:val="009D74FF"/>
    <w:rsid w:val="009D752C"/>
    <w:rsid w:val="009D756C"/>
    <w:rsid w:val="009D7ED2"/>
    <w:rsid w:val="009D7EED"/>
    <w:rsid w:val="009E00C6"/>
    <w:rsid w:val="009E02E9"/>
    <w:rsid w:val="009E03C2"/>
    <w:rsid w:val="009E0722"/>
    <w:rsid w:val="009E093D"/>
    <w:rsid w:val="009E0A86"/>
    <w:rsid w:val="009E0C1F"/>
    <w:rsid w:val="009E0DF6"/>
    <w:rsid w:val="009E0EE4"/>
    <w:rsid w:val="009E0FD0"/>
    <w:rsid w:val="009E1092"/>
    <w:rsid w:val="009E10CB"/>
    <w:rsid w:val="009E1186"/>
    <w:rsid w:val="009E1330"/>
    <w:rsid w:val="009E15C2"/>
    <w:rsid w:val="009E1C08"/>
    <w:rsid w:val="009E1CD6"/>
    <w:rsid w:val="009E1D27"/>
    <w:rsid w:val="009E1F3F"/>
    <w:rsid w:val="009E2282"/>
    <w:rsid w:val="009E256C"/>
    <w:rsid w:val="009E25B6"/>
    <w:rsid w:val="009E27D0"/>
    <w:rsid w:val="009E28F3"/>
    <w:rsid w:val="009E2ACA"/>
    <w:rsid w:val="009E2DE3"/>
    <w:rsid w:val="009E3752"/>
    <w:rsid w:val="009E37FD"/>
    <w:rsid w:val="009E3A7B"/>
    <w:rsid w:val="009E3CBA"/>
    <w:rsid w:val="009E4037"/>
    <w:rsid w:val="009E4188"/>
    <w:rsid w:val="009E41BA"/>
    <w:rsid w:val="009E4B97"/>
    <w:rsid w:val="009E4C6C"/>
    <w:rsid w:val="009E5005"/>
    <w:rsid w:val="009E53BE"/>
    <w:rsid w:val="009E5537"/>
    <w:rsid w:val="009E55ED"/>
    <w:rsid w:val="009E5A0C"/>
    <w:rsid w:val="009E5AF7"/>
    <w:rsid w:val="009E5C22"/>
    <w:rsid w:val="009E5CAD"/>
    <w:rsid w:val="009E6006"/>
    <w:rsid w:val="009E605C"/>
    <w:rsid w:val="009E60EA"/>
    <w:rsid w:val="009E644A"/>
    <w:rsid w:val="009E6524"/>
    <w:rsid w:val="009E655F"/>
    <w:rsid w:val="009E6CC3"/>
    <w:rsid w:val="009E6D28"/>
    <w:rsid w:val="009E6EFB"/>
    <w:rsid w:val="009E7756"/>
    <w:rsid w:val="009E7769"/>
    <w:rsid w:val="009E78E6"/>
    <w:rsid w:val="009E7A90"/>
    <w:rsid w:val="009E7B89"/>
    <w:rsid w:val="009E7D33"/>
    <w:rsid w:val="009F00AE"/>
    <w:rsid w:val="009F017F"/>
    <w:rsid w:val="009F034D"/>
    <w:rsid w:val="009F045A"/>
    <w:rsid w:val="009F0521"/>
    <w:rsid w:val="009F064D"/>
    <w:rsid w:val="009F083E"/>
    <w:rsid w:val="009F0B26"/>
    <w:rsid w:val="009F1193"/>
    <w:rsid w:val="009F12E4"/>
    <w:rsid w:val="009F1355"/>
    <w:rsid w:val="009F13D3"/>
    <w:rsid w:val="009F166F"/>
    <w:rsid w:val="009F169F"/>
    <w:rsid w:val="009F177B"/>
    <w:rsid w:val="009F185C"/>
    <w:rsid w:val="009F1A25"/>
    <w:rsid w:val="009F1A66"/>
    <w:rsid w:val="009F1D40"/>
    <w:rsid w:val="009F1FF4"/>
    <w:rsid w:val="009F2531"/>
    <w:rsid w:val="009F261B"/>
    <w:rsid w:val="009F2910"/>
    <w:rsid w:val="009F2B1F"/>
    <w:rsid w:val="009F2E47"/>
    <w:rsid w:val="009F2F9A"/>
    <w:rsid w:val="009F3316"/>
    <w:rsid w:val="009F3523"/>
    <w:rsid w:val="009F3600"/>
    <w:rsid w:val="009F369C"/>
    <w:rsid w:val="009F385D"/>
    <w:rsid w:val="009F393C"/>
    <w:rsid w:val="009F3973"/>
    <w:rsid w:val="009F3ABE"/>
    <w:rsid w:val="009F3AD2"/>
    <w:rsid w:val="009F3B78"/>
    <w:rsid w:val="009F3C08"/>
    <w:rsid w:val="009F3C4F"/>
    <w:rsid w:val="009F45CA"/>
    <w:rsid w:val="009F4CEE"/>
    <w:rsid w:val="009F5056"/>
    <w:rsid w:val="009F51E2"/>
    <w:rsid w:val="009F5460"/>
    <w:rsid w:val="009F57CF"/>
    <w:rsid w:val="009F5A39"/>
    <w:rsid w:val="009F5E7E"/>
    <w:rsid w:val="009F5FD2"/>
    <w:rsid w:val="009F61CF"/>
    <w:rsid w:val="009F622E"/>
    <w:rsid w:val="009F65F8"/>
    <w:rsid w:val="009F676F"/>
    <w:rsid w:val="009F6F29"/>
    <w:rsid w:val="009F70A7"/>
    <w:rsid w:val="009F715B"/>
    <w:rsid w:val="009F73E1"/>
    <w:rsid w:val="009F780D"/>
    <w:rsid w:val="009F7AA1"/>
    <w:rsid w:val="009F7B46"/>
    <w:rsid w:val="009F7B66"/>
    <w:rsid w:val="009F7B9F"/>
    <w:rsid w:val="009F7CFC"/>
    <w:rsid w:val="009F7D06"/>
    <w:rsid w:val="009F7EEB"/>
    <w:rsid w:val="00A00298"/>
    <w:rsid w:val="00A004ED"/>
    <w:rsid w:val="00A0053D"/>
    <w:rsid w:val="00A01046"/>
    <w:rsid w:val="00A0115B"/>
    <w:rsid w:val="00A0131F"/>
    <w:rsid w:val="00A015AA"/>
    <w:rsid w:val="00A01952"/>
    <w:rsid w:val="00A01D91"/>
    <w:rsid w:val="00A01DCF"/>
    <w:rsid w:val="00A01E60"/>
    <w:rsid w:val="00A01E9F"/>
    <w:rsid w:val="00A01FB6"/>
    <w:rsid w:val="00A0213B"/>
    <w:rsid w:val="00A02212"/>
    <w:rsid w:val="00A0225B"/>
    <w:rsid w:val="00A02521"/>
    <w:rsid w:val="00A02780"/>
    <w:rsid w:val="00A02833"/>
    <w:rsid w:val="00A02887"/>
    <w:rsid w:val="00A02B0D"/>
    <w:rsid w:val="00A02F7A"/>
    <w:rsid w:val="00A031CD"/>
    <w:rsid w:val="00A031EC"/>
    <w:rsid w:val="00A03295"/>
    <w:rsid w:val="00A03839"/>
    <w:rsid w:val="00A03DE8"/>
    <w:rsid w:val="00A04320"/>
    <w:rsid w:val="00A04A2F"/>
    <w:rsid w:val="00A04EF1"/>
    <w:rsid w:val="00A0508B"/>
    <w:rsid w:val="00A051D3"/>
    <w:rsid w:val="00A05472"/>
    <w:rsid w:val="00A0549E"/>
    <w:rsid w:val="00A055E5"/>
    <w:rsid w:val="00A056B4"/>
    <w:rsid w:val="00A05911"/>
    <w:rsid w:val="00A05EC7"/>
    <w:rsid w:val="00A06117"/>
    <w:rsid w:val="00A062B0"/>
    <w:rsid w:val="00A064B6"/>
    <w:rsid w:val="00A066CD"/>
    <w:rsid w:val="00A06C34"/>
    <w:rsid w:val="00A06C84"/>
    <w:rsid w:val="00A06E58"/>
    <w:rsid w:val="00A07119"/>
    <w:rsid w:val="00A0717E"/>
    <w:rsid w:val="00A078E7"/>
    <w:rsid w:val="00A07943"/>
    <w:rsid w:val="00A07C34"/>
    <w:rsid w:val="00A1036A"/>
    <w:rsid w:val="00A104DB"/>
    <w:rsid w:val="00A10987"/>
    <w:rsid w:val="00A10BB4"/>
    <w:rsid w:val="00A10E56"/>
    <w:rsid w:val="00A11156"/>
    <w:rsid w:val="00A11695"/>
    <w:rsid w:val="00A116A4"/>
    <w:rsid w:val="00A11768"/>
    <w:rsid w:val="00A118F4"/>
    <w:rsid w:val="00A11A03"/>
    <w:rsid w:val="00A11B34"/>
    <w:rsid w:val="00A120BC"/>
    <w:rsid w:val="00A120D5"/>
    <w:rsid w:val="00A12658"/>
    <w:rsid w:val="00A12859"/>
    <w:rsid w:val="00A1286C"/>
    <w:rsid w:val="00A12B2B"/>
    <w:rsid w:val="00A12BFE"/>
    <w:rsid w:val="00A12CC5"/>
    <w:rsid w:val="00A12CD5"/>
    <w:rsid w:val="00A13045"/>
    <w:rsid w:val="00A13090"/>
    <w:rsid w:val="00A13128"/>
    <w:rsid w:val="00A13222"/>
    <w:rsid w:val="00A132C0"/>
    <w:rsid w:val="00A13381"/>
    <w:rsid w:val="00A135B8"/>
    <w:rsid w:val="00A135FB"/>
    <w:rsid w:val="00A13600"/>
    <w:rsid w:val="00A13628"/>
    <w:rsid w:val="00A136F9"/>
    <w:rsid w:val="00A13E73"/>
    <w:rsid w:val="00A13F58"/>
    <w:rsid w:val="00A14065"/>
    <w:rsid w:val="00A1434B"/>
    <w:rsid w:val="00A145DB"/>
    <w:rsid w:val="00A147B5"/>
    <w:rsid w:val="00A14851"/>
    <w:rsid w:val="00A14E1E"/>
    <w:rsid w:val="00A14E57"/>
    <w:rsid w:val="00A15019"/>
    <w:rsid w:val="00A1546F"/>
    <w:rsid w:val="00A155C8"/>
    <w:rsid w:val="00A15844"/>
    <w:rsid w:val="00A15AED"/>
    <w:rsid w:val="00A16280"/>
    <w:rsid w:val="00A16351"/>
    <w:rsid w:val="00A163C8"/>
    <w:rsid w:val="00A165AF"/>
    <w:rsid w:val="00A166B9"/>
    <w:rsid w:val="00A16FF0"/>
    <w:rsid w:val="00A175E6"/>
    <w:rsid w:val="00A17714"/>
    <w:rsid w:val="00A17735"/>
    <w:rsid w:val="00A17D29"/>
    <w:rsid w:val="00A17D92"/>
    <w:rsid w:val="00A17D9B"/>
    <w:rsid w:val="00A20095"/>
    <w:rsid w:val="00A204D4"/>
    <w:rsid w:val="00A2055B"/>
    <w:rsid w:val="00A20575"/>
    <w:rsid w:val="00A20B47"/>
    <w:rsid w:val="00A20BA9"/>
    <w:rsid w:val="00A21CCA"/>
    <w:rsid w:val="00A2202C"/>
    <w:rsid w:val="00A2211C"/>
    <w:rsid w:val="00A22403"/>
    <w:rsid w:val="00A224EE"/>
    <w:rsid w:val="00A22662"/>
    <w:rsid w:val="00A2274D"/>
    <w:rsid w:val="00A22A1B"/>
    <w:rsid w:val="00A22DF4"/>
    <w:rsid w:val="00A23258"/>
    <w:rsid w:val="00A23622"/>
    <w:rsid w:val="00A2388C"/>
    <w:rsid w:val="00A23C0F"/>
    <w:rsid w:val="00A23F31"/>
    <w:rsid w:val="00A2458F"/>
    <w:rsid w:val="00A24B5B"/>
    <w:rsid w:val="00A24B8C"/>
    <w:rsid w:val="00A24C0B"/>
    <w:rsid w:val="00A24C5C"/>
    <w:rsid w:val="00A24E95"/>
    <w:rsid w:val="00A2525C"/>
    <w:rsid w:val="00A2526D"/>
    <w:rsid w:val="00A254F0"/>
    <w:rsid w:val="00A25563"/>
    <w:rsid w:val="00A25C53"/>
    <w:rsid w:val="00A25FD7"/>
    <w:rsid w:val="00A260AC"/>
    <w:rsid w:val="00A262AD"/>
    <w:rsid w:val="00A26326"/>
    <w:rsid w:val="00A26DE1"/>
    <w:rsid w:val="00A26F8F"/>
    <w:rsid w:val="00A27531"/>
    <w:rsid w:val="00A27AEA"/>
    <w:rsid w:val="00A27FE1"/>
    <w:rsid w:val="00A30246"/>
    <w:rsid w:val="00A3129B"/>
    <w:rsid w:val="00A316EF"/>
    <w:rsid w:val="00A31792"/>
    <w:rsid w:val="00A317AE"/>
    <w:rsid w:val="00A3197D"/>
    <w:rsid w:val="00A31A5C"/>
    <w:rsid w:val="00A31DAC"/>
    <w:rsid w:val="00A31F96"/>
    <w:rsid w:val="00A3201B"/>
    <w:rsid w:val="00A320AB"/>
    <w:rsid w:val="00A3238B"/>
    <w:rsid w:val="00A324FB"/>
    <w:rsid w:val="00A3280B"/>
    <w:rsid w:val="00A329B9"/>
    <w:rsid w:val="00A32BDD"/>
    <w:rsid w:val="00A32D17"/>
    <w:rsid w:val="00A33643"/>
    <w:rsid w:val="00A338AD"/>
    <w:rsid w:val="00A33CD1"/>
    <w:rsid w:val="00A33CD4"/>
    <w:rsid w:val="00A340D0"/>
    <w:rsid w:val="00A34127"/>
    <w:rsid w:val="00A3412C"/>
    <w:rsid w:val="00A341C8"/>
    <w:rsid w:val="00A34367"/>
    <w:rsid w:val="00A34409"/>
    <w:rsid w:val="00A34482"/>
    <w:rsid w:val="00A3448A"/>
    <w:rsid w:val="00A34646"/>
    <w:rsid w:val="00A3481D"/>
    <w:rsid w:val="00A34860"/>
    <w:rsid w:val="00A34A50"/>
    <w:rsid w:val="00A34CBC"/>
    <w:rsid w:val="00A34E47"/>
    <w:rsid w:val="00A35361"/>
    <w:rsid w:val="00A35770"/>
    <w:rsid w:val="00A358CC"/>
    <w:rsid w:val="00A358E3"/>
    <w:rsid w:val="00A359D5"/>
    <w:rsid w:val="00A359DB"/>
    <w:rsid w:val="00A35A05"/>
    <w:rsid w:val="00A35E48"/>
    <w:rsid w:val="00A365E6"/>
    <w:rsid w:val="00A36777"/>
    <w:rsid w:val="00A36916"/>
    <w:rsid w:val="00A36AEC"/>
    <w:rsid w:val="00A36D6E"/>
    <w:rsid w:val="00A36DFD"/>
    <w:rsid w:val="00A36F12"/>
    <w:rsid w:val="00A36FAA"/>
    <w:rsid w:val="00A37041"/>
    <w:rsid w:val="00A3729B"/>
    <w:rsid w:val="00A3799F"/>
    <w:rsid w:val="00A379CD"/>
    <w:rsid w:val="00A37AAD"/>
    <w:rsid w:val="00A37CE8"/>
    <w:rsid w:val="00A37DD3"/>
    <w:rsid w:val="00A40056"/>
    <w:rsid w:val="00A4009C"/>
    <w:rsid w:val="00A402E9"/>
    <w:rsid w:val="00A407A0"/>
    <w:rsid w:val="00A4097C"/>
    <w:rsid w:val="00A40D62"/>
    <w:rsid w:val="00A40E00"/>
    <w:rsid w:val="00A41232"/>
    <w:rsid w:val="00A41443"/>
    <w:rsid w:val="00A416C8"/>
    <w:rsid w:val="00A41A7E"/>
    <w:rsid w:val="00A41CB8"/>
    <w:rsid w:val="00A41E98"/>
    <w:rsid w:val="00A42070"/>
    <w:rsid w:val="00A424F4"/>
    <w:rsid w:val="00A42B46"/>
    <w:rsid w:val="00A42B68"/>
    <w:rsid w:val="00A42C5F"/>
    <w:rsid w:val="00A42DA6"/>
    <w:rsid w:val="00A42F2D"/>
    <w:rsid w:val="00A430DC"/>
    <w:rsid w:val="00A4319A"/>
    <w:rsid w:val="00A4344F"/>
    <w:rsid w:val="00A43926"/>
    <w:rsid w:val="00A43988"/>
    <w:rsid w:val="00A439EF"/>
    <w:rsid w:val="00A43C9C"/>
    <w:rsid w:val="00A43DCB"/>
    <w:rsid w:val="00A43E28"/>
    <w:rsid w:val="00A4405B"/>
    <w:rsid w:val="00A44219"/>
    <w:rsid w:val="00A443CB"/>
    <w:rsid w:val="00A448FD"/>
    <w:rsid w:val="00A449E1"/>
    <w:rsid w:val="00A44BAE"/>
    <w:rsid w:val="00A44CBC"/>
    <w:rsid w:val="00A44DE1"/>
    <w:rsid w:val="00A44E75"/>
    <w:rsid w:val="00A451EA"/>
    <w:rsid w:val="00A453C3"/>
    <w:rsid w:val="00A45489"/>
    <w:rsid w:val="00A45A36"/>
    <w:rsid w:val="00A45B56"/>
    <w:rsid w:val="00A45E5F"/>
    <w:rsid w:val="00A45E98"/>
    <w:rsid w:val="00A46584"/>
    <w:rsid w:val="00A46595"/>
    <w:rsid w:val="00A465D3"/>
    <w:rsid w:val="00A46734"/>
    <w:rsid w:val="00A467B9"/>
    <w:rsid w:val="00A47068"/>
    <w:rsid w:val="00A47132"/>
    <w:rsid w:val="00A471D5"/>
    <w:rsid w:val="00A473C1"/>
    <w:rsid w:val="00A4757C"/>
    <w:rsid w:val="00A47914"/>
    <w:rsid w:val="00A47A59"/>
    <w:rsid w:val="00A47CDC"/>
    <w:rsid w:val="00A47E10"/>
    <w:rsid w:val="00A501F1"/>
    <w:rsid w:val="00A5047F"/>
    <w:rsid w:val="00A50B14"/>
    <w:rsid w:val="00A50CFC"/>
    <w:rsid w:val="00A50D5E"/>
    <w:rsid w:val="00A50E1C"/>
    <w:rsid w:val="00A50F5A"/>
    <w:rsid w:val="00A51068"/>
    <w:rsid w:val="00A51131"/>
    <w:rsid w:val="00A513DC"/>
    <w:rsid w:val="00A513E4"/>
    <w:rsid w:val="00A51733"/>
    <w:rsid w:val="00A51830"/>
    <w:rsid w:val="00A51B12"/>
    <w:rsid w:val="00A522E6"/>
    <w:rsid w:val="00A52494"/>
    <w:rsid w:val="00A5266A"/>
    <w:rsid w:val="00A528D0"/>
    <w:rsid w:val="00A5295E"/>
    <w:rsid w:val="00A52A5C"/>
    <w:rsid w:val="00A540A9"/>
    <w:rsid w:val="00A542FF"/>
    <w:rsid w:val="00A5434A"/>
    <w:rsid w:val="00A544D7"/>
    <w:rsid w:val="00A544F3"/>
    <w:rsid w:val="00A546F1"/>
    <w:rsid w:val="00A5487A"/>
    <w:rsid w:val="00A54993"/>
    <w:rsid w:val="00A54F48"/>
    <w:rsid w:val="00A55203"/>
    <w:rsid w:val="00A5521C"/>
    <w:rsid w:val="00A552D3"/>
    <w:rsid w:val="00A553EE"/>
    <w:rsid w:val="00A55422"/>
    <w:rsid w:val="00A55438"/>
    <w:rsid w:val="00A55491"/>
    <w:rsid w:val="00A554E7"/>
    <w:rsid w:val="00A55717"/>
    <w:rsid w:val="00A5576E"/>
    <w:rsid w:val="00A55791"/>
    <w:rsid w:val="00A55AEE"/>
    <w:rsid w:val="00A55C90"/>
    <w:rsid w:val="00A55F25"/>
    <w:rsid w:val="00A56340"/>
    <w:rsid w:val="00A563AE"/>
    <w:rsid w:val="00A563F6"/>
    <w:rsid w:val="00A5643A"/>
    <w:rsid w:val="00A56578"/>
    <w:rsid w:val="00A566E4"/>
    <w:rsid w:val="00A57126"/>
    <w:rsid w:val="00A574F1"/>
    <w:rsid w:val="00A575FE"/>
    <w:rsid w:val="00A57857"/>
    <w:rsid w:val="00A57895"/>
    <w:rsid w:val="00A57919"/>
    <w:rsid w:val="00A5798B"/>
    <w:rsid w:val="00A57B21"/>
    <w:rsid w:val="00A57F74"/>
    <w:rsid w:val="00A57F80"/>
    <w:rsid w:val="00A57FA9"/>
    <w:rsid w:val="00A60198"/>
    <w:rsid w:val="00A60251"/>
    <w:rsid w:val="00A602C7"/>
    <w:rsid w:val="00A60336"/>
    <w:rsid w:val="00A6033B"/>
    <w:rsid w:val="00A6039B"/>
    <w:rsid w:val="00A60504"/>
    <w:rsid w:val="00A60704"/>
    <w:rsid w:val="00A60E3D"/>
    <w:rsid w:val="00A60F04"/>
    <w:rsid w:val="00A61058"/>
    <w:rsid w:val="00A610CF"/>
    <w:rsid w:val="00A61216"/>
    <w:rsid w:val="00A61618"/>
    <w:rsid w:val="00A61663"/>
    <w:rsid w:val="00A61B75"/>
    <w:rsid w:val="00A61B7D"/>
    <w:rsid w:val="00A61BB6"/>
    <w:rsid w:val="00A61EE1"/>
    <w:rsid w:val="00A61F37"/>
    <w:rsid w:val="00A61F59"/>
    <w:rsid w:val="00A621CF"/>
    <w:rsid w:val="00A624BC"/>
    <w:rsid w:val="00A6261F"/>
    <w:rsid w:val="00A628F7"/>
    <w:rsid w:val="00A62DEA"/>
    <w:rsid w:val="00A62F8C"/>
    <w:rsid w:val="00A63055"/>
    <w:rsid w:val="00A630F5"/>
    <w:rsid w:val="00A63509"/>
    <w:rsid w:val="00A636FB"/>
    <w:rsid w:val="00A639D2"/>
    <w:rsid w:val="00A63B23"/>
    <w:rsid w:val="00A63D51"/>
    <w:rsid w:val="00A63EE1"/>
    <w:rsid w:val="00A6403B"/>
    <w:rsid w:val="00A646D2"/>
    <w:rsid w:val="00A64A53"/>
    <w:rsid w:val="00A64ADE"/>
    <w:rsid w:val="00A65557"/>
    <w:rsid w:val="00A655E8"/>
    <w:rsid w:val="00A65836"/>
    <w:rsid w:val="00A65BA7"/>
    <w:rsid w:val="00A66048"/>
    <w:rsid w:val="00A6644F"/>
    <w:rsid w:val="00A66742"/>
    <w:rsid w:val="00A66781"/>
    <w:rsid w:val="00A669D1"/>
    <w:rsid w:val="00A66E9C"/>
    <w:rsid w:val="00A66EEA"/>
    <w:rsid w:val="00A66F1F"/>
    <w:rsid w:val="00A67277"/>
    <w:rsid w:val="00A6733A"/>
    <w:rsid w:val="00A67493"/>
    <w:rsid w:val="00A67574"/>
    <w:rsid w:val="00A6769E"/>
    <w:rsid w:val="00A67854"/>
    <w:rsid w:val="00A67C2F"/>
    <w:rsid w:val="00A67D1F"/>
    <w:rsid w:val="00A67D64"/>
    <w:rsid w:val="00A67E71"/>
    <w:rsid w:val="00A67FB6"/>
    <w:rsid w:val="00A701B6"/>
    <w:rsid w:val="00A7042D"/>
    <w:rsid w:val="00A706A7"/>
    <w:rsid w:val="00A70700"/>
    <w:rsid w:val="00A70814"/>
    <w:rsid w:val="00A70A8E"/>
    <w:rsid w:val="00A70BF1"/>
    <w:rsid w:val="00A70E86"/>
    <w:rsid w:val="00A71126"/>
    <w:rsid w:val="00A711D2"/>
    <w:rsid w:val="00A7122D"/>
    <w:rsid w:val="00A712AE"/>
    <w:rsid w:val="00A7132C"/>
    <w:rsid w:val="00A714A4"/>
    <w:rsid w:val="00A71685"/>
    <w:rsid w:val="00A7198B"/>
    <w:rsid w:val="00A71BB6"/>
    <w:rsid w:val="00A71F62"/>
    <w:rsid w:val="00A7221B"/>
    <w:rsid w:val="00A7231B"/>
    <w:rsid w:val="00A724D5"/>
    <w:rsid w:val="00A7261E"/>
    <w:rsid w:val="00A728F5"/>
    <w:rsid w:val="00A72E6B"/>
    <w:rsid w:val="00A72E79"/>
    <w:rsid w:val="00A72FD8"/>
    <w:rsid w:val="00A731AF"/>
    <w:rsid w:val="00A734E9"/>
    <w:rsid w:val="00A7350E"/>
    <w:rsid w:val="00A736F0"/>
    <w:rsid w:val="00A73764"/>
    <w:rsid w:val="00A73A46"/>
    <w:rsid w:val="00A73D28"/>
    <w:rsid w:val="00A73F4A"/>
    <w:rsid w:val="00A74096"/>
    <w:rsid w:val="00A74264"/>
    <w:rsid w:val="00A7434A"/>
    <w:rsid w:val="00A743AF"/>
    <w:rsid w:val="00A748ED"/>
    <w:rsid w:val="00A74956"/>
    <w:rsid w:val="00A74A08"/>
    <w:rsid w:val="00A74B94"/>
    <w:rsid w:val="00A74ED4"/>
    <w:rsid w:val="00A751F4"/>
    <w:rsid w:val="00A752EA"/>
    <w:rsid w:val="00A7538A"/>
    <w:rsid w:val="00A75894"/>
    <w:rsid w:val="00A758A3"/>
    <w:rsid w:val="00A7668F"/>
    <w:rsid w:val="00A768D7"/>
    <w:rsid w:val="00A76D34"/>
    <w:rsid w:val="00A76E92"/>
    <w:rsid w:val="00A76EB7"/>
    <w:rsid w:val="00A76F29"/>
    <w:rsid w:val="00A773FC"/>
    <w:rsid w:val="00A7755A"/>
    <w:rsid w:val="00A77761"/>
    <w:rsid w:val="00A77B9F"/>
    <w:rsid w:val="00A77C64"/>
    <w:rsid w:val="00A77CAF"/>
    <w:rsid w:val="00A77F94"/>
    <w:rsid w:val="00A80352"/>
    <w:rsid w:val="00A80466"/>
    <w:rsid w:val="00A804E8"/>
    <w:rsid w:val="00A8052C"/>
    <w:rsid w:val="00A80655"/>
    <w:rsid w:val="00A80AE1"/>
    <w:rsid w:val="00A80C0F"/>
    <w:rsid w:val="00A80C39"/>
    <w:rsid w:val="00A80D8E"/>
    <w:rsid w:val="00A80E04"/>
    <w:rsid w:val="00A80E98"/>
    <w:rsid w:val="00A8150A"/>
    <w:rsid w:val="00A8199E"/>
    <w:rsid w:val="00A81B50"/>
    <w:rsid w:val="00A81C32"/>
    <w:rsid w:val="00A81D93"/>
    <w:rsid w:val="00A82055"/>
    <w:rsid w:val="00A8214A"/>
    <w:rsid w:val="00A82325"/>
    <w:rsid w:val="00A823FC"/>
    <w:rsid w:val="00A825D4"/>
    <w:rsid w:val="00A828BF"/>
    <w:rsid w:val="00A82A20"/>
    <w:rsid w:val="00A82CD0"/>
    <w:rsid w:val="00A82E4D"/>
    <w:rsid w:val="00A8300D"/>
    <w:rsid w:val="00A83112"/>
    <w:rsid w:val="00A8334C"/>
    <w:rsid w:val="00A835CF"/>
    <w:rsid w:val="00A837F5"/>
    <w:rsid w:val="00A83809"/>
    <w:rsid w:val="00A838B3"/>
    <w:rsid w:val="00A83A28"/>
    <w:rsid w:val="00A83AA9"/>
    <w:rsid w:val="00A83CA6"/>
    <w:rsid w:val="00A83E89"/>
    <w:rsid w:val="00A83F46"/>
    <w:rsid w:val="00A83F91"/>
    <w:rsid w:val="00A84068"/>
    <w:rsid w:val="00A84115"/>
    <w:rsid w:val="00A8411E"/>
    <w:rsid w:val="00A84563"/>
    <w:rsid w:val="00A846E9"/>
    <w:rsid w:val="00A84CCF"/>
    <w:rsid w:val="00A84EC4"/>
    <w:rsid w:val="00A85121"/>
    <w:rsid w:val="00A8520F"/>
    <w:rsid w:val="00A85229"/>
    <w:rsid w:val="00A8524D"/>
    <w:rsid w:val="00A852A8"/>
    <w:rsid w:val="00A8546F"/>
    <w:rsid w:val="00A857DC"/>
    <w:rsid w:val="00A85910"/>
    <w:rsid w:val="00A85DA6"/>
    <w:rsid w:val="00A86188"/>
    <w:rsid w:val="00A862D9"/>
    <w:rsid w:val="00A86D0C"/>
    <w:rsid w:val="00A87237"/>
    <w:rsid w:val="00A87339"/>
    <w:rsid w:val="00A87340"/>
    <w:rsid w:val="00A8772F"/>
    <w:rsid w:val="00A879C1"/>
    <w:rsid w:val="00A87BAA"/>
    <w:rsid w:val="00A87DF8"/>
    <w:rsid w:val="00A90071"/>
    <w:rsid w:val="00A904D0"/>
    <w:rsid w:val="00A905E0"/>
    <w:rsid w:val="00A907EA"/>
    <w:rsid w:val="00A90A82"/>
    <w:rsid w:val="00A91436"/>
    <w:rsid w:val="00A914EE"/>
    <w:rsid w:val="00A9155F"/>
    <w:rsid w:val="00A9161D"/>
    <w:rsid w:val="00A91726"/>
    <w:rsid w:val="00A91AC5"/>
    <w:rsid w:val="00A91D45"/>
    <w:rsid w:val="00A91DFB"/>
    <w:rsid w:val="00A9212D"/>
    <w:rsid w:val="00A921E4"/>
    <w:rsid w:val="00A92270"/>
    <w:rsid w:val="00A9243A"/>
    <w:rsid w:val="00A925A6"/>
    <w:rsid w:val="00A9268D"/>
    <w:rsid w:val="00A927C6"/>
    <w:rsid w:val="00A9281C"/>
    <w:rsid w:val="00A92C91"/>
    <w:rsid w:val="00A92DE6"/>
    <w:rsid w:val="00A92E12"/>
    <w:rsid w:val="00A93003"/>
    <w:rsid w:val="00A93039"/>
    <w:rsid w:val="00A93290"/>
    <w:rsid w:val="00A9357E"/>
    <w:rsid w:val="00A93962"/>
    <w:rsid w:val="00A93E72"/>
    <w:rsid w:val="00A9403D"/>
    <w:rsid w:val="00A94215"/>
    <w:rsid w:val="00A94379"/>
    <w:rsid w:val="00A94542"/>
    <w:rsid w:val="00A9468E"/>
    <w:rsid w:val="00A947BA"/>
    <w:rsid w:val="00A94A77"/>
    <w:rsid w:val="00A94C19"/>
    <w:rsid w:val="00A95021"/>
    <w:rsid w:val="00A950FB"/>
    <w:rsid w:val="00A954E5"/>
    <w:rsid w:val="00A95542"/>
    <w:rsid w:val="00A955EF"/>
    <w:rsid w:val="00A95A75"/>
    <w:rsid w:val="00A95EE4"/>
    <w:rsid w:val="00A961BF"/>
    <w:rsid w:val="00A963A9"/>
    <w:rsid w:val="00A963D5"/>
    <w:rsid w:val="00A9660D"/>
    <w:rsid w:val="00A96792"/>
    <w:rsid w:val="00A967FE"/>
    <w:rsid w:val="00A96952"/>
    <w:rsid w:val="00A973AE"/>
    <w:rsid w:val="00A975E9"/>
    <w:rsid w:val="00A979F7"/>
    <w:rsid w:val="00A97FFA"/>
    <w:rsid w:val="00AA0022"/>
    <w:rsid w:val="00AA0671"/>
    <w:rsid w:val="00AA09C3"/>
    <w:rsid w:val="00AA09E7"/>
    <w:rsid w:val="00AA0A99"/>
    <w:rsid w:val="00AA0DD4"/>
    <w:rsid w:val="00AA0ED5"/>
    <w:rsid w:val="00AA1062"/>
    <w:rsid w:val="00AA10EC"/>
    <w:rsid w:val="00AA11CB"/>
    <w:rsid w:val="00AA129B"/>
    <w:rsid w:val="00AA1680"/>
    <w:rsid w:val="00AA1982"/>
    <w:rsid w:val="00AA1C24"/>
    <w:rsid w:val="00AA1EDB"/>
    <w:rsid w:val="00AA214A"/>
    <w:rsid w:val="00AA21A0"/>
    <w:rsid w:val="00AA2817"/>
    <w:rsid w:val="00AA2B37"/>
    <w:rsid w:val="00AA2D21"/>
    <w:rsid w:val="00AA30C2"/>
    <w:rsid w:val="00AA31D6"/>
    <w:rsid w:val="00AA34D5"/>
    <w:rsid w:val="00AA37FB"/>
    <w:rsid w:val="00AA3CAA"/>
    <w:rsid w:val="00AA418A"/>
    <w:rsid w:val="00AA431A"/>
    <w:rsid w:val="00AA44D5"/>
    <w:rsid w:val="00AA49BB"/>
    <w:rsid w:val="00AA4D85"/>
    <w:rsid w:val="00AA55BA"/>
    <w:rsid w:val="00AA596F"/>
    <w:rsid w:val="00AA5BFE"/>
    <w:rsid w:val="00AA60B9"/>
    <w:rsid w:val="00AA67DC"/>
    <w:rsid w:val="00AA68EA"/>
    <w:rsid w:val="00AA6C89"/>
    <w:rsid w:val="00AA71C8"/>
    <w:rsid w:val="00AA73D0"/>
    <w:rsid w:val="00AA7447"/>
    <w:rsid w:val="00AA74BD"/>
    <w:rsid w:val="00AA7B24"/>
    <w:rsid w:val="00AA7C0A"/>
    <w:rsid w:val="00AA7F88"/>
    <w:rsid w:val="00AB0233"/>
    <w:rsid w:val="00AB0353"/>
    <w:rsid w:val="00AB0443"/>
    <w:rsid w:val="00AB0604"/>
    <w:rsid w:val="00AB0836"/>
    <w:rsid w:val="00AB0872"/>
    <w:rsid w:val="00AB08EE"/>
    <w:rsid w:val="00AB0B7D"/>
    <w:rsid w:val="00AB0C50"/>
    <w:rsid w:val="00AB0CEE"/>
    <w:rsid w:val="00AB0D3B"/>
    <w:rsid w:val="00AB0E45"/>
    <w:rsid w:val="00AB136E"/>
    <w:rsid w:val="00AB14C9"/>
    <w:rsid w:val="00AB1BE8"/>
    <w:rsid w:val="00AB1FE3"/>
    <w:rsid w:val="00AB2065"/>
    <w:rsid w:val="00AB24CF"/>
    <w:rsid w:val="00AB2E5B"/>
    <w:rsid w:val="00AB2FFA"/>
    <w:rsid w:val="00AB30A8"/>
    <w:rsid w:val="00AB3285"/>
    <w:rsid w:val="00AB32E9"/>
    <w:rsid w:val="00AB3443"/>
    <w:rsid w:val="00AB3536"/>
    <w:rsid w:val="00AB38A7"/>
    <w:rsid w:val="00AB40CB"/>
    <w:rsid w:val="00AB425A"/>
    <w:rsid w:val="00AB4400"/>
    <w:rsid w:val="00AB462E"/>
    <w:rsid w:val="00AB481E"/>
    <w:rsid w:val="00AB4914"/>
    <w:rsid w:val="00AB4C17"/>
    <w:rsid w:val="00AB555B"/>
    <w:rsid w:val="00AB5EA5"/>
    <w:rsid w:val="00AB5F22"/>
    <w:rsid w:val="00AB5FDE"/>
    <w:rsid w:val="00AB6406"/>
    <w:rsid w:val="00AB64BF"/>
    <w:rsid w:val="00AB6B4A"/>
    <w:rsid w:val="00AB6E71"/>
    <w:rsid w:val="00AB6F3A"/>
    <w:rsid w:val="00AB6FDB"/>
    <w:rsid w:val="00AB6FDE"/>
    <w:rsid w:val="00AB7160"/>
    <w:rsid w:val="00AB752A"/>
    <w:rsid w:val="00AB76A3"/>
    <w:rsid w:val="00AB7D19"/>
    <w:rsid w:val="00AC02B3"/>
    <w:rsid w:val="00AC04FA"/>
    <w:rsid w:val="00AC056F"/>
    <w:rsid w:val="00AC0731"/>
    <w:rsid w:val="00AC0EAC"/>
    <w:rsid w:val="00AC0FAC"/>
    <w:rsid w:val="00AC108D"/>
    <w:rsid w:val="00AC11C9"/>
    <w:rsid w:val="00AC13D9"/>
    <w:rsid w:val="00AC174A"/>
    <w:rsid w:val="00AC175C"/>
    <w:rsid w:val="00AC1B49"/>
    <w:rsid w:val="00AC1DE3"/>
    <w:rsid w:val="00AC1E57"/>
    <w:rsid w:val="00AC1EFA"/>
    <w:rsid w:val="00AC1FC5"/>
    <w:rsid w:val="00AC20A7"/>
    <w:rsid w:val="00AC2145"/>
    <w:rsid w:val="00AC26EC"/>
    <w:rsid w:val="00AC2950"/>
    <w:rsid w:val="00AC297D"/>
    <w:rsid w:val="00AC2AD3"/>
    <w:rsid w:val="00AC2E62"/>
    <w:rsid w:val="00AC33EC"/>
    <w:rsid w:val="00AC348A"/>
    <w:rsid w:val="00AC373B"/>
    <w:rsid w:val="00AC3760"/>
    <w:rsid w:val="00AC3C96"/>
    <w:rsid w:val="00AC3DAC"/>
    <w:rsid w:val="00AC3E3A"/>
    <w:rsid w:val="00AC41E8"/>
    <w:rsid w:val="00AC4408"/>
    <w:rsid w:val="00AC4E97"/>
    <w:rsid w:val="00AC5045"/>
    <w:rsid w:val="00AC5064"/>
    <w:rsid w:val="00AC50F4"/>
    <w:rsid w:val="00AC51E3"/>
    <w:rsid w:val="00AC532E"/>
    <w:rsid w:val="00AC54B4"/>
    <w:rsid w:val="00AC55FA"/>
    <w:rsid w:val="00AC5ADD"/>
    <w:rsid w:val="00AC5C3B"/>
    <w:rsid w:val="00AC5E28"/>
    <w:rsid w:val="00AC634A"/>
    <w:rsid w:val="00AC6530"/>
    <w:rsid w:val="00AC6560"/>
    <w:rsid w:val="00AC6695"/>
    <w:rsid w:val="00AC66F3"/>
    <w:rsid w:val="00AC68FA"/>
    <w:rsid w:val="00AC6BD8"/>
    <w:rsid w:val="00AC6E06"/>
    <w:rsid w:val="00AC7043"/>
    <w:rsid w:val="00AC7113"/>
    <w:rsid w:val="00AC732C"/>
    <w:rsid w:val="00AC749E"/>
    <w:rsid w:val="00AD02C9"/>
    <w:rsid w:val="00AD06F5"/>
    <w:rsid w:val="00AD093E"/>
    <w:rsid w:val="00AD0B4F"/>
    <w:rsid w:val="00AD0B6A"/>
    <w:rsid w:val="00AD0B73"/>
    <w:rsid w:val="00AD0C54"/>
    <w:rsid w:val="00AD0D50"/>
    <w:rsid w:val="00AD0D58"/>
    <w:rsid w:val="00AD0DFD"/>
    <w:rsid w:val="00AD0E7F"/>
    <w:rsid w:val="00AD10CC"/>
    <w:rsid w:val="00AD128E"/>
    <w:rsid w:val="00AD158C"/>
    <w:rsid w:val="00AD17DA"/>
    <w:rsid w:val="00AD1936"/>
    <w:rsid w:val="00AD1B85"/>
    <w:rsid w:val="00AD2616"/>
    <w:rsid w:val="00AD287A"/>
    <w:rsid w:val="00AD2917"/>
    <w:rsid w:val="00AD29DC"/>
    <w:rsid w:val="00AD2AB1"/>
    <w:rsid w:val="00AD2FC7"/>
    <w:rsid w:val="00AD3064"/>
    <w:rsid w:val="00AD319A"/>
    <w:rsid w:val="00AD35E9"/>
    <w:rsid w:val="00AD39AE"/>
    <w:rsid w:val="00AD3B78"/>
    <w:rsid w:val="00AD3C90"/>
    <w:rsid w:val="00AD4135"/>
    <w:rsid w:val="00AD41AA"/>
    <w:rsid w:val="00AD41B7"/>
    <w:rsid w:val="00AD43B9"/>
    <w:rsid w:val="00AD48B1"/>
    <w:rsid w:val="00AD4A20"/>
    <w:rsid w:val="00AD4B6D"/>
    <w:rsid w:val="00AD4B7A"/>
    <w:rsid w:val="00AD4E58"/>
    <w:rsid w:val="00AD5327"/>
    <w:rsid w:val="00AD5576"/>
    <w:rsid w:val="00AD592C"/>
    <w:rsid w:val="00AD5BFA"/>
    <w:rsid w:val="00AD5D3A"/>
    <w:rsid w:val="00AD6156"/>
    <w:rsid w:val="00AD650C"/>
    <w:rsid w:val="00AD67D2"/>
    <w:rsid w:val="00AD68DD"/>
    <w:rsid w:val="00AD6925"/>
    <w:rsid w:val="00AD6A34"/>
    <w:rsid w:val="00AD6EBC"/>
    <w:rsid w:val="00AD759F"/>
    <w:rsid w:val="00AD76FD"/>
    <w:rsid w:val="00AD7960"/>
    <w:rsid w:val="00AD7ABB"/>
    <w:rsid w:val="00AD7BAA"/>
    <w:rsid w:val="00AD7DCD"/>
    <w:rsid w:val="00AD7ECA"/>
    <w:rsid w:val="00AE02C5"/>
    <w:rsid w:val="00AE0509"/>
    <w:rsid w:val="00AE06D0"/>
    <w:rsid w:val="00AE06DA"/>
    <w:rsid w:val="00AE0FA4"/>
    <w:rsid w:val="00AE0FD5"/>
    <w:rsid w:val="00AE1965"/>
    <w:rsid w:val="00AE1B06"/>
    <w:rsid w:val="00AE1CE0"/>
    <w:rsid w:val="00AE1CF2"/>
    <w:rsid w:val="00AE1E30"/>
    <w:rsid w:val="00AE1EDC"/>
    <w:rsid w:val="00AE208A"/>
    <w:rsid w:val="00AE272C"/>
    <w:rsid w:val="00AE28B3"/>
    <w:rsid w:val="00AE2A25"/>
    <w:rsid w:val="00AE2B14"/>
    <w:rsid w:val="00AE2DD0"/>
    <w:rsid w:val="00AE2E80"/>
    <w:rsid w:val="00AE2FBB"/>
    <w:rsid w:val="00AE32F5"/>
    <w:rsid w:val="00AE33D8"/>
    <w:rsid w:val="00AE33EC"/>
    <w:rsid w:val="00AE33F8"/>
    <w:rsid w:val="00AE35F9"/>
    <w:rsid w:val="00AE3BEC"/>
    <w:rsid w:val="00AE448B"/>
    <w:rsid w:val="00AE4A23"/>
    <w:rsid w:val="00AE4C2D"/>
    <w:rsid w:val="00AE4C90"/>
    <w:rsid w:val="00AE4D93"/>
    <w:rsid w:val="00AE4DFF"/>
    <w:rsid w:val="00AE506D"/>
    <w:rsid w:val="00AE5165"/>
    <w:rsid w:val="00AE5180"/>
    <w:rsid w:val="00AE51AA"/>
    <w:rsid w:val="00AE5576"/>
    <w:rsid w:val="00AE5723"/>
    <w:rsid w:val="00AE60B2"/>
    <w:rsid w:val="00AE6136"/>
    <w:rsid w:val="00AE6475"/>
    <w:rsid w:val="00AE6703"/>
    <w:rsid w:val="00AE6715"/>
    <w:rsid w:val="00AE677A"/>
    <w:rsid w:val="00AE6802"/>
    <w:rsid w:val="00AE6933"/>
    <w:rsid w:val="00AE6B58"/>
    <w:rsid w:val="00AE6D43"/>
    <w:rsid w:val="00AE7019"/>
    <w:rsid w:val="00AE70B5"/>
    <w:rsid w:val="00AE7482"/>
    <w:rsid w:val="00AE7845"/>
    <w:rsid w:val="00AE7EBF"/>
    <w:rsid w:val="00AF0F6B"/>
    <w:rsid w:val="00AF0FDC"/>
    <w:rsid w:val="00AF0FFF"/>
    <w:rsid w:val="00AF105E"/>
    <w:rsid w:val="00AF1230"/>
    <w:rsid w:val="00AF12ED"/>
    <w:rsid w:val="00AF1459"/>
    <w:rsid w:val="00AF157C"/>
    <w:rsid w:val="00AF15E1"/>
    <w:rsid w:val="00AF1852"/>
    <w:rsid w:val="00AF187E"/>
    <w:rsid w:val="00AF1BA2"/>
    <w:rsid w:val="00AF20D0"/>
    <w:rsid w:val="00AF21C1"/>
    <w:rsid w:val="00AF280A"/>
    <w:rsid w:val="00AF2BE1"/>
    <w:rsid w:val="00AF2D09"/>
    <w:rsid w:val="00AF2F88"/>
    <w:rsid w:val="00AF3035"/>
    <w:rsid w:val="00AF30F9"/>
    <w:rsid w:val="00AF3257"/>
    <w:rsid w:val="00AF3506"/>
    <w:rsid w:val="00AF394C"/>
    <w:rsid w:val="00AF3955"/>
    <w:rsid w:val="00AF3A67"/>
    <w:rsid w:val="00AF3CA4"/>
    <w:rsid w:val="00AF3CB3"/>
    <w:rsid w:val="00AF3D9E"/>
    <w:rsid w:val="00AF3E57"/>
    <w:rsid w:val="00AF4019"/>
    <w:rsid w:val="00AF41AF"/>
    <w:rsid w:val="00AF4212"/>
    <w:rsid w:val="00AF4278"/>
    <w:rsid w:val="00AF46B3"/>
    <w:rsid w:val="00AF4723"/>
    <w:rsid w:val="00AF4A6C"/>
    <w:rsid w:val="00AF4B26"/>
    <w:rsid w:val="00AF4B67"/>
    <w:rsid w:val="00AF4BB8"/>
    <w:rsid w:val="00AF4D77"/>
    <w:rsid w:val="00AF52FC"/>
    <w:rsid w:val="00AF5379"/>
    <w:rsid w:val="00AF54DD"/>
    <w:rsid w:val="00AF5527"/>
    <w:rsid w:val="00AF5685"/>
    <w:rsid w:val="00AF568B"/>
    <w:rsid w:val="00AF5B39"/>
    <w:rsid w:val="00AF5C09"/>
    <w:rsid w:val="00AF5D6B"/>
    <w:rsid w:val="00AF612C"/>
    <w:rsid w:val="00AF65B6"/>
    <w:rsid w:val="00AF6629"/>
    <w:rsid w:val="00AF68C0"/>
    <w:rsid w:val="00AF7313"/>
    <w:rsid w:val="00AF73C6"/>
    <w:rsid w:val="00AF7405"/>
    <w:rsid w:val="00AF7620"/>
    <w:rsid w:val="00AF7AEF"/>
    <w:rsid w:val="00AF7C3D"/>
    <w:rsid w:val="00AF7D1B"/>
    <w:rsid w:val="00AF7D8E"/>
    <w:rsid w:val="00AF7F5D"/>
    <w:rsid w:val="00B00079"/>
    <w:rsid w:val="00B0034A"/>
    <w:rsid w:val="00B009BF"/>
    <w:rsid w:val="00B00DC5"/>
    <w:rsid w:val="00B00DCA"/>
    <w:rsid w:val="00B012BD"/>
    <w:rsid w:val="00B01353"/>
    <w:rsid w:val="00B01677"/>
    <w:rsid w:val="00B01739"/>
    <w:rsid w:val="00B01782"/>
    <w:rsid w:val="00B0183F"/>
    <w:rsid w:val="00B0199E"/>
    <w:rsid w:val="00B02870"/>
    <w:rsid w:val="00B02AFC"/>
    <w:rsid w:val="00B02CA2"/>
    <w:rsid w:val="00B02D72"/>
    <w:rsid w:val="00B0311A"/>
    <w:rsid w:val="00B03171"/>
    <w:rsid w:val="00B0318B"/>
    <w:rsid w:val="00B031EC"/>
    <w:rsid w:val="00B0373B"/>
    <w:rsid w:val="00B03DB3"/>
    <w:rsid w:val="00B03F38"/>
    <w:rsid w:val="00B03F48"/>
    <w:rsid w:val="00B040AF"/>
    <w:rsid w:val="00B042CE"/>
    <w:rsid w:val="00B04522"/>
    <w:rsid w:val="00B048DC"/>
    <w:rsid w:val="00B04A48"/>
    <w:rsid w:val="00B04DD0"/>
    <w:rsid w:val="00B055C2"/>
    <w:rsid w:val="00B05C58"/>
    <w:rsid w:val="00B060A4"/>
    <w:rsid w:val="00B063ED"/>
    <w:rsid w:val="00B06562"/>
    <w:rsid w:val="00B06C6B"/>
    <w:rsid w:val="00B06F80"/>
    <w:rsid w:val="00B072B3"/>
    <w:rsid w:val="00B07413"/>
    <w:rsid w:val="00B0748C"/>
    <w:rsid w:val="00B07824"/>
    <w:rsid w:val="00B07865"/>
    <w:rsid w:val="00B0787A"/>
    <w:rsid w:val="00B079E3"/>
    <w:rsid w:val="00B07B9C"/>
    <w:rsid w:val="00B07C5C"/>
    <w:rsid w:val="00B07C65"/>
    <w:rsid w:val="00B07E90"/>
    <w:rsid w:val="00B07EF9"/>
    <w:rsid w:val="00B10137"/>
    <w:rsid w:val="00B10390"/>
    <w:rsid w:val="00B1047C"/>
    <w:rsid w:val="00B10605"/>
    <w:rsid w:val="00B10852"/>
    <w:rsid w:val="00B10879"/>
    <w:rsid w:val="00B10BAA"/>
    <w:rsid w:val="00B10F37"/>
    <w:rsid w:val="00B118C6"/>
    <w:rsid w:val="00B118E8"/>
    <w:rsid w:val="00B11B96"/>
    <w:rsid w:val="00B11C19"/>
    <w:rsid w:val="00B11CE2"/>
    <w:rsid w:val="00B11E91"/>
    <w:rsid w:val="00B125C2"/>
    <w:rsid w:val="00B12818"/>
    <w:rsid w:val="00B12E0D"/>
    <w:rsid w:val="00B12F15"/>
    <w:rsid w:val="00B13366"/>
    <w:rsid w:val="00B13442"/>
    <w:rsid w:val="00B13504"/>
    <w:rsid w:val="00B13787"/>
    <w:rsid w:val="00B137D2"/>
    <w:rsid w:val="00B13CBD"/>
    <w:rsid w:val="00B13D40"/>
    <w:rsid w:val="00B14102"/>
    <w:rsid w:val="00B1410F"/>
    <w:rsid w:val="00B14407"/>
    <w:rsid w:val="00B14588"/>
    <w:rsid w:val="00B145F8"/>
    <w:rsid w:val="00B148F9"/>
    <w:rsid w:val="00B14A8B"/>
    <w:rsid w:val="00B14C96"/>
    <w:rsid w:val="00B14DFE"/>
    <w:rsid w:val="00B14FC1"/>
    <w:rsid w:val="00B15507"/>
    <w:rsid w:val="00B15AC6"/>
    <w:rsid w:val="00B15B56"/>
    <w:rsid w:val="00B15C1A"/>
    <w:rsid w:val="00B15F73"/>
    <w:rsid w:val="00B1627D"/>
    <w:rsid w:val="00B164E9"/>
    <w:rsid w:val="00B164F8"/>
    <w:rsid w:val="00B16A63"/>
    <w:rsid w:val="00B17083"/>
    <w:rsid w:val="00B174F3"/>
    <w:rsid w:val="00B1770E"/>
    <w:rsid w:val="00B178BB"/>
    <w:rsid w:val="00B17CA2"/>
    <w:rsid w:val="00B17CB0"/>
    <w:rsid w:val="00B17D88"/>
    <w:rsid w:val="00B17E2A"/>
    <w:rsid w:val="00B20253"/>
    <w:rsid w:val="00B20706"/>
    <w:rsid w:val="00B208B9"/>
    <w:rsid w:val="00B2106C"/>
    <w:rsid w:val="00B21132"/>
    <w:rsid w:val="00B2144B"/>
    <w:rsid w:val="00B214D8"/>
    <w:rsid w:val="00B217A5"/>
    <w:rsid w:val="00B21A08"/>
    <w:rsid w:val="00B21A93"/>
    <w:rsid w:val="00B21CB2"/>
    <w:rsid w:val="00B21EF3"/>
    <w:rsid w:val="00B22189"/>
    <w:rsid w:val="00B22604"/>
    <w:rsid w:val="00B228D0"/>
    <w:rsid w:val="00B22BDE"/>
    <w:rsid w:val="00B22DE1"/>
    <w:rsid w:val="00B22EF5"/>
    <w:rsid w:val="00B22F08"/>
    <w:rsid w:val="00B230FE"/>
    <w:rsid w:val="00B234FB"/>
    <w:rsid w:val="00B2353B"/>
    <w:rsid w:val="00B235EC"/>
    <w:rsid w:val="00B23633"/>
    <w:rsid w:val="00B236AE"/>
    <w:rsid w:val="00B236CA"/>
    <w:rsid w:val="00B23799"/>
    <w:rsid w:val="00B237F2"/>
    <w:rsid w:val="00B238C6"/>
    <w:rsid w:val="00B23E80"/>
    <w:rsid w:val="00B2471C"/>
    <w:rsid w:val="00B248D4"/>
    <w:rsid w:val="00B248FF"/>
    <w:rsid w:val="00B24C20"/>
    <w:rsid w:val="00B24D3A"/>
    <w:rsid w:val="00B25140"/>
    <w:rsid w:val="00B25348"/>
    <w:rsid w:val="00B256DD"/>
    <w:rsid w:val="00B259B0"/>
    <w:rsid w:val="00B25ACC"/>
    <w:rsid w:val="00B25D2A"/>
    <w:rsid w:val="00B25E7F"/>
    <w:rsid w:val="00B2600E"/>
    <w:rsid w:val="00B2628D"/>
    <w:rsid w:val="00B264A1"/>
    <w:rsid w:val="00B265C6"/>
    <w:rsid w:val="00B27073"/>
    <w:rsid w:val="00B270C6"/>
    <w:rsid w:val="00B270CE"/>
    <w:rsid w:val="00B2740C"/>
    <w:rsid w:val="00B2755A"/>
    <w:rsid w:val="00B27746"/>
    <w:rsid w:val="00B2787E"/>
    <w:rsid w:val="00B2798E"/>
    <w:rsid w:val="00B27CD0"/>
    <w:rsid w:val="00B27F91"/>
    <w:rsid w:val="00B301CD"/>
    <w:rsid w:val="00B304CC"/>
    <w:rsid w:val="00B30BF0"/>
    <w:rsid w:val="00B30D13"/>
    <w:rsid w:val="00B30E8D"/>
    <w:rsid w:val="00B30E9C"/>
    <w:rsid w:val="00B312E3"/>
    <w:rsid w:val="00B317FF"/>
    <w:rsid w:val="00B318AB"/>
    <w:rsid w:val="00B318C0"/>
    <w:rsid w:val="00B319AF"/>
    <w:rsid w:val="00B31B3C"/>
    <w:rsid w:val="00B31DE6"/>
    <w:rsid w:val="00B31EEF"/>
    <w:rsid w:val="00B32042"/>
    <w:rsid w:val="00B325F4"/>
    <w:rsid w:val="00B32AF5"/>
    <w:rsid w:val="00B32D07"/>
    <w:rsid w:val="00B33014"/>
    <w:rsid w:val="00B33100"/>
    <w:rsid w:val="00B331C0"/>
    <w:rsid w:val="00B33272"/>
    <w:rsid w:val="00B333AD"/>
    <w:rsid w:val="00B33484"/>
    <w:rsid w:val="00B33638"/>
    <w:rsid w:val="00B338A0"/>
    <w:rsid w:val="00B33AE1"/>
    <w:rsid w:val="00B33DD9"/>
    <w:rsid w:val="00B3401F"/>
    <w:rsid w:val="00B341F5"/>
    <w:rsid w:val="00B34278"/>
    <w:rsid w:val="00B3437E"/>
    <w:rsid w:val="00B3467B"/>
    <w:rsid w:val="00B3475D"/>
    <w:rsid w:val="00B348D7"/>
    <w:rsid w:val="00B34D36"/>
    <w:rsid w:val="00B34DF5"/>
    <w:rsid w:val="00B35043"/>
    <w:rsid w:val="00B350BD"/>
    <w:rsid w:val="00B35287"/>
    <w:rsid w:val="00B356FF"/>
    <w:rsid w:val="00B35746"/>
    <w:rsid w:val="00B35844"/>
    <w:rsid w:val="00B35D99"/>
    <w:rsid w:val="00B35F1B"/>
    <w:rsid w:val="00B360B0"/>
    <w:rsid w:val="00B362A2"/>
    <w:rsid w:val="00B364BF"/>
    <w:rsid w:val="00B369DF"/>
    <w:rsid w:val="00B36B60"/>
    <w:rsid w:val="00B36D13"/>
    <w:rsid w:val="00B37079"/>
    <w:rsid w:val="00B37260"/>
    <w:rsid w:val="00B373D0"/>
    <w:rsid w:val="00B3787E"/>
    <w:rsid w:val="00B378D4"/>
    <w:rsid w:val="00B37AAF"/>
    <w:rsid w:val="00B37B32"/>
    <w:rsid w:val="00B40231"/>
    <w:rsid w:val="00B40594"/>
    <w:rsid w:val="00B406AC"/>
    <w:rsid w:val="00B409F2"/>
    <w:rsid w:val="00B40F37"/>
    <w:rsid w:val="00B41407"/>
    <w:rsid w:val="00B414C1"/>
    <w:rsid w:val="00B41B00"/>
    <w:rsid w:val="00B41B76"/>
    <w:rsid w:val="00B41DEB"/>
    <w:rsid w:val="00B422BD"/>
    <w:rsid w:val="00B4255A"/>
    <w:rsid w:val="00B425C0"/>
    <w:rsid w:val="00B42826"/>
    <w:rsid w:val="00B42E03"/>
    <w:rsid w:val="00B42F99"/>
    <w:rsid w:val="00B432DE"/>
    <w:rsid w:val="00B4389B"/>
    <w:rsid w:val="00B438D3"/>
    <w:rsid w:val="00B43F42"/>
    <w:rsid w:val="00B44411"/>
    <w:rsid w:val="00B447C7"/>
    <w:rsid w:val="00B44A12"/>
    <w:rsid w:val="00B44A77"/>
    <w:rsid w:val="00B44D5D"/>
    <w:rsid w:val="00B45213"/>
    <w:rsid w:val="00B452FA"/>
    <w:rsid w:val="00B45437"/>
    <w:rsid w:val="00B4543E"/>
    <w:rsid w:val="00B45451"/>
    <w:rsid w:val="00B457E2"/>
    <w:rsid w:val="00B457F8"/>
    <w:rsid w:val="00B45996"/>
    <w:rsid w:val="00B45BDB"/>
    <w:rsid w:val="00B45EBA"/>
    <w:rsid w:val="00B4603A"/>
    <w:rsid w:val="00B4673C"/>
    <w:rsid w:val="00B46969"/>
    <w:rsid w:val="00B4698E"/>
    <w:rsid w:val="00B46A45"/>
    <w:rsid w:val="00B46BFD"/>
    <w:rsid w:val="00B46CA1"/>
    <w:rsid w:val="00B47214"/>
    <w:rsid w:val="00B474CC"/>
    <w:rsid w:val="00B4757A"/>
    <w:rsid w:val="00B47A58"/>
    <w:rsid w:val="00B47C3A"/>
    <w:rsid w:val="00B500E3"/>
    <w:rsid w:val="00B50163"/>
    <w:rsid w:val="00B5022D"/>
    <w:rsid w:val="00B503AC"/>
    <w:rsid w:val="00B50619"/>
    <w:rsid w:val="00B50C9F"/>
    <w:rsid w:val="00B511D5"/>
    <w:rsid w:val="00B51625"/>
    <w:rsid w:val="00B51629"/>
    <w:rsid w:val="00B517DA"/>
    <w:rsid w:val="00B519AD"/>
    <w:rsid w:val="00B51A48"/>
    <w:rsid w:val="00B51FB8"/>
    <w:rsid w:val="00B525CB"/>
    <w:rsid w:val="00B529DB"/>
    <w:rsid w:val="00B52EF4"/>
    <w:rsid w:val="00B5351A"/>
    <w:rsid w:val="00B53AEB"/>
    <w:rsid w:val="00B53CFA"/>
    <w:rsid w:val="00B53DD2"/>
    <w:rsid w:val="00B53EE3"/>
    <w:rsid w:val="00B53F84"/>
    <w:rsid w:val="00B541CD"/>
    <w:rsid w:val="00B54231"/>
    <w:rsid w:val="00B54485"/>
    <w:rsid w:val="00B54591"/>
    <w:rsid w:val="00B54DD2"/>
    <w:rsid w:val="00B54E96"/>
    <w:rsid w:val="00B54F26"/>
    <w:rsid w:val="00B54FDB"/>
    <w:rsid w:val="00B5530F"/>
    <w:rsid w:val="00B5559C"/>
    <w:rsid w:val="00B556EB"/>
    <w:rsid w:val="00B5612F"/>
    <w:rsid w:val="00B56147"/>
    <w:rsid w:val="00B565AD"/>
    <w:rsid w:val="00B567AB"/>
    <w:rsid w:val="00B56BE4"/>
    <w:rsid w:val="00B571FC"/>
    <w:rsid w:val="00B5723B"/>
    <w:rsid w:val="00B574FC"/>
    <w:rsid w:val="00B57EA2"/>
    <w:rsid w:val="00B57EB5"/>
    <w:rsid w:val="00B6017C"/>
    <w:rsid w:val="00B6058E"/>
    <w:rsid w:val="00B60805"/>
    <w:rsid w:val="00B6094C"/>
    <w:rsid w:val="00B609BF"/>
    <w:rsid w:val="00B60B38"/>
    <w:rsid w:val="00B6120C"/>
    <w:rsid w:val="00B6121F"/>
    <w:rsid w:val="00B61421"/>
    <w:rsid w:val="00B6156C"/>
    <w:rsid w:val="00B619B7"/>
    <w:rsid w:val="00B61B0A"/>
    <w:rsid w:val="00B61BC2"/>
    <w:rsid w:val="00B61D46"/>
    <w:rsid w:val="00B61EA5"/>
    <w:rsid w:val="00B62156"/>
    <w:rsid w:val="00B621B6"/>
    <w:rsid w:val="00B62302"/>
    <w:rsid w:val="00B6240B"/>
    <w:rsid w:val="00B62440"/>
    <w:rsid w:val="00B6278F"/>
    <w:rsid w:val="00B62FEE"/>
    <w:rsid w:val="00B63303"/>
    <w:rsid w:val="00B63327"/>
    <w:rsid w:val="00B63369"/>
    <w:rsid w:val="00B6372C"/>
    <w:rsid w:val="00B6386F"/>
    <w:rsid w:val="00B63962"/>
    <w:rsid w:val="00B63A9D"/>
    <w:rsid w:val="00B63C6D"/>
    <w:rsid w:val="00B64156"/>
    <w:rsid w:val="00B642A5"/>
    <w:rsid w:val="00B64327"/>
    <w:rsid w:val="00B64590"/>
    <w:rsid w:val="00B645C0"/>
    <w:rsid w:val="00B645DD"/>
    <w:rsid w:val="00B64B7C"/>
    <w:rsid w:val="00B64F14"/>
    <w:rsid w:val="00B65441"/>
    <w:rsid w:val="00B6552F"/>
    <w:rsid w:val="00B6556A"/>
    <w:rsid w:val="00B65583"/>
    <w:rsid w:val="00B659BC"/>
    <w:rsid w:val="00B65DD5"/>
    <w:rsid w:val="00B66010"/>
    <w:rsid w:val="00B662B5"/>
    <w:rsid w:val="00B662E0"/>
    <w:rsid w:val="00B66677"/>
    <w:rsid w:val="00B6669F"/>
    <w:rsid w:val="00B6698F"/>
    <w:rsid w:val="00B669D2"/>
    <w:rsid w:val="00B669D4"/>
    <w:rsid w:val="00B66B36"/>
    <w:rsid w:val="00B66BCE"/>
    <w:rsid w:val="00B66C3C"/>
    <w:rsid w:val="00B66E30"/>
    <w:rsid w:val="00B67097"/>
    <w:rsid w:val="00B6743F"/>
    <w:rsid w:val="00B67675"/>
    <w:rsid w:val="00B676B3"/>
    <w:rsid w:val="00B6782C"/>
    <w:rsid w:val="00B6799C"/>
    <w:rsid w:val="00B67BDD"/>
    <w:rsid w:val="00B70380"/>
    <w:rsid w:val="00B7053B"/>
    <w:rsid w:val="00B705ED"/>
    <w:rsid w:val="00B70760"/>
    <w:rsid w:val="00B7089C"/>
    <w:rsid w:val="00B70A49"/>
    <w:rsid w:val="00B70D1D"/>
    <w:rsid w:val="00B70ECE"/>
    <w:rsid w:val="00B70F53"/>
    <w:rsid w:val="00B70F72"/>
    <w:rsid w:val="00B71619"/>
    <w:rsid w:val="00B71A49"/>
    <w:rsid w:val="00B71AF6"/>
    <w:rsid w:val="00B71B6D"/>
    <w:rsid w:val="00B71C52"/>
    <w:rsid w:val="00B71F3A"/>
    <w:rsid w:val="00B72275"/>
    <w:rsid w:val="00B72285"/>
    <w:rsid w:val="00B72370"/>
    <w:rsid w:val="00B7295D"/>
    <w:rsid w:val="00B72C4A"/>
    <w:rsid w:val="00B72D49"/>
    <w:rsid w:val="00B72DD9"/>
    <w:rsid w:val="00B731B7"/>
    <w:rsid w:val="00B733A7"/>
    <w:rsid w:val="00B739E7"/>
    <w:rsid w:val="00B73BA8"/>
    <w:rsid w:val="00B7414E"/>
    <w:rsid w:val="00B744C0"/>
    <w:rsid w:val="00B74523"/>
    <w:rsid w:val="00B747EA"/>
    <w:rsid w:val="00B74939"/>
    <w:rsid w:val="00B74D52"/>
    <w:rsid w:val="00B74F8D"/>
    <w:rsid w:val="00B74FB8"/>
    <w:rsid w:val="00B754EC"/>
    <w:rsid w:val="00B7570E"/>
    <w:rsid w:val="00B7641F"/>
    <w:rsid w:val="00B76709"/>
    <w:rsid w:val="00B7683C"/>
    <w:rsid w:val="00B768E6"/>
    <w:rsid w:val="00B76A7C"/>
    <w:rsid w:val="00B771CC"/>
    <w:rsid w:val="00B771D9"/>
    <w:rsid w:val="00B7759E"/>
    <w:rsid w:val="00B77760"/>
    <w:rsid w:val="00B779AA"/>
    <w:rsid w:val="00B8001B"/>
    <w:rsid w:val="00B80065"/>
    <w:rsid w:val="00B80206"/>
    <w:rsid w:val="00B8036B"/>
    <w:rsid w:val="00B80412"/>
    <w:rsid w:val="00B80453"/>
    <w:rsid w:val="00B8063A"/>
    <w:rsid w:val="00B80D02"/>
    <w:rsid w:val="00B81037"/>
    <w:rsid w:val="00B8130E"/>
    <w:rsid w:val="00B816AB"/>
    <w:rsid w:val="00B81AFF"/>
    <w:rsid w:val="00B81E4F"/>
    <w:rsid w:val="00B81F7E"/>
    <w:rsid w:val="00B81FE0"/>
    <w:rsid w:val="00B823D4"/>
    <w:rsid w:val="00B8256F"/>
    <w:rsid w:val="00B8257D"/>
    <w:rsid w:val="00B82628"/>
    <w:rsid w:val="00B826CB"/>
    <w:rsid w:val="00B827ED"/>
    <w:rsid w:val="00B82A0E"/>
    <w:rsid w:val="00B82A68"/>
    <w:rsid w:val="00B82DE2"/>
    <w:rsid w:val="00B82ED0"/>
    <w:rsid w:val="00B8318F"/>
    <w:rsid w:val="00B8328B"/>
    <w:rsid w:val="00B83419"/>
    <w:rsid w:val="00B835E8"/>
    <w:rsid w:val="00B837BF"/>
    <w:rsid w:val="00B8394D"/>
    <w:rsid w:val="00B83F2E"/>
    <w:rsid w:val="00B83F5A"/>
    <w:rsid w:val="00B84533"/>
    <w:rsid w:val="00B845B0"/>
    <w:rsid w:val="00B845BE"/>
    <w:rsid w:val="00B84715"/>
    <w:rsid w:val="00B848CB"/>
    <w:rsid w:val="00B848E1"/>
    <w:rsid w:val="00B84A31"/>
    <w:rsid w:val="00B84DCB"/>
    <w:rsid w:val="00B85077"/>
    <w:rsid w:val="00B8532B"/>
    <w:rsid w:val="00B8599B"/>
    <w:rsid w:val="00B85C29"/>
    <w:rsid w:val="00B85E8C"/>
    <w:rsid w:val="00B85F86"/>
    <w:rsid w:val="00B8631F"/>
    <w:rsid w:val="00B86588"/>
    <w:rsid w:val="00B870CE"/>
    <w:rsid w:val="00B871D8"/>
    <w:rsid w:val="00B8720B"/>
    <w:rsid w:val="00B87501"/>
    <w:rsid w:val="00B87522"/>
    <w:rsid w:val="00B875A4"/>
    <w:rsid w:val="00B87647"/>
    <w:rsid w:val="00B878F3"/>
    <w:rsid w:val="00B87973"/>
    <w:rsid w:val="00B87A9A"/>
    <w:rsid w:val="00B87BB9"/>
    <w:rsid w:val="00B87D48"/>
    <w:rsid w:val="00B87FD5"/>
    <w:rsid w:val="00B901DD"/>
    <w:rsid w:val="00B9023E"/>
    <w:rsid w:val="00B902F4"/>
    <w:rsid w:val="00B90384"/>
    <w:rsid w:val="00B904B9"/>
    <w:rsid w:val="00B90567"/>
    <w:rsid w:val="00B9056B"/>
    <w:rsid w:val="00B908F3"/>
    <w:rsid w:val="00B908FA"/>
    <w:rsid w:val="00B90A76"/>
    <w:rsid w:val="00B90A9D"/>
    <w:rsid w:val="00B90C9A"/>
    <w:rsid w:val="00B90E35"/>
    <w:rsid w:val="00B9119A"/>
    <w:rsid w:val="00B913D0"/>
    <w:rsid w:val="00B91E5C"/>
    <w:rsid w:val="00B92153"/>
    <w:rsid w:val="00B92276"/>
    <w:rsid w:val="00B92942"/>
    <w:rsid w:val="00B92987"/>
    <w:rsid w:val="00B92BE4"/>
    <w:rsid w:val="00B92C71"/>
    <w:rsid w:val="00B92C74"/>
    <w:rsid w:val="00B92D87"/>
    <w:rsid w:val="00B93259"/>
    <w:rsid w:val="00B93496"/>
    <w:rsid w:val="00B936C9"/>
    <w:rsid w:val="00B93760"/>
    <w:rsid w:val="00B9394A"/>
    <w:rsid w:val="00B93AC8"/>
    <w:rsid w:val="00B93C32"/>
    <w:rsid w:val="00B93F28"/>
    <w:rsid w:val="00B94071"/>
    <w:rsid w:val="00B943DF"/>
    <w:rsid w:val="00B9442C"/>
    <w:rsid w:val="00B94435"/>
    <w:rsid w:val="00B94873"/>
    <w:rsid w:val="00B94886"/>
    <w:rsid w:val="00B94939"/>
    <w:rsid w:val="00B94A14"/>
    <w:rsid w:val="00B94ACD"/>
    <w:rsid w:val="00B9505E"/>
    <w:rsid w:val="00B95376"/>
    <w:rsid w:val="00B95395"/>
    <w:rsid w:val="00B956DB"/>
    <w:rsid w:val="00B95729"/>
    <w:rsid w:val="00B958D6"/>
    <w:rsid w:val="00B95A38"/>
    <w:rsid w:val="00B95A89"/>
    <w:rsid w:val="00B95DCB"/>
    <w:rsid w:val="00B95EE8"/>
    <w:rsid w:val="00B9604D"/>
    <w:rsid w:val="00B96132"/>
    <w:rsid w:val="00B96473"/>
    <w:rsid w:val="00B9670E"/>
    <w:rsid w:val="00B96863"/>
    <w:rsid w:val="00B9689F"/>
    <w:rsid w:val="00B96AF4"/>
    <w:rsid w:val="00B96E32"/>
    <w:rsid w:val="00B975FC"/>
    <w:rsid w:val="00B976CB"/>
    <w:rsid w:val="00B977E5"/>
    <w:rsid w:val="00B97858"/>
    <w:rsid w:val="00B97A33"/>
    <w:rsid w:val="00B97DEB"/>
    <w:rsid w:val="00B97E5F"/>
    <w:rsid w:val="00B97EA1"/>
    <w:rsid w:val="00B97FD2"/>
    <w:rsid w:val="00BA00AE"/>
    <w:rsid w:val="00BA0342"/>
    <w:rsid w:val="00BA063A"/>
    <w:rsid w:val="00BA0CDF"/>
    <w:rsid w:val="00BA0F42"/>
    <w:rsid w:val="00BA0F4E"/>
    <w:rsid w:val="00BA1151"/>
    <w:rsid w:val="00BA14BF"/>
    <w:rsid w:val="00BA17D9"/>
    <w:rsid w:val="00BA17DC"/>
    <w:rsid w:val="00BA17EF"/>
    <w:rsid w:val="00BA1823"/>
    <w:rsid w:val="00BA1AEE"/>
    <w:rsid w:val="00BA1BF5"/>
    <w:rsid w:val="00BA1C03"/>
    <w:rsid w:val="00BA1C62"/>
    <w:rsid w:val="00BA1CEF"/>
    <w:rsid w:val="00BA1E40"/>
    <w:rsid w:val="00BA2115"/>
    <w:rsid w:val="00BA2B01"/>
    <w:rsid w:val="00BA2B44"/>
    <w:rsid w:val="00BA2C9F"/>
    <w:rsid w:val="00BA30C6"/>
    <w:rsid w:val="00BA323B"/>
    <w:rsid w:val="00BA3296"/>
    <w:rsid w:val="00BA362B"/>
    <w:rsid w:val="00BA3D02"/>
    <w:rsid w:val="00BA40DE"/>
    <w:rsid w:val="00BA41B9"/>
    <w:rsid w:val="00BA4355"/>
    <w:rsid w:val="00BA48C8"/>
    <w:rsid w:val="00BA49C1"/>
    <w:rsid w:val="00BA4AF8"/>
    <w:rsid w:val="00BA4C2C"/>
    <w:rsid w:val="00BA4D1C"/>
    <w:rsid w:val="00BA4F50"/>
    <w:rsid w:val="00BA4FD7"/>
    <w:rsid w:val="00BA557F"/>
    <w:rsid w:val="00BA5820"/>
    <w:rsid w:val="00BA5C6F"/>
    <w:rsid w:val="00BA5CC0"/>
    <w:rsid w:val="00BA5CCB"/>
    <w:rsid w:val="00BA655B"/>
    <w:rsid w:val="00BA664B"/>
    <w:rsid w:val="00BA6E4D"/>
    <w:rsid w:val="00BA740A"/>
    <w:rsid w:val="00BA76C1"/>
    <w:rsid w:val="00BA79D8"/>
    <w:rsid w:val="00BB0994"/>
    <w:rsid w:val="00BB0D49"/>
    <w:rsid w:val="00BB0D6A"/>
    <w:rsid w:val="00BB0E44"/>
    <w:rsid w:val="00BB0FF2"/>
    <w:rsid w:val="00BB12C0"/>
    <w:rsid w:val="00BB12D6"/>
    <w:rsid w:val="00BB1480"/>
    <w:rsid w:val="00BB1818"/>
    <w:rsid w:val="00BB184A"/>
    <w:rsid w:val="00BB1984"/>
    <w:rsid w:val="00BB1DD1"/>
    <w:rsid w:val="00BB2773"/>
    <w:rsid w:val="00BB2899"/>
    <w:rsid w:val="00BB2AEF"/>
    <w:rsid w:val="00BB3241"/>
    <w:rsid w:val="00BB32EF"/>
    <w:rsid w:val="00BB3318"/>
    <w:rsid w:val="00BB389E"/>
    <w:rsid w:val="00BB3B2B"/>
    <w:rsid w:val="00BB3E58"/>
    <w:rsid w:val="00BB4211"/>
    <w:rsid w:val="00BB4232"/>
    <w:rsid w:val="00BB4274"/>
    <w:rsid w:val="00BB43F3"/>
    <w:rsid w:val="00BB442F"/>
    <w:rsid w:val="00BB4A4B"/>
    <w:rsid w:val="00BB4B3E"/>
    <w:rsid w:val="00BB4BDF"/>
    <w:rsid w:val="00BB4E77"/>
    <w:rsid w:val="00BB50CC"/>
    <w:rsid w:val="00BB51EF"/>
    <w:rsid w:val="00BB5750"/>
    <w:rsid w:val="00BB597E"/>
    <w:rsid w:val="00BB59BA"/>
    <w:rsid w:val="00BB5ACC"/>
    <w:rsid w:val="00BB5AFE"/>
    <w:rsid w:val="00BB5D2A"/>
    <w:rsid w:val="00BB5F39"/>
    <w:rsid w:val="00BB62CE"/>
    <w:rsid w:val="00BB67E7"/>
    <w:rsid w:val="00BB68BE"/>
    <w:rsid w:val="00BB69B7"/>
    <w:rsid w:val="00BB6A63"/>
    <w:rsid w:val="00BB6B24"/>
    <w:rsid w:val="00BB6D9A"/>
    <w:rsid w:val="00BB7061"/>
    <w:rsid w:val="00BB7626"/>
    <w:rsid w:val="00BB78C6"/>
    <w:rsid w:val="00BB7AD4"/>
    <w:rsid w:val="00BB7B61"/>
    <w:rsid w:val="00BB7BB8"/>
    <w:rsid w:val="00BB7F89"/>
    <w:rsid w:val="00BC0583"/>
    <w:rsid w:val="00BC05AB"/>
    <w:rsid w:val="00BC0F38"/>
    <w:rsid w:val="00BC1227"/>
    <w:rsid w:val="00BC1281"/>
    <w:rsid w:val="00BC1373"/>
    <w:rsid w:val="00BC1451"/>
    <w:rsid w:val="00BC156C"/>
    <w:rsid w:val="00BC15B8"/>
    <w:rsid w:val="00BC15D8"/>
    <w:rsid w:val="00BC16FC"/>
    <w:rsid w:val="00BC1A91"/>
    <w:rsid w:val="00BC1EDA"/>
    <w:rsid w:val="00BC1FED"/>
    <w:rsid w:val="00BC2374"/>
    <w:rsid w:val="00BC237E"/>
    <w:rsid w:val="00BC25AA"/>
    <w:rsid w:val="00BC2CEE"/>
    <w:rsid w:val="00BC2EE2"/>
    <w:rsid w:val="00BC307D"/>
    <w:rsid w:val="00BC3262"/>
    <w:rsid w:val="00BC3335"/>
    <w:rsid w:val="00BC3495"/>
    <w:rsid w:val="00BC38B2"/>
    <w:rsid w:val="00BC397A"/>
    <w:rsid w:val="00BC3B66"/>
    <w:rsid w:val="00BC3FCC"/>
    <w:rsid w:val="00BC411B"/>
    <w:rsid w:val="00BC4404"/>
    <w:rsid w:val="00BC4495"/>
    <w:rsid w:val="00BC4528"/>
    <w:rsid w:val="00BC4AE2"/>
    <w:rsid w:val="00BC4AE8"/>
    <w:rsid w:val="00BC5072"/>
    <w:rsid w:val="00BC54BD"/>
    <w:rsid w:val="00BC5568"/>
    <w:rsid w:val="00BC5733"/>
    <w:rsid w:val="00BC5B66"/>
    <w:rsid w:val="00BC5BB5"/>
    <w:rsid w:val="00BC5D9A"/>
    <w:rsid w:val="00BC6030"/>
    <w:rsid w:val="00BC61C7"/>
    <w:rsid w:val="00BC6240"/>
    <w:rsid w:val="00BC6599"/>
    <w:rsid w:val="00BC65B2"/>
    <w:rsid w:val="00BC6C90"/>
    <w:rsid w:val="00BC6FE2"/>
    <w:rsid w:val="00BC7060"/>
    <w:rsid w:val="00BC7253"/>
    <w:rsid w:val="00BC73A4"/>
    <w:rsid w:val="00BC759B"/>
    <w:rsid w:val="00BC75CA"/>
    <w:rsid w:val="00BC78B3"/>
    <w:rsid w:val="00BD0219"/>
    <w:rsid w:val="00BD0404"/>
    <w:rsid w:val="00BD0433"/>
    <w:rsid w:val="00BD04A6"/>
    <w:rsid w:val="00BD089E"/>
    <w:rsid w:val="00BD0ACD"/>
    <w:rsid w:val="00BD0B16"/>
    <w:rsid w:val="00BD0FB6"/>
    <w:rsid w:val="00BD0FD5"/>
    <w:rsid w:val="00BD1082"/>
    <w:rsid w:val="00BD13A8"/>
    <w:rsid w:val="00BD15BD"/>
    <w:rsid w:val="00BD1973"/>
    <w:rsid w:val="00BD1F62"/>
    <w:rsid w:val="00BD1FAA"/>
    <w:rsid w:val="00BD2136"/>
    <w:rsid w:val="00BD2359"/>
    <w:rsid w:val="00BD2656"/>
    <w:rsid w:val="00BD268C"/>
    <w:rsid w:val="00BD2C27"/>
    <w:rsid w:val="00BD2F75"/>
    <w:rsid w:val="00BD2FAB"/>
    <w:rsid w:val="00BD32E4"/>
    <w:rsid w:val="00BD350E"/>
    <w:rsid w:val="00BD3709"/>
    <w:rsid w:val="00BD37A5"/>
    <w:rsid w:val="00BD3B0D"/>
    <w:rsid w:val="00BD3CAA"/>
    <w:rsid w:val="00BD3E74"/>
    <w:rsid w:val="00BD4A67"/>
    <w:rsid w:val="00BD4F70"/>
    <w:rsid w:val="00BD4FC3"/>
    <w:rsid w:val="00BD5009"/>
    <w:rsid w:val="00BD54A7"/>
    <w:rsid w:val="00BD5500"/>
    <w:rsid w:val="00BD59C3"/>
    <w:rsid w:val="00BD5ACE"/>
    <w:rsid w:val="00BD5DAF"/>
    <w:rsid w:val="00BD5FB3"/>
    <w:rsid w:val="00BD604F"/>
    <w:rsid w:val="00BD60D4"/>
    <w:rsid w:val="00BD6275"/>
    <w:rsid w:val="00BD6277"/>
    <w:rsid w:val="00BD6413"/>
    <w:rsid w:val="00BD648A"/>
    <w:rsid w:val="00BD6886"/>
    <w:rsid w:val="00BD6AC7"/>
    <w:rsid w:val="00BD6AE3"/>
    <w:rsid w:val="00BD6CFA"/>
    <w:rsid w:val="00BD6E05"/>
    <w:rsid w:val="00BD70F8"/>
    <w:rsid w:val="00BD72F1"/>
    <w:rsid w:val="00BD7371"/>
    <w:rsid w:val="00BD749A"/>
    <w:rsid w:val="00BD7EE3"/>
    <w:rsid w:val="00BD7F76"/>
    <w:rsid w:val="00BE00F8"/>
    <w:rsid w:val="00BE0199"/>
    <w:rsid w:val="00BE057A"/>
    <w:rsid w:val="00BE0AB2"/>
    <w:rsid w:val="00BE0C5C"/>
    <w:rsid w:val="00BE0D02"/>
    <w:rsid w:val="00BE123D"/>
    <w:rsid w:val="00BE138F"/>
    <w:rsid w:val="00BE146A"/>
    <w:rsid w:val="00BE168C"/>
    <w:rsid w:val="00BE16BA"/>
    <w:rsid w:val="00BE1710"/>
    <w:rsid w:val="00BE184F"/>
    <w:rsid w:val="00BE19E3"/>
    <w:rsid w:val="00BE1BBC"/>
    <w:rsid w:val="00BE24F1"/>
    <w:rsid w:val="00BE274D"/>
    <w:rsid w:val="00BE29A4"/>
    <w:rsid w:val="00BE29CA"/>
    <w:rsid w:val="00BE2A39"/>
    <w:rsid w:val="00BE2BD8"/>
    <w:rsid w:val="00BE2FC4"/>
    <w:rsid w:val="00BE368D"/>
    <w:rsid w:val="00BE3C31"/>
    <w:rsid w:val="00BE3D42"/>
    <w:rsid w:val="00BE3D8A"/>
    <w:rsid w:val="00BE3E73"/>
    <w:rsid w:val="00BE418A"/>
    <w:rsid w:val="00BE42B5"/>
    <w:rsid w:val="00BE4355"/>
    <w:rsid w:val="00BE440D"/>
    <w:rsid w:val="00BE464C"/>
    <w:rsid w:val="00BE4751"/>
    <w:rsid w:val="00BE49CA"/>
    <w:rsid w:val="00BE4AD8"/>
    <w:rsid w:val="00BE4B25"/>
    <w:rsid w:val="00BE4CBB"/>
    <w:rsid w:val="00BE4DE8"/>
    <w:rsid w:val="00BE4EBD"/>
    <w:rsid w:val="00BE50CE"/>
    <w:rsid w:val="00BE525F"/>
    <w:rsid w:val="00BE55F9"/>
    <w:rsid w:val="00BE5625"/>
    <w:rsid w:val="00BE5653"/>
    <w:rsid w:val="00BE59D4"/>
    <w:rsid w:val="00BE5E30"/>
    <w:rsid w:val="00BE5FC4"/>
    <w:rsid w:val="00BE60CE"/>
    <w:rsid w:val="00BE6216"/>
    <w:rsid w:val="00BE6265"/>
    <w:rsid w:val="00BE6505"/>
    <w:rsid w:val="00BE6595"/>
    <w:rsid w:val="00BE6824"/>
    <w:rsid w:val="00BE6FD2"/>
    <w:rsid w:val="00BE721D"/>
    <w:rsid w:val="00BE734C"/>
    <w:rsid w:val="00BE761E"/>
    <w:rsid w:val="00BE76AB"/>
    <w:rsid w:val="00BE777B"/>
    <w:rsid w:val="00BE78A4"/>
    <w:rsid w:val="00BE7D64"/>
    <w:rsid w:val="00BE7E95"/>
    <w:rsid w:val="00BE7ED2"/>
    <w:rsid w:val="00BF0173"/>
    <w:rsid w:val="00BF027F"/>
    <w:rsid w:val="00BF0826"/>
    <w:rsid w:val="00BF09C0"/>
    <w:rsid w:val="00BF0B34"/>
    <w:rsid w:val="00BF15D7"/>
    <w:rsid w:val="00BF177E"/>
    <w:rsid w:val="00BF1785"/>
    <w:rsid w:val="00BF17C4"/>
    <w:rsid w:val="00BF1A7E"/>
    <w:rsid w:val="00BF1AC0"/>
    <w:rsid w:val="00BF1BD7"/>
    <w:rsid w:val="00BF1FA5"/>
    <w:rsid w:val="00BF22B5"/>
    <w:rsid w:val="00BF24C6"/>
    <w:rsid w:val="00BF2649"/>
    <w:rsid w:val="00BF2CE7"/>
    <w:rsid w:val="00BF319D"/>
    <w:rsid w:val="00BF3561"/>
    <w:rsid w:val="00BF3600"/>
    <w:rsid w:val="00BF38E2"/>
    <w:rsid w:val="00BF3F12"/>
    <w:rsid w:val="00BF41AD"/>
    <w:rsid w:val="00BF43C3"/>
    <w:rsid w:val="00BF4570"/>
    <w:rsid w:val="00BF46D3"/>
    <w:rsid w:val="00BF471E"/>
    <w:rsid w:val="00BF4938"/>
    <w:rsid w:val="00BF4964"/>
    <w:rsid w:val="00BF4BE0"/>
    <w:rsid w:val="00BF5294"/>
    <w:rsid w:val="00BF5334"/>
    <w:rsid w:val="00BF5360"/>
    <w:rsid w:val="00BF55F9"/>
    <w:rsid w:val="00BF5606"/>
    <w:rsid w:val="00BF573D"/>
    <w:rsid w:val="00BF5FFF"/>
    <w:rsid w:val="00BF6061"/>
    <w:rsid w:val="00BF6183"/>
    <w:rsid w:val="00BF618A"/>
    <w:rsid w:val="00BF61D7"/>
    <w:rsid w:val="00BF629F"/>
    <w:rsid w:val="00BF6389"/>
    <w:rsid w:val="00BF651A"/>
    <w:rsid w:val="00BF65F3"/>
    <w:rsid w:val="00BF6682"/>
    <w:rsid w:val="00BF6D9F"/>
    <w:rsid w:val="00BF73C4"/>
    <w:rsid w:val="00BF74AD"/>
    <w:rsid w:val="00BF75BB"/>
    <w:rsid w:val="00BF77B0"/>
    <w:rsid w:val="00BF78B7"/>
    <w:rsid w:val="00BF7A5F"/>
    <w:rsid w:val="00BF7E2F"/>
    <w:rsid w:val="00BF7EBA"/>
    <w:rsid w:val="00C000E0"/>
    <w:rsid w:val="00C001D9"/>
    <w:rsid w:val="00C00398"/>
    <w:rsid w:val="00C0045D"/>
    <w:rsid w:val="00C006A1"/>
    <w:rsid w:val="00C00767"/>
    <w:rsid w:val="00C00947"/>
    <w:rsid w:val="00C00A4F"/>
    <w:rsid w:val="00C00FB8"/>
    <w:rsid w:val="00C010EC"/>
    <w:rsid w:val="00C0140C"/>
    <w:rsid w:val="00C0207F"/>
    <w:rsid w:val="00C021C7"/>
    <w:rsid w:val="00C02250"/>
    <w:rsid w:val="00C0258D"/>
    <w:rsid w:val="00C02683"/>
    <w:rsid w:val="00C02BCE"/>
    <w:rsid w:val="00C02C1B"/>
    <w:rsid w:val="00C02E7E"/>
    <w:rsid w:val="00C0335C"/>
    <w:rsid w:val="00C0338E"/>
    <w:rsid w:val="00C0359D"/>
    <w:rsid w:val="00C039E3"/>
    <w:rsid w:val="00C03B49"/>
    <w:rsid w:val="00C03E68"/>
    <w:rsid w:val="00C040AB"/>
    <w:rsid w:val="00C04751"/>
    <w:rsid w:val="00C049FF"/>
    <w:rsid w:val="00C050C4"/>
    <w:rsid w:val="00C0516C"/>
    <w:rsid w:val="00C0546F"/>
    <w:rsid w:val="00C05597"/>
    <w:rsid w:val="00C056B7"/>
    <w:rsid w:val="00C05B2B"/>
    <w:rsid w:val="00C05CFB"/>
    <w:rsid w:val="00C06020"/>
    <w:rsid w:val="00C06103"/>
    <w:rsid w:val="00C06346"/>
    <w:rsid w:val="00C064AC"/>
    <w:rsid w:val="00C0660A"/>
    <w:rsid w:val="00C06673"/>
    <w:rsid w:val="00C06705"/>
    <w:rsid w:val="00C0684C"/>
    <w:rsid w:val="00C0693F"/>
    <w:rsid w:val="00C06AAC"/>
    <w:rsid w:val="00C06B33"/>
    <w:rsid w:val="00C072BE"/>
    <w:rsid w:val="00C0731C"/>
    <w:rsid w:val="00C0792F"/>
    <w:rsid w:val="00C07937"/>
    <w:rsid w:val="00C07BB1"/>
    <w:rsid w:val="00C07BCB"/>
    <w:rsid w:val="00C07C28"/>
    <w:rsid w:val="00C10215"/>
    <w:rsid w:val="00C105A4"/>
    <w:rsid w:val="00C10729"/>
    <w:rsid w:val="00C107C6"/>
    <w:rsid w:val="00C107D5"/>
    <w:rsid w:val="00C10A5A"/>
    <w:rsid w:val="00C10C6D"/>
    <w:rsid w:val="00C11213"/>
    <w:rsid w:val="00C114BC"/>
    <w:rsid w:val="00C11556"/>
    <w:rsid w:val="00C1155A"/>
    <w:rsid w:val="00C118C7"/>
    <w:rsid w:val="00C11FE7"/>
    <w:rsid w:val="00C121D7"/>
    <w:rsid w:val="00C12381"/>
    <w:rsid w:val="00C123D6"/>
    <w:rsid w:val="00C123D7"/>
    <w:rsid w:val="00C128C2"/>
    <w:rsid w:val="00C12AD3"/>
    <w:rsid w:val="00C12C29"/>
    <w:rsid w:val="00C131BD"/>
    <w:rsid w:val="00C1341F"/>
    <w:rsid w:val="00C13502"/>
    <w:rsid w:val="00C1376F"/>
    <w:rsid w:val="00C13E65"/>
    <w:rsid w:val="00C141E6"/>
    <w:rsid w:val="00C14481"/>
    <w:rsid w:val="00C1457E"/>
    <w:rsid w:val="00C14A3C"/>
    <w:rsid w:val="00C14B3B"/>
    <w:rsid w:val="00C14B49"/>
    <w:rsid w:val="00C14B8C"/>
    <w:rsid w:val="00C14FEC"/>
    <w:rsid w:val="00C1504A"/>
    <w:rsid w:val="00C15366"/>
    <w:rsid w:val="00C15497"/>
    <w:rsid w:val="00C156C8"/>
    <w:rsid w:val="00C15833"/>
    <w:rsid w:val="00C15C53"/>
    <w:rsid w:val="00C15E0E"/>
    <w:rsid w:val="00C15FAD"/>
    <w:rsid w:val="00C1610B"/>
    <w:rsid w:val="00C161D8"/>
    <w:rsid w:val="00C163FC"/>
    <w:rsid w:val="00C1661E"/>
    <w:rsid w:val="00C169B1"/>
    <w:rsid w:val="00C169D5"/>
    <w:rsid w:val="00C16CE6"/>
    <w:rsid w:val="00C16DDD"/>
    <w:rsid w:val="00C16F77"/>
    <w:rsid w:val="00C17056"/>
    <w:rsid w:val="00C171C8"/>
    <w:rsid w:val="00C171DA"/>
    <w:rsid w:val="00C17332"/>
    <w:rsid w:val="00C1733B"/>
    <w:rsid w:val="00C173C0"/>
    <w:rsid w:val="00C17C21"/>
    <w:rsid w:val="00C17D36"/>
    <w:rsid w:val="00C202B6"/>
    <w:rsid w:val="00C203CF"/>
    <w:rsid w:val="00C2092C"/>
    <w:rsid w:val="00C20EB3"/>
    <w:rsid w:val="00C214A7"/>
    <w:rsid w:val="00C21BA3"/>
    <w:rsid w:val="00C22355"/>
    <w:rsid w:val="00C22885"/>
    <w:rsid w:val="00C22EA3"/>
    <w:rsid w:val="00C2300E"/>
    <w:rsid w:val="00C23138"/>
    <w:rsid w:val="00C2315F"/>
    <w:rsid w:val="00C235F1"/>
    <w:rsid w:val="00C2368C"/>
    <w:rsid w:val="00C23AC2"/>
    <w:rsid w:val="00C23C3F"/>
    <w:rsid w:val="00C24213"/>
    <w:rsid w:val="00C24531"/>
    <w:rsid w:val="00C247ED"/>
    <w:rsid w:val="00C24EED"/>
    <w:rsid w:val="00C25050"/>
    <w:rsid w:val="00C25187"/>
    <w:rsid w:val="00C25226"/>
    <w:rsid w:val="00C254F1"/>
    <w:rsid w:val="00C256A4"/>
    <w:rsid w:val="00C25855"/>
    <w:rsid w:val="00C25B89"/>
    <w:rsid w:val="00C25BC5"/>
    <w:rsid w:val="00C25BCF"/>
    <w:rsid w:val="00C25BD3"/>
    <w:rsid w:val="00C25C3C"/>
    <w:rsid w:val="00C25C53"/>
    <w:rsid w:val="00C25E4F"/>
    <w:rsid w:val="00C25F26"/>
    <w:rsid w:val="00C261D0"/>
    <w:rsid w:val="00C261FC"/>
    <w:rsid w:val="00C26361"/>
    <w:rsid w:val="00C26728"/>
    <w:rsid w:val="00C2687D"/>
    <w:rsid w:val="00C26CA0"/>
    <w:rsid w:val="00C26CAC"/>
    <w:rsid w:val="00C26D3D"/>
    <w:rsid w:val="00C26DF1"/>
    <w:rsid w:val="00C26F4E"/>
    <w:rsid w:val="00C26FF8"/>
    <w:rsid w:val="00C2700C"/>
    <w:rsid w:val="00C270FB"/>
    <w:rsid w:val="00C27361"/>
    <w:rsid w:val="00C273CB"/>
    <w:rsid w:val="00C27709"/>
    <w:rsid w:val="00C277DA"/>
    <w:rsid w:val="00C27AC7"/>
    <w:rsid w:val="00C27CFE"/>
    <w:rsid w:val="00C27D0C"/>
    <w:rsid w:val="00C27FBB"/>
    <w:rsid w:val="00C3009B"/>
    <w:rsid w:val="00C3021F"/>
    <w:rsid w:val="00C302CC"/>
    <w:rsid w:val="00C304D8"/>
    <w:rsid w:val="00C308B3"/>
    <w:rsid w:val="00C30D2E"/>
    <w:rsid w:val="00C30DE9"/>
    <w:rsid w:val="00C30ED5"/>
    <w:rsid w:val="00C31021"/>
    <w:rsid w:val="00C31067"/>
    <w:rsid w:val="00C3112D"/>
    <w:rsid w:val="00C31314"/>
    <w:rsid w:val="00C313F1"/>
    <w:rsid w:val="00C31549"/>
    <w:rsid w:val="00C3163E"/>
    <w:rsid w:val="00C3169B"/>
    <w:rsid w:val="00C317CE"/>
    <w:rsid w:val="00C31AC3"/>
    <w:rsid w:val="00C31C6F"/>
    <w:rsid w:val="00C31C9D"/>
    <w:rsid w:val="00C32231"/>
    <w:rsid w:val="00C322E8"/>
    <w:rsid w:val="00C32335"/>
    <w:rsid w:val="00C32840"/>
    <w:rsid w:val="00C328E8"/>
    <w:rsid w:val="00C32992"/>
    <w:rsid w:val="00C32CE2"/>
    <w:rsid w:val="00C32E5A"/>
    <w:rsid w:val="00C32F8D"/>
    <w:rsid w:val="00C33087"/>
    <w:rsid w:val="00C331A6"/>
    <w:rsid w:val="00C33497"/>
    <w:rsid w:val="00C33565"/>
    <w:rsid w:val="00C33A42"/>
    <w:rsid w:val="00C33F05"/>
    <w:rsid w:val="00C34352"/>
    <w:rsid w:val="00C3441F"/>
    <w:rsid w:val="00C34599"/>
    <w:rsid w:val="00C345D0"/>
    <w:rsid w:val="00C346A9"/>
    <w:rsid w:val="00C347D1"/>
    <w:rsid w:val="00C3483F"/>
    <w:rsid w:val="00C34886"/>
    <w:rsid w:val="00C34887"/>
    <w:rsid w:val="00C34B5F"/>
    <w:rsid w:val="00C34B7C"/>
    <w:rsid w:val="00C34C1C"/>
    <w:rsid w:val="00C34CFD"/>
    <w:rsid w:val="00C34D0F"/>
    <w:rsid w:val="00C34F98"/>
    <w:rsid w:val="00C35366"/>
    <w:rsid w:val="00C354EC"/>
    <w:rsid w:val="00C358DB"/>
    <w:rsid w:val="00C35E3D"/>
    <w:rsid w:val="00C36590"/>
    <w:rsid w:val="00C3676E"/>
    <w:rsid w:val="00C36DD7"/>
    <w:rsid w:val="00C36E98"/>
    <w:rsid w:val="00C373A5"/>
    <w:rsid w:val="00C376C4"/>
    <w:rsid w:val="00C37743"/>
    <w:rsid w:val="00C3776B"/>
    <w:rsid w:val="00C37EE5"/>
    <w:rsid w:val="00C400E4"/>
    <w:rsid w:val="00C40108"/>
    <w:rsid w:val="00C40986"/>
    <w:rsid w:val="00C40E19"/>
    <w:rsid w:val="00C40ED8"/>
    <w:rsid w:val="00C40FB5"/>
    <w:rsid w:val="00C41190"/>
    <w:rsid w:val="00C415E8"/>
    <w:rsid w:val="00C41C23"/>
    <w:rsid w:val="00C42092"/>
    <w:rsid w:val="00C420B3"/>
    <w:rsid w:val="00C420E0"/>
    <w:rsid w:val="00C42712"/>
    <w:rsid w:val="00C42858"/>
    <w:rsid w:val="00C42AB6"/>
    <w:rsid w:val="00C42F21"/>
    <w:rsid w:val="00C430D2"/>
    <w:rsid w:val="00C431F2"/>
    <w:rsid w:val="00C432EB"/>
    <w:rsid w:val="00C434C0"/>
    <w:rsid w:val="00C436B9"/>
    <w:rsid w:val="00C43742"/>
    <w:rsid w:val="00C43889"/>
    <w:rsid w:val="00C44127"/>
    <w:rsid w:val="00C444DF"/>
    <w:rsid w:val="00C44530"/>
    <w:rsid w:val="00C446C1"/>
    <w:rsid w:val="00C44781"/>
    <w:rsid w:val="00C44823"/>
    <w:rsid w:val="00C44D8F"/>
    <w:rsid w:val="00C44DAD"/>
    <w:rsid w:val="00C44E0F"/>
    <w:rsid w:val="00C44F63"/>
    <w:rsid w:val="00C450E2"/>
    <w:rsid w:val="00C454E7"/>
    <w:rsid w:val="00C45999"/>
    <w:rsid w:val="00C4644F"/>
    <w:rsid w:val="00C46643"/>
    <w:rsid w:val="00C46A45"/>
    <w:rsid w:val="00C46E30"/>
    <w:rsid w:val="00C47269"/>
    <w:rsid w:val="00C4736F"/>
    <w:rsid w:val="00C473C7"/>
    <w:rsid w:val="00C479F8"/>
    <w:rsid w:val="00C47F4B"/>
    <w:rsid w:val="00C47FC9"/>
    <w:rsid w:val="00C503A7"/>
    <w:rsid w:val="00C5045E"/>
    <w:rsid w:val="00C50750"/>
    <w:rsid w:val="00C508B0"/>
    <w:rsid w:val="00C50B63"/>
    <w:rsid w:val="00C50B9C"/>
    <w:rsid w:val="00C51146"/>
    <w:rsid w:val="00C514C9"/>
    <w:rsid w:val="00C514E3"/>
    <w:rsid w:val="00C517F7"/>
    <w:rsid w:val="00C51B4C"/>
    <w:rsid w:val="00C51D4F"/>
    <w:rsid w:val="00C52254"/>
    <w:rsid w:val="00C5240E"/>
    <w:rsid w:val="00C53540"/>
    <w:rsid w:val="00C53545"/>
    <w:rsid w:val="00C53BDC"/>
    <w:rsid w:val="00C53DA9"/>
    <w:rsid w:val="00C54022"/>
    <w:rsid w:val="00C54093"/>
    <w:rsid w:val="00C5427E"/>
    <w:rsid w:val="00C54795"/>
    <w:rsid w:val="00C5482E"/>
    <w:rsid w:val="00C55173"/>
    <w:rsid w:val="00C55403"/>
    <w:rsid w:val="00C55B41"/>
    <w:rsid w:val="00C55CC0"/>
    <w:rsid w:val="00C55CD9"/>
    <w:rsid w:val="00C55F2A"/>
    <w:rsid w:val="00C560B9"/>
    <w:rsid w:val="00C562BD"/>
    <w:rsid w:val="00C5668A"/>
    <w:rsid w:val="00C5684E"/>
    <w:rsid w:val="00C56A2B"/>
    <w:rsid w:val="00C56B8F"/>
    <w:rsid w:val="00C56BE0"/>
    <w:rsid w:val="00C56C9D"/>
    <w:rsid w:val="00C56F38"/>
    <w:rsid w:val="00C57227"/>
    <w:rsid w:val="00C57A42"/>
    <w:rsid w:val="00C57B28"/>
    <w:rsid w:val="00C57DDE"/>
    <w:rsid w:val="00C57F16"/>
    <w:rsid w:val="00C57F71"/>
    <w:rsid w:val="00C6006B"/>
    <w:rsid w:val="00C600C1"/>
    <w:rsid w:val="00C6025A"/>
    <w:rsid w:val="00C6025D"/>
    <w:rsid w:val="00C6032D"/>
    <w:rsid w:val="00C60353"/>
    <w:rsid w:val="00C60446"/>
    <w:rsid w:val="00C604A5"/>
    <w:rsid w:val="00C60692"/>
    <w:rsid w:val="00C609F9"/>
    <w:rsid w:val="00C61421"/>
    <w:rsid w:val="00C61CE4"/>
    <w:rsid w:val="00C61DA4"/>
    <w:rsid w:val="00C621D1"/>
    <w:rsid w:val="00C62298"/>
    <w:rsid w:val="00C62380"/>
    <w:rsid w:val="00C62460"/>
    <w:rsid w:val="00C625AC"/>
    <w:rsid w:val="00C62922"/>
    <w:rsid w:val="00C62996"/>
    <w:rsid w:val="00C62A12"/>
    <w:rsid w:val="00C62C4D"/>
    <w:rsid w:val="00C62CD2"/>
    <w:rsid w:val="00C62EBA"/>
    <w:rsid w:val="00C63051"/>
    <w:rsid w:val="00C6373E"/>
    <w:rsid w:val="00C63CFB"/>
    <w:rsid w:val="00C6408A"/>
    <w:rsid w:val="00C64229"/>
    <w:rsid w:val="00C642D7"/>
    <w:rsid w:val="00C64711"/>
    <w:rsid w:val="00C64773"/>
    <w:rsid w:val="00C648C6"/>
    <w:rsid w:val="00C64A7A"/>
    <w:rsid w:val="00C64F85"/>
    <w:rsid w:val="00C654DE"/>
    <w:rsid w:val="00C65706"/>
    <w:rsid w:val="00C65B9E"/>
    <w:rsid w:val="00C65F34"/>
    <w:rsid w:val="00C65FF4"/>
    <w:rsid w:val="00C660F1"/>
    <w:rsid w:val="00C6614E"/>
    <w:rsid w:val="00C66242"/>
    <w:rsid w:val="00C662C2"/>
    <w:rsid w:val="00C66A3B"/>
    <w:rsid w:val="00C66BDD"/>
    <w:rsid w:val="00C66C0A"/>
    <w:rsid w:val="00C66C1A"/>
    <w:rsid w:val="00C66E61"/>
    <w:rsid w:val="00C66E73"/>
    <w:rsid w:val="00C66EFD"/>
    <w:rsid w:val="00C6702D"/>
    <w:rsid w:val="00C6703E"/>
    <w:rsid w:val="00C674A4"/>
    <w:rsid w:val="00C67683"/>
    <w:rsid w:val="00C67924"/>
    <w:rsid w:val="00C67A09"/>
    <w:rsid w:val="00C67DBD"/>
    <w:rsid w:val="00C700AB"/>
    <w:rsid w:val="00C7019B"/>
    <w:rsid w:val="00C70469"/>
    <w:rsid w:val="00C704F8"/>
    <w:rsid w:val="00C7087A"/>
    <w:rsid w:val="00C70903"/>
    <w:rsid w:val="00C70970"/>
    <w:rsid w:val="00C70A7D"/>
    <w:rsid w:val="00C70A94"/>
    <w:rsid w:val="00C70AA2"/>
    <w:rsid w:val="00C70ED3"/>
    <w:rsid w:val="00C70FF6"/>
    <w:rsid w:val="00C71033"/>
    <w:rsid w:val="00C71180"/>
    <w:rsid w:val="00C712B3"/>
    <w:rsid w:val="00C71529"/>
    <w:rsid w:val="00C71656"/>
    <w:rsid w:val="00C71677"/>
    <w:rsid w:val="00C719FC"/>
    <w:rsid w:val="00C71CF0"/>
    <w:rsid w:val="00C71D52"/>
    <w:rsid w:val="00C71DC0"/>
    <w:rsid w:val="00C72141"/>
    <w:rsid w:val="00C72148"/>
    <w:rsid w:val="00C722DD"/>
    <w:rsid w:val="00C7231F"/>
    <w:rsid w:val="00C72454"/>
    <w:rsid w:val="00C72471"/>
    <w:rsid w:val="00C7263E"/>
    <w:rsid w:val="00C72933"/>
    <w:rsid w:val="00C7299F"/>
    <w:rsid w:val="00C72FBA"/>
    <w:rsid w:val="00C72FCA"/>
    <w:rsid w:val="00C7316C"/>
    <w:rsid w:val="00C737C9"/>
    <w:rsid w:val="00C73B19"/>
    <w:rsid w:val="00C73C02"/>
    <w:rsid w:val="00C73D0A"/>
    <w:rsid w:val="00C73D4B"/>
    <w:rsid w:val="00C73E30"/>
    <w:rsid w:val="00C7410A"/>
    <w:rsid w:val="00C74422"/>
    <w:rsid w:val="00C744A7"/>
    <w:rsid w:val="00C7490B"/>
    <w:rsid w:val="00C74B8A"/>
    <w:rsid w:val="00C74C25"/>
    <w:rsid w:val="00C74F96"/>
    <w:rsid w:val="00C75089"/>
    <w:rsid w:val="00C751F3"/>
    <w:rsid w:val="00C752D1"/>
    <w:rsid w:val="00C753A9"/>
    <w:rsid w:val="00C7541C"/>
    <w:rsid w:val="00C75579"/>
    <w:rsid w:val="00C7559C"/>
    <w:rsid w:val="00C75DFA"/>
    <w:rsid w:val="00C75FED"/>
    <w:rsid w:val="00C761C1"/>
    <w:rsid w:val="00C76291"/>
    <w:rsid w:val="00C764E0"/>
    <w:rsid w:val="00C7657A"/>
    <w:rsid w:val="00C76A32"/>
    <w:rsid w:val="00C76E91"/>
    <w:rsid w:val="00C76EF7"/>
    <w:rsid w:val="00C77226"/>
    <w:rsid w:val="00C77262"/>
    <w:rsid w:val="00C77395"/>
    <w:rsid w:val="00C77448"/>
    <w:rsid w:val="00C7759C"/>
    <w:rsid w:val="00C776EE"/>
    <w:rsid w:val="00C77C57"/>
    <w:rsid w:val="00C77D5E"/>
    <w:rsid w:val="00C77EA8"/>
    <w:rsid w:val="00C80544"/>
    <w:rsid w:val="00C80695"/>
    <w:rsid w:val="00C809FF"/>
    <w:rsid w:val="00C80BA5"/>
    <w:rsid w:val="00C80CD4"/>
    <w:rsid w:val="00C81034"/>
    <w:rsid w:val="00C81084"/>
    <w:rsid w:val="00C81423"/>
    <w:rsid w:val="00C81A34"/>
    <w:rsid w:val="00C81F78"/>
    <w:rsid w:val="00C81F7B"/>
    <w:rsid w:val="00C82082"/>
    <w:rsid w:val="00C82254"/>
    <w:rsid w:val="00C822CF"/>
    <w:rsid w:val="00C826DB"/>
    <w:rsid w:val="00C82716"/>
    <w:rsid w:val="00C827DA"/>
    <w:rsid w:val="00C82899"/>
    <w:rsid w:val="00C82956"/>
    <w:rsid w:val="00C82A05"/>
    <w:rsid w:val="00C82DF3"/>
    <w:rsid w:val="00C8305C"/>
    <w:rsid w:val="00C84199"/>
    <w:rsid w:val="00C84BA8"/>
    <w:rsid w:val="00C853CC"/>
    <w:rsid w:val="00C85542"/>
    <w:rsid w:val="00C85AB2"/>
    <w:rsid w:val="00C85C55"/>
    <w:rsid w:val="00C85CAA"/>
    <w:rsid w:val="00C85DB1"/>
    <w:rsid w:val="00C85F20"/>
    <w:rsid w:val="00C85F39"/>
    <w:rsid w:val="00C85FB6"/>
    <w:rsid w:val="00C861FD"/>
    <w:rsid w:val="00C862DF"/>
    <w:rsid w:val="00C862E6"/>
    <w:rsid w:val="00C86AAF"/>
    <w:rsid w:val="00C86ACC"/>
    <w:rsid w:val="00C86B3F"/>
    <w:rsid w:val="00C86BE4"/>
    <w:rsid w:val="00C86C81"/>
    <w:rsid w:val="00C86CE9"/>
    <w:rsid w:val="00C86EFE"/>
    <w:rsid w:val="00C87004"/>
    <w:rsid w:val="00C8701D"/>
    <w:rsid w:val="00C872AF"/>
    <w:rsid w:val="00C874C8"/>
    <w:rsid w:val="00C87514"/>
    <w:rsid w:val="00C876B6"/>
    <w:rsid w:val="00C876F2"/>
    <w:rsid w:val="00C8776D"/>
    <w:rsid w:val="00C87778"/>
    <w:rsid w:val="00C877B1"/>
    <w:rsid w:val="00C877F3"/>
    <w:rsid w:val="00C87993"/>
    <w:rsid w:val="00C90099"/>
    <w:rsid w:val="00C9017E"/>
    <w:rsid w:val="00C90398"/>
    <w:rsid w:val="00C90431"/>
    <w:rsid w:val="00C90814"/>
    <w:rsid w:val="00C9088F"/>
    <w:rsid w:val="00C909DB"/>
    <w:rsid w:val="00C90DA4"/>
    <w:rsid w:val="00C90F56"/>
    <w:rsid w:val="00C911FE"/>
    <w:rsid w:val="00C91625"/>
    <w:rsid w:val="00C91681"/>
    <w:rsid w:val="00C92169"/>
    <w:rsid w:val="00C9216C"/>
    <w:rsid w:val="00C923EA"/>
    <w:rsid w:val="00C9257D"/>
    <w:rsid w:val="00C925D3"/>
    <w:rsid w:val="00C927B8"/>
    <w:rsid w:val="00C92CCC"/>
    <w:rsid w:val="00C931A4"/>
    <w:rsid w:val="00C93556"/>
    <w:rsid w:val="00C936CD"/>
    <w:rsid w:val="00C939DB"/>
    <w:rsid w:val="00C93A81"/>
    <w:rsid w:val="00C93B18"/>
    <w:rsid w:val="00C93C5C"/>
    <w:rsid w:val="00C942AC"/>
    <w:rsid w:val="00C94585"/>
    <w:rsid w:val="00C948A7"/>
    <w:rsid w:val="00C94BDC"/>
    <w:rsid w:val="00C94F5B"/>
    <w:rsid w:val="00C95046"/>
    <w:rsid w:val="00C95483"/>
    <w:rsid w:val="00C955F8"/>
    <w:rsid w:val="00C956EF"/>
    <w:rsid w:val="00C95751"/>
    <w:rsid w:val="00C959B8"/>
    <w:rsid w:val="00C95A06"/>
    <w:rsid w:val="00C95AF1"/>
    <w:rsid w:val="00C95B39"/>
    <w:rsid w:val="00C95ECB"/>
    <w:rsid w:val="00C95ECC"/>
    <w:rsid w:val="00C95F2F"/>
    <w:rsid w:val="00C95FF6"/>
    <w:rsid w:val="00C9604A"/>
    <w:rsid w:val="00C966CD"/>
    <w:rsid w:val="00C96B21"/>
    <w:rsid w:val="00C96B66"/>
    <w:rsid w:val="00C96B89"/>
    <w:rsid w:val="00C96D30"/>
    <w:rsid w:val="00C96DB2"/>
    <w:rsid w:val="00C96F64"/>
    <w:rsid w:val="00C9701E"/>
    <w:rsid w:val="00C9777D"/>
    <w:rsid w:val="00C97FB9"/>
    <w:rsid w:val="00CA00E6"/>
    <w:rsid w:val="00CA0119"/>
    <w:rsid w:val="00CA04BC"/>
    <w:rsid w:val="00CA04E3"/>
    <w:rsid w:val="00CA04F6"/>
    <w:rsid w:val="00CA0554"/>
    <w:rsid w:val="00CA0DF8"/>
    <w:rsid w:val="00CA101C"/>
    <w:rsid w:val="00CA120B"/>
    <w:rsid w:val="00CA134B"/>
    <w:rsid w:val="00CA173F"/>
    <w:rsid w:val="00CA1773"/>
    <w:rsid w:val="00CA20EC"/>
    <w:rsid w:val="00CA2398"/>
    <w:rsid w:val="00CA25FB"/>
    <w:rsid w:val="00CA285B"/>
    <w:rsid w:val="00CA2B94"/>
    <w:rsid w:val="00CA2C6A"/>
    <w:rsid w:val="00CA2DF5"/>
    <w:rsid w:val="00CA2FF3"/>
    <w:rsid w:val="00CA34FA"/>
    <w:rsid w:val="00CA37EB"/>
    <w:rsid w:val="00CA39DA"/>
    <w:rsid w:val="00CA51B8"/>
    <w:rsid w:val="00CA529E"/>
    <w:rsid w:val="00CA5467"/>
    <w:rsid w:val="00CA5575"/>
    <w:rsid w:val="00CA55A6"/>
    <w:rsid w:val="00CA5937"/>
    <w:rsid w:val="00CA5FF1"/>
    <w:rsid w:val="00CA609F"/>
    <w:rsid w:val="00CA6106"/>
    <w:rsid w:val="00CA6117"/>
    <w:rsid w:val="00CA6174"/>
    <w:rsid w:val="00CA6630"/>
    <w:rsid w:val="00CA6679"/>
    <w:rsid w:val="00CA6686"/>
    <w:rsid w:val="00CA685D"/>
    <w:rsid w:val="00CA6873"/>
    <w:rsid w:val="00CA6930"/>
    <w:rsid w:val="00CA6A62"/>
    <w:rsid w:val="00CA6E83"/>
    <w:rsid w:val="00CA6F42"/>
    <w:rsid w:val="00CA70E0"/>
    <w:rsid w:val="00CA71BF"/>
    <w:rsid w:val="00CA742B"/>
    <w:rsid w:val="00CA75E5"/>
    <w:rsid w:val="00CA7914"/>
    <w:rsid w:val="00CB0177"/>
    <w:rsid w:val="00CB0694"/>
    <w:rsid w:val="00CB06E6"/>
    <w:rsid w:val="00CB0C9D"/>
    <w:rsid w:val="00CB0CD6"/>
    <w:rsid w:val="00CB0E9F"/>
    <w:rsid w:val="00CB11B1"/>
    <w:rsid w:val="00CB126B"/>
    <w:rsid w:val="00CB1548"/>
    <w:rsid w:val="00CB16D0"/>
    <w:rsid w:val="00CB16E8"/>
    <w:rsid w:val="00CB1AEE"/>
    <w:rsid w:val="00CB1B1D"/>
    <w:rsid w:val="00CB1BFD"/>
    <w:rsid w:val="00CB1EA4"/>
    <w:rsid w:val="00CB2278"/>
    <w:rsid w:val="00CB2466"/>
    <w:rsid w:val="00CB254C"/>
    <w:rsid w:val="00CB2770"/>
    <w:rsid w:val="00CB28AF"/>
    <w:rsid w:val="00CB2C17"/>
    <w:rsid w:val="00CB2C58"/>
    <w:rsid w:val="00CB2CB9"/>
    <w:rsid w:val="00CB2D37"/>
    <w:rsid w:val="00CB2E85"/>
    <w:rsid w:val="00CB2FB1"/>
    <w:rsid w:val="00CB340B"/>
    <w:rsid w:val="00CB34A3"/>
    <w:rsid w:val="00CB3AF4"/>
    <w:rsid w:val="00CB3B33"/>
    <w:rsid w:val="00CB3F6D"/>
    <w:rsid w:val="00CB451E"/>
    <w:rsid w:val="00CB4D31"/>
    <w:rsid w:val="00CB52FC"/>
    <w:rsid w:val="00CB5860"/>
    <w:rsid w:val="00CB5E53"/>
    <w:rsid w:val="00CB6A7C"/>
    <w:rsid w:val="00CB6A8A"/>
    <w:rsid w:val="00CB6B73"/>
    <w:rsid w:val="00CB6C98"/>
    <w:rsid w:val="00CB6F6F"/>
    <w:rsid w:val="00CB7458"/>
    <w:rsid w:val="00CB745B"/>
    <w:rsid w:val="00CB757A"/>
    <w:rsid w:val="00CB7839"/>
    <w:rsid w:val="00CC013C"/>
    <w:rsid w:val="00CC0171"/>
    <w:rsid w:val="00CC01F9"/>
    <w:rsid w:val="00CC0203"/>
    <w:rsid w:val="00CC05A5"/>
    <w:rsid w:val="00CC070B"/>
    <w:rsid w:val="00CC0C3A"/>
    <w:rsid w:val="00CC0EA6"/>
    <w:rsid w:val="00CC0F9F"/>
    <w:rsid w:val="00CC0FA8"/>
    <w:rsid w:val="00CC117A"/>
    <w:rsid w:val="00CC151F"/>
    <w:rsid w:val="00CC160C"/>
    <w:rsid w:val="00CC174E"/>
    <w:rsid w:val="00CC177F"/>
    <w:rsid w:val="00CC188E"/>
    <w:rsid w:val="00CC1919"/>
    <w:rsid w:val="00CC1A78"/>
    <w:rsid w:val="00CC1C5D"/>
    <w:rsid w:val="00CC20FF"/>
    <w:rsid w:val="00CC21EC"/>
    <w:rsid w:val="00CC23BF"/>
    <w:rsid w:val="00CC23E8"/>
    <w:rsid w:val="00CC24D2"/>
    <w:rsid w:val="00CC25B7"/>
    <w:rsid w:val="00CC2720"/>
    <w:rsid w:val="00CC29E6"/>
    <w:rsid w:val="00CC2B32"/>
    <w:rsid w:val="00CC2DD1"/>
    <w:rsid w:val="00CC2F00"/>
    <w:rsid w:val="00CC32AD"/>
    <w:rsid w:val="00CC3470"/>
    <w:rsid w:val="00CC359E"/>
    <w:rsid w:val="00CC35FD"/>
    <w:rsid w:val="00CC372E"/>
    <w:rsid w:val="00CC3A5B"/>
    <w:rsid w:val="00CC3AD1"/>
    <w:rsid w:val="00CC4917"/>
    <w:rsid w:val="00CC4BCC"/>
    <w:rsid w:val="00CC4CE1"/>
    <w:rsid w:val="00CC4CF0"/>
    <w:rsid w:val="00CC4DC9"/>
    <w:rsid w:val="00CC4FE2"/>
    <w:rsid w:val="00CC534F"/>
    <w:rsid w:val="00CC54E3"/>
    <w:rsid w:val="00CC55C1"/>
    <w:rsid w:val="00CC55E6"/>
    <w:rsid w:val="00CC5606"/>
    <w:rsid w:val="00CC566E"/>
    <w:rsid w:val="00CC5727"/>
    <w:rsid w:val="00CC593B"/>
    <w:rsid w:val="00CC5B3E"/>
    <w:rsid w:val="00CC5C3A"/>
    <w:rsid w:val="00CC5D45"/>
    <w:rsid w:val="00CC5DF6"/>
    <w:rsid w:val="00CC6075"/>
    <w:rsid w:val="00CC6263"/>
    <w:rsid w:val="00CC671F"/>
    <w:rsid w:val="00CC67F6"/>
    <w:rsid w:val="00CC6A3A"/>
    <w:rsid w:val="00CC6CA3"/>
    <w:rsid w:val="00CC72B3"/>
    <w:rsid w:val="00CC76B6"/>
    <w:rsid w:val="00CC788A"/>
    <w:rsid w:val="00CC78E3"/>
    <w:rsid w:val="00CC7954"/>
    <w:rsid w:val="00CC7982"/>
    <w:rsid w:val="00CC7CB2"/>
    <w:rsid w:val="00CD025B"/>
    <w:rsid w:val="00CD02EB"/>
    <w:rsid w:val="00CD03FA"/>
    <w:rsid w:val="00CD0911"/>
    <w:rsid w:val="00CD0AD6"/>
    <w:rsid w:val="00CD0B94"/>
    <w:rsid w:val="00CD0E56"/>
    <w:rsid w:val="00CD0F5F"/>
    <w:rsid w:val="00CD116A"/>
    <w:rsid w:val="00CD136B"/>
    <w:rsid w:val="00CD139C"/>
    <w:rsid w:val="00CD1640"/>
    <w:rsid w:val="00CD18A8"/>
    <w:rsid w:val="00CD2083"/>
    <w:rsid w:val="00CD225B"/>
    <w:rsid w:val="00CD2270"/>
    <w:rsid w:val="00CD22A8"/>
    <w:rsid w:val="00CD22BD"/>
    <w:rsid w:val="00CD2496"/>
    <w:rsid w:val="00CD2664"/>
    <w:rsid w:val="00CD2AA6"/>
    <w:rsid w:val="00CD2D3A"/>
    <w:rsid w:val="00CD2D97"/>
    <w:rsid w:val="00CD2E0B"/>
    <w:rsid w:val="00CD3294"/>
    <w:rsid w:val="00CD379E"/>
    <w:rsid w:val="00CD38D9"/>
    <w:rsid w:val="00CD38E4"/>
    <w:rsid w:val="00CD3A3E"/>
    <w:rsid w:val="00CD3C33"/>
    <w:rsid w:val="00CD4409"/>
    <w:rsid w:val="00CD4481"/>
    <w:rsid w:val="00CD44E3"/>
    <w:rsid w:val="00CD4669"/>
    <w:rsid w:val="00CD476A"/>
    <w:rsid w:val="00CD488E"/>
    <w:rsid w:val="00CD4996"/>
    <w:rsid w:val="00CD49EE"/>
    <w:rsid w:val="00CD4A3E"/>
    <w:rsid w:val="00CD4FA6"/>
    <w:rsid w:val="00CD5221"/>
    <w:rsid w:val="00CD52A5"/>
    <w:rsid w:val="00CD5EAB"/>
    <w:rsid w:val="00CD618F"/>
    <w:rsid w:val="00CD688A"/>
    <w:rsid w:val="00CD68DB"/>
    <w:rsid w:val="00CD6A7C"/>
    <w:rsid w:val="00CD6B09"/>
    <w:rsid w:val="00CD6CBE"/>
    <w:rsid w:val="00CD6E51"/>
    <w:rsid w:val="00CD6E58"/>
    <w:rsid w:val="00CD715B"/>
    <w:rsid w:val="00CD715F"/>
    <w:rsid w:val="00CD7426"/>
    <w:rsid w:val="00CD767D"/>
    <w:rsid w:val="00CD770D"/>
    <w:rsid w:val="00CD77C2"/>
    <w:rsid w:val="00CD7BB4"/>
    <w:rsid w:val="00CD7C76"/>
    <w:rsid w:val="00CD7EB8"/>
    <w:rsid w:val="00CE024E"/>
    <w:rsid w:val="00CE05AC"/>
    <w:rsid w:val="00CE06FE"/>
    <w:rsid w:val="00CE0968"/>
    <w:rsid w:val="00CE15C9"/>
    <w:rsid w:val="00CE189D"/>
    <w:rsid w:val="00CE1AFA"/>
    <w:rsid w:val="00CE1E8E"/>
    <w:rsid w:val="00CE1EB0"/>
    <w:rsid w:val="00CE1F45"/>
    <w:rsid w:val="00CE2225"/>
    <w:rsid w:val="00CE22B8"/>
    <w:rsid w:val="00CE2385"/>
    <w:rsid w:val="00CE252B"/>
    <w:rsid w:val="00CE2565"/>
    <w:rsid w:val="00CE2BA3"/>
    <w:rsid w:val="00CE2F46"/>
    <w:rsid w:val="00CE30DE"/>
    <w:rsid w:val="00CE3142"/>
    <w:rsid w:val="00CE317E"/>
    <w:rsid w:val="00CE349F"/>
    <w:rsid w:val="00CE34AF"/>
    <w:rsid w:val="00CE3768"/>
    <w:rsid w:val="00CE3BEF"/>
    <w:rsid w:val="00CE3D7A"/>
    <w:rsid w:val="00CE417B"/>
    <w:rsid w:val="00CE41C4"/>
    <w:rsid w:val="00CE433C"/>
    <w:rsid w:val="00CE4490"/>
    <w:rsid w:val="00CE4746"/>
    <w:rsid w:val="00CE49CB"/>
    <w:rsid w:val="00CE4AF0"/>
    <w:rsid w:val="00CE4C17"/>
    <w:rsid w:val="00CE4C23"/>
    <w:rsid w:val="00CE4D1C"/>
    <w:rsid w:val="00CE4D80"/>
    <w:rsid w:val="00CE4EA5"/>
    <w:rsid w:val="00CE4F5B"/>
    <w:rsid w:val="00CE52E2"/>
    <w:rsid w:val="00CE6111"/>
    <w:rsid w:val="00CE6530"/>
    <w:rsid w:val="00CE672B"/>
    <w:rsid w:val="00CE67C1"/>
    <w:rsid w:val="00CE69E2"/>
    <w:rsid w:val="00CE6F97"/>
    <w:rsid w:val="00CE7444"/>
    <w:rsid w:val="00CE788F"/>
    <w:rsid w:val="00CE7991"/>
    <w:rsid w:val="00CE79F7"/>
    <w:rsid w:val="00CE7CD1"/>
    <w:rsid w:val="00CE7F66"/>
    <w:rsid w:val="00CF0145"/>
    <w:rsid w:val="00CF036F"/>
    <w:rsid w:val="00CF048E"/>
    <w:rsid w:val="00CF0582"/>
    <w:rsid w:val="00CF0927"/>
    <w:rsid w:val="00CF0CE9"/>
    <w:rsid w:val="00CF11EB"/>
    <w:rsid w:val="00CF17F7"/>
    <w:rsid w:val="00CF1BD3"/>
    <w:rsid w:val="00CF27A6"/>
    <w:rsid w:val="00CF2BD0"/>
    <w:rsid w:val="00CF305A"/>
    <w:rsid w:val="00CF318E"/>
    <w:rsid w:val="00CF31F9"/>
    <w:rsid w:val="00CF3730"/>
    <w:rsid w:val="00CF395C"/>
    <w:rsid w:val="00CF399A"/>
    <w:rsid w:val="00CF3E45"/>
    <w:rsid w:val="00CF3F93"/>
    <w:rsid w:val="00CF4947"/>
    <w:rsid w:val="00CF4B92"/>
    <w:rsid w:val="00CF4E17"/>
    <w:rsid w:val="00CF5702"/>
    <w:rsid w:val="00CF5A0E"/>
    <w:rsid w:val="00CF5CA9"/>
    <w:rsid w:val="00CF5ED0"/>
    <w:rsid w:val="00CF5F54"/>
    <w:rsid w:val="00CF605F"/>
    <w:rsid w:val="00CF6193"/>
    <w:rsid w:val="00CF66EF"/>
    <w:rsid w:val="00CF6B61"/>
    <w:rsid w:val="00CF711F"/>
    <w:rsid w:val="00CF7219"/>
    <w:rsid w:val="00CF748B"/>
    <w:rsid w:val="00CF7707"/>
    <w:rsid w:val="00CF7759"/>
    <w:rsid w:val="00CF7819"/>
    <w:rsid w:val="00CF7AEB"/>
    <w:rsid w:val="00CF7B54"/>
    <w:rsid w:val="00CF7BD9"/>
    <w:rsid w:val="00CF7C17"/>
    <w:rsid w:val="00D00052"/>
    <w:rsid w:val="00D001BE"/>
    <w:rsid w:val="00D001C4"/>
    <w:rsid w:val="00D00471"/>
    <w:rsid w:val="00D010EB"/>
    <w:rsid w:val="00D0113D"/>
    <w:rsid w:val="00D011A6"/>
    <w:rsid w:val="00D014CA"/>
    <w:rsid w:val="00D01599"/>
    <w:rsid w:val="00D0159E"/>
    <w:rsid w:val="00D01612"/>
    <w:rsid w:val="00D01687"/>
    <w:rsid w:val="00D023C0"/>
    <w:rsid w:val="00D024C6"/>
    <w:rsid w:val="00D0258B"/>
    <w:rsid w:val="00D02774"/>
    <w:rsid w:val="00D0290B"/>
    <w:rsid w:val="00D02BD3"/>
    <w:rsid w:val="00D02BFC"/>
    <w:rsid w:val="00D02E8A"/>
    <w:rsid w:val="00D02EA3"/>
    <w:rsid w:val="00D02F0F"/>
    <w:rsid w:val="00D0302B"/>
    <w:rsid w:val="00D0305B"/>
    <w:rsid w:val="00D0349E"/>
    <w:rsid w:val="00D034A6"/>
    <w:rsid w:val="00D0356B"/>
    <w:rsid w:val="00D03725"/>
    <w:rsid w:val="00D0393E"/>
    <w:rsid w:val="00D0408C"/>
    <w:rsid w:val="00D04094"/>
    <w:rsid w:val="00D042D4"/>
    <w:rsid w:val="00D046D4"/>
    <w:rsid w:val="00D0477F"/>
    <w:rsid w:val="00D0481D"/>
    <w:rsid w:val="00D04997"/>
    <w:rsid w:val="00D04A22"/>
    <w:rsid w:val="00D0578C"/>
    <w:rsid w:val="00D05BA9"/>
    <w:rsid w:val="00D05BD6"/>
    <w:rsid w:val="00D05BDC"/>
    <w:rsid w:val="00D06160"/>
    <w:rsid w:val="00D06267"/>
    <w:rsid w:val="00D06445"/>
    <w:rsid w:val="00D066B4"/>
    <w:rsid w:val="00D06827"/>
    <w:rsid w:val="00D06A7B"/>
    <w:rsid w:val="00D06AFC"/>
    <w:rsid w:val="00D06B3C"/>
    <w:rsid w:val="00D07297"/>
    <w:rsid w:val="00D07783"/>
    <w:rsid w:val="00D07C15"/>
    <w:rsid w:val="00D10003"/>
    <w:rsid w:val="00D1001B"/>
    <w:rsid w:val="00D10211"/>
    <w:rsid w:val="00D1038C"/>
    <w:rsid w:val="00D10521"/>
    <w:rsid w:val="00D1091D"/>
    <w:rsid w:val="00D10B18"/>
    <w:rsid w:val="00D10D24"/>
    <w:rsid w:val="00D10F27"/>
    <w:rsid w:val="00D10F52"/>
    <w:rsid w:val="00D111FF"/>
    <w:rsid w:val="00D11417"/>
    <w:rsid w:val="00D114C8"/>
    <w:rsid w:val="00D11C6B"/>
    <w:rsid w:val="00D11C76"/>
    <w:rsid w:val="00D12034"/>
    <w:rsid w:val="00D1244C"/>
    <w:rsid w:val="00D12465"/>
    <w:rsid w:val="00D12498"/>
    <w:rsid w:val="00D12520"/>
    <w:rsid w:val="00D1277F"/>
    <w:rsid w:val="00D12C52"/>
    <w:rsid w:val="00D12CF8"/>
    <w:rsid w:val="00D1303C"/>
    <w:rsid w:val="00D13062"/>
    <w:rsid w:val="00D136C5"/>
    <w:rsid w:val="00D13C5A"/>
    <w:rsid w:val="00D13E8F"/>
    <w:rsid w:val="00D13F80"/>
    <w:rsid w:val="00D1403F"/>
    <w:rsid w:val="00D14411"/>
    <w:rsid w:val="00D14899"/>
    <w:rsid w:val="00D151FC"/>
    <w:rsid w:val="00D152B8"/>
    <w:rsid w:val="00D15A6F"/>
    <w:rsid w:val="00D15D52"/>
    <w:rsid w:val="00D161DF"/>
    <w:rsid w:val="00D16413"/>
    <w:rsid w:val="00D166AA"/>
    <w:rsid w:val="00D166F0"/>
    <w:rsid w:val="00D170F1"/>
    <w:rsid w:val="00D173A1"/>
    <w:rsid w:val="00D17C6D"/>
    <w:rsid w:val="00D17E74"/>
    <w:rsid w:val="00D17EE3"/>
    <w:rsid w:val="00D200F7"/>
    <w:rsid w:val="00D21088"/>
    <w:rsid w:val="00D213C5"/>
    <w:rsid w:val="00D21537"/>
    <w:rsid w:val="00D21599"/>
    <w:rsid w:val="00D21823"/>
    <w:rsid w:val="00D219DB"/>
    <w:rsid w:val="00D21BB1"/>
    <w:rsid w:val="00D21D20"/>
    <w:rsid w:val="00D21D7B"/>
    <w:rsid w:val="00D221AB"/>
    <w:rsid w:val="00D22872"/>
    <w:rsid w:val="00D22B0E"/>
    <w:rsid w:val="00D22E60"/>
    <w:rsid w:val="00D22E90"/>
    <w:rsid w:val="00D22EF4"/>
    <w:rsid w:val="00D22FC0"/>
    <w:rsid w:val="00D2307E"/>
    <w:rsid w:val="00D238FA"/>
    <w:rsid w:val="00D239E6"/>
    <w:rsid w:val="00D23E55"/>
    <w:rsid w:val="00D24341"/>
    <w:rsid w:val="00D246A6"/>
    <w:rsid w:val="00D247B7"/>
    <w:rsid w:val="00D2495D"/>
    <w:rsid w:val="00D24AA1"/>
    <w:rsid w:val="00D24B30"/>
    <w:rsid w:val="00D24D20"/>
    <w:rsid w:val="00D24D3E"/>
    <w:rsid w:val="00D25378"/>
    <w:rsid w:val="00D254BA"/>
    <w:rsid w:val="00D2574E"/>
    <w:rsid w:val="00D25979"/>
    <w:rsid w:val="00D25C90"/>
    <w:rsid w:val="00D25DED"/>
    <w:rsid w:val="00D263BC"/>
    <w:rsid w:val="00D263D4"/>
    <w:rsid w:val="00D266B7"/>
    <w:rsid w:val="00D26F75"/>
    <w:rsid w:val="00D27385"/>
    <w:rsid w:val="00D27FDB"/>
    <w:rsid w:val="00D301C7"/>
    <w:rsid w:val="00D30405"/>
    <w:rsid w:val="00D30418"/>
    <w:rsid w:val="00D304F4"/>
    <w:rsid w:val="00D31013"/>
    <w:rsid w:val="00D314B0"/>
    <w:rsid w:val="00D314BC"/>
    <w:rsid w:val="00D3152F"/>
    <w:rsid w:val="00D317CD"/>
    <w:rsid w:val="00D319CA"/>
    <w:rsid w:val="00D31FEB"/>
    <w:rsid w:val="00D3200A"/>
    <w:rsid w:val="00D322AE"/>
    <w:rsid w:val="00D32391"/>
    <w:rsid w:val="00D3276B"/>
    <w:rsid w:val="00D32AAA"/>
    <w:rsid w:val="00D32AB6"/>
    <w:rsid w:val="00D32ADD"/>
    <w:rsid w:val="00D32C70"/>
    <w:rsid w:val="00D32E5E"/>
    <w:rsid w:val="00D32EB7"/>
    <w:rsid w:val="00D33181"/>
    <w:rsid w:val="00D33493"/>
    <w:rsid w:val="00D3357C"/>
    <w:rsid w:val="00D3378D"/>
    <w:rsid w:val="00D339A5"/>
    <w:rsid w:val="00D33B5A"/>
    <w:rsid w:val="00D34054"/>
    <w:rsid w:val="00D34117"/>
    <w:rsid w:val="00D34626"/>
    <w:rsid w:val="00D346F2"/>
    <w:rsid w:val="00D34922"/>
    <w:rsid w:val="00D34A29"/>
    <w:rsid w:val="00D34C17"/>
    <w:rsid w:val="00D34F52"/>
    <w:rsid w:val="00D3502F"/>
    <w:rsid w:val="00D3516E"/>
    <w:rsid w:val="00D3529B"/>
    <w:rsid w:val="00D355C5"/>
    <w:rsid w:val="00D358D0"/>
    <w:rsid w:val="00D35AEF"/>
    <w:rsid w:val="00D35E53"/>
    <w:rsid w:val="00D363B1"/>
    <w:rsid w:val="00D3645D"/>
    <w:rsid w:val="00D36931"/>
    <w:rsid w:val="00D36CA3"/>
    <w:rsid w:val="00D36CFE"/>
    <w:rsid w:val="00D36E67"/>
    <w:rsid w:val="00D36F0C"/>
    <w:rsid w:val="00D36F6F"/>
    <w:rsid w:val="00D373F6"/>
    <w:rsid w:val="00D3769A"/>
    <w:rsid w:val="00D37953"/>
    <w:rsid w:val="00D37A13"/>
    <w:rsid w:val="00D37B17"/>
    <w:rsid w:val="00D401BD"/>
    <w:rsid w:val="00D40228"/>
    <w:rsid w:val="00D4058E"/>
    <w:rsid w:val="00D405A7"/>
    <w:rsid w:val="00D409AA"/>
    <w:rsid w:val="00D409D1"/>
    <w:rsid w:val="00D40BDB"/>
    <w:rsid w:val="00D40E5E"/>
    <w:rsid w:val="00D40FF6"/>
    <w:rsid w:val="00D4106B"/>
    <w:rsid w:val="00D4107D"/>
    <w:rsid w:val="00D410A6"/>
    <w:rsid w:val="00D4129A"/>
    <w:rsid w:val="00D415F2"/>
    <w:rsid w:val="00D41732"/>
    <w:rsid w:val="00D41996"/>
    <w:rsid w:val="00D41C84"/>
    <w:rsid w:val="00D42038"/>
    <w:rsid w:val="00D42261"/>
    <w:rsid w:val="00D42645"/>
    <w:rsid w:val="00D42704"/>
    <w:rsid w:val="00D42794"/>
    <w:rsid w:val="00D427D0"/>
    <w:rsid w:val="00D42839"/>
    <w:rsid w:val="00D42AD9"/>
    <w:rsid w:val="00D42BCA"/>
    <w:rsid w:val="00D42BE5"/>
    <w:rsid w:val="00D42D64"/>
    <w:rsid w:val="00D42F86"/>
    <w:rsid w:val="00D43091"/>
    <w:rsid w:val="00D43362"/>
    <w:rsid w:val="00D43AE7"/>
    <w:rsid w:val="00D43AEA"/>
    <w:rsid w:val="00D43BB0"/>
    <w:rsid w:val="00D43EBB"/>
    <w:rsid w:val="00D440F9"/>
    <w:rsid w:val="00D44128"/>
    <w:rsid w:val="00D44412"/>
    <w:rsid w:val="00D4462D"/>
    <w:rsid w:val="00D446D6"/>
    <w:rsid w:val="00D44AD3"/>
    <w:rsid w:val="00D44B06"/>
    <w:rsid w:val="00D44E31"/>
    <w:rsid w:val="00D44FCB"/>
    <w:rsid w:val="00D4518B"/>
    <w:rsid w:val="00D45243"/>
    <w:rsid w:val="00D45285"/>
    <w:rsid w:val="00D4557E"/>
    <w:rsid w:val="00D45913"/>
    <w:rsid w:val="00D45A0C"/>
    <w:rsid w:val="00D45B6F"/>
    <w:rsid w:val="00D45BB9"/>
    <w:rsid w:val="00D45CDF"/>
    <w:rsid w:val="00D45FEE"/>
    <w:rsid w:val="00D460BD"/>
    <w:rsid w:val="00D4658F"/>
    <w:rsid w:val="00D4670B"/>
    <w:rsid w:val="00D469CC"/>
    <w:rsid w:val="00D46B4B"/>
    <w:rsid w:val="00D46D29"/>
    <w:rsid w:val="00D46DDF"/>
    <w:rsid w:val="00D47012"/>
    <w:rsid w:val="00D4709B"/>
    <w:rsid w:val="00D471D8"/>
    <w:rsid w:val="00D4780A"/>
    <w:rsid w:val="00D47C21"/>
    <w:rsid w:val="00D47C55"/>
    <w:rsid w:val="00D47D3E"/>
    <w:rsid w:val="00D47F89"/>
    <w:rsid w:val="00D502B1"/>
    <w:rsid w:val="00D50486"/>
    <w:rsid w:val="00D504E3"/>
    <w:rsid w:val="00D50A32"/>
    <w:rsid w:val="00D50BAC"/>
    <w:rsid w:val="00D50CF7"/>
    <w:rsid w:val="00D51092"/>
    <w:rsid w:val="00D5109D"/>
    <w:rsid w:val="00D51122"/>
    <w:rsid w:val="00D515F5"/>
    <w:rsid w:val="00D517DA"/>
    <w:rsid w:val="00D51BA0"/>
    <w:rsid w:val="00D51C03"/>
    <w:rsid w:val="00D51C75"/>
    <w:rsid w:val="00D51D5A"/>
    <w:rsid w:val="00D52028"/>
    <w:rsid w:val="00D52501"/>
    <w:rsid w:val="00D5268E"/>
    <w:rsid w:val="00D528BE"/>
    <w:rsid w:val="00D52C35"/>
    <w:rsid w:val="00D52E45"/>
    <w:rsid w:val="00D53363"/>
    <w:rsid w:val="00D5370D"/>
    <w:rsid w:val="00D5376C"/>
    <w:rsid w:val="00D5389C"/>
    <w:rsid w:val="00D53B3D"/>
    <w:rsid w:val="00D53CB1"/>
    <w:rsid w:val="00D53E08"/>
    <w:rsid w:val="00D54113"/>
    <w:rsid w:val="00D541FE"/>
    <w:rsid w:val="00D542BB"/>
    <w:rsid w:val="00D54627"/>
    <w:rsid w:val="00D5480D"/>
    <w:rsid w:val="00D54ABC"/>
    <w:rsid w:val="00D54BD3"/>
    <w:rsid w:val="00D54E19"/>
    <w:rsid w:val="00D550FE"/>
    <w:rsid w:val="00D553D3"/>
    <w:rsid w:val="00D555BB"/>
    <w:rsid w:val="00D55A95"/>
    <w:rsid w:val="00D55B4C"/>
    <w:rsid w:val="00D55D02"/>
    <w:rsid w:val="00D55E86"/>
    <w:rsid w:val="00D55F1C"/>
    <w:rsid w:val="00D560A4"/>
    <w:rsid w:val="00D564BB"/>
    <w:rsid w:val="00D564DD"/>
    <w:rsid w:val="00D567CB"/>
    <w:rsid w:val="00D569BF"/>
    <w:rsid w:val="00D56F50"/>
    <w:rsid w:val="00D570B6"/>
    <w:rsid w:val="00D5719B"/>
    <w:rsid w:val="00D57440"/>
    <w:rsid w:val="00D57638"/>
    <w:rsid w:val="00D576D7"/>
    <w:rsid w:val="00D5776C"/>
    <w:rsid w:val="00D57AEB"/>
    <w:rsid w:val="00D57E7D"/>
    <w:rsid w:val="00D6025F"/>
    <w:rsid w:val="00D603F3"/>
    <w:rsid w:val="00D603F7"/>
    <w:rsid w:val="00D6056E"/>
    <w:rsid w:val="00D608EE"/>
    <w:rsid w:val="00D60E28"/>
    <w:rsid w:val="00D610D6"/>
    <w:rsid w:val="00D61670"/>
    <w:rsid w:val="00D6186A"/>
    <w:rsid w:val="00D61957"/>
    <w:rsid w:val="00D619E5"/>
    <w:rsid w:val="00D61AB0"/>
    <w:rsid w:val="00D61C23"/>
    <w:rsid w:val="00D61CB0"/>
    <w:rsid w:val="00D61F0E"/>
    <w:rsid w:val="00D6224A"/>
    <w:rsid w:val="00D6255E"/>
    <w:rsid w:val="00D625CB"/>
    <w:rsid w:val="00D626CD"/>
    <w:rsid w:val="00D62B1A"/>
    <w:rsid w:val="00D62B4C"/>
    <w:rsid w:val="00D62DB5"/>
    <w:rsid w:val="00D631CB"/>
    <w:rsid w:val="00D6334C"/>
    <w:rsid w:val="00D634E1"/>
    <w:rsid w:val="00D636D2"/>
    <w:rsid w:val="00D63760"/>
    <w:rsid w:val="00D63860"/>
    <w:rsid w:val="00D638B2"/>
    <w:rsid w:val="00D63DBC"/>
    <w:rsid w:val="00D63DCD"/>
    <w:rsid w:val="00D64142"/>
    <w:rsid w:val="00D64531"/>
    <w:rsid w:val="00D647D4"/>
    <w:rsid w:val="00D64FBD"/>
    <w:rsid w:val="00D6513F"/>
    <w:rsid w:val="00D65F06"/>
    <w:rsid w:val="00D65F72"/>
    <w:rsid w:val="00D6615A"/>
    <w:rsid w:val="00D66262"/>
    <w:rsid w:val="00D66378"/>
    <w:rsid w:val="00D667BC"/>
    <w:rsid w:val="00D66B2A"/>
    <w:rsid w:val="00D66E0D"/>
    <w:rsid w:val="00D66F36"/>
    <w:rsid w:val="00D671AB"/>
    <w:rsid w:val="00D672C8"/>
    <w:rsid w:val="00D672EE"/>
    <w:rsid w:val="00D67531"/>
    <w:rsid w:val="00D676E7"/>
    <w:rsid w:val="00D67C19"/>
    <w:rsid w:val="00D67D9D"/>
    <w:rsid w:val="00D67EA1"/>
    <w:rsid w:val="00D70450"/>
    <w:rsid w:val="00D705A7"/>
    <w:rsid w:val="00D7071B"/>
    <w:rsid w:val="00D70AF8"/>
    <w:rsid w:val="00D70BFF"/>
    <w:rsid w:val="00D70CB2"/>
    <w:rsid w:val="00D70EA6"/>
    <w:rsid w:val="00D712B4"/>
    <w:rsid w:val="00D713A1"/>
    <w:rsid w:val="00D7152A"/>
    <w:rsid w:val="00D71784"/>
    <w:rsid w:val="00D71868"/>
    <w:rsid w:val="00D718EC"/>
    <w:rsid w:val="00D71E36"/>
    <w:rsid w:val="00D72056"/>
    <w:rsid w:val="00D7208F"/>
    <w:rsid w:val="00D72229"/>
    <w:rsid w:val="00D72936"/>
    <w:rsid w:val="00D72BAF"/>
    <w:rsid w:val="00D72EDA"/>
    <w:rsid w:val="00D73461"/>
    <w:rsid w:val="00D73F50"/>
    <w:rsid w:val="00D73F6B"/>
    <w:rsid w:val="00D74766"/>
    <w:rsid w:val="00D7486C"/>
    <w:rsid w:val="00D74A02"/>
    <w:rsid w:val="00D74C66"/>
    <w:rsid w:val="00D74D4F"/>
    <w:rsid w:val="00D74DCC"/>
    <w:rsid w:val="00D75072"/>
    <w:rsid w:val="00D75265"/>
    <w:rsid w:val="00D7531A"/>
    <w:rsid w:val="00D75385"/>
    <w:rsid w:val="00D753C0"/>
    <w:rsid w:val="00D754CD"/>
    <w:rsid w:val="00D7565E"/>
    <w:rsid w:val="00D75795"/>
    <w:rsid w:val="00D75C22"/>
    <w:rsid w:val="00D75CC1"/>
    <w:rsid w:val="00D7615F"/>
    <w:rsid w:val="00D7623A"/>
    <w:rsid w:val="00D76373"/>
    <w:rsid w:val="00D76685"/>
    <w:rsid w:val="00D7670A"/>
    <w:rsid w:val="00D76CDA"/>
    <w:rsid w:val="00D76EE6"/>
    <w:rsid w:val="00D7730D"/>
    <w:rsid w:val="00D7751B"/>
    <w:rsid w:val="00D77529"/>
    <w:rsid w:val="00D7792D"/>
    <w:rsid w:val="00D77960"/>
    <w:rsid w:val="00D77ACE"/>
    <w:rsid w:val="00D77C07"/>
    <w:rsid w:val="00D77D3F"/>
    <w:rsid w:val="00D77DF7"/>
    <w:rsid w:val="00D77EA5"/>
    <w:rsid w:val="00D77EDE"/>
    <w:rsid w:val="00D77F3C"/>
    <w:rsid w:val="00D80250"/>
    <w:rsid w:val="00D804C8"/>
    <w:rsid w:val="00D80529"/>
    <w:rsid w:val="00D805D8"/>
    <w:rsid w:val="00D80656"/>
    <w:rsid w:val="00D8085B"/>
    <w:rsid w:val="00D80B0D"/>
    <w:rsid w:val="00D80DC7"/>
    <w:rsid w:val="00D80F4C"/>
    <w:rsid w:val="00D80F94"/>
    <w:rsid w:val="00D812A3"/>
    <w:rsid w:val="00D813AC"/>
    <w:rsid w:val="00D81415"/>
    <w:rsid w:val="00D815C9"/>
    <w:rsid w:val="00D81680"/>
    <w:rsid w:val="00D81957"/>
    <w:rsid w:val="00D81A9A"/>
    <w:rsid w:val="00D81CBA"/>
    <w:rsid w:val="00D82626"/>
    <w:rsid w:val="00D827C3"/>
    <w:rsid w:val="00D82ADA"/>
    <w:rsid w:val="00D82B47"/>
    <w:rsid w:val="00D82EDC"/>
    <w:rsid w:val="00D83326"/>
    <w:rsid w:val="00D8362B"/>
    <w:rsid w:val="00D83656"/>
    <w:rsid w:val="00D83724"/>
    <w:rsid w:val="00D8386C"/>
    <w:rsid w:val="00D83C2C"/>
    <w:rsid w:val="00D842C3"/>
    <w:rsid w:val="00D844B0"/>
    <w:rsid w:val="00D84635"/>
    <w:rsid w:val="00D84833"/>
    <w:rsid w:val="00D84BFE"/>
    <w:rsid w:val="00D84E7D"/>
    <w:rsid w:val="00D8522B"/>
    <w:rsid w:val="00D854F9"/>
    <w:rsid w:val="00D85547"/>
    <w:rsid w:val="00D85940"/>
    <w:rsid w:val="00D8598B"/>
    <w:rsid w:val="00D85B86"/>
    <w:rsid w:val="00D85D2B"/>
    <w:rsid w:val="00D8609B"/>
    <w:rsid w:val="00D8611A"/>
    <w:rsid w:val="00D862CB"/>
    <w:rsid w:val="00D86900"/>
    <w:rsid w:val="00D86C26"/>
    <w:rsid w:val="00D86D43"/>
    <w:rsid w:val="00D86FD6"/>
    <w:rsid w:val="00D8705B"/>
    <w:rsid w:val="00D872F1"/>
    <w:rsid w:val="00D874E5"/>
    <w:rsid w:val="00D8766E"/>
    <w:rsid w:val="00D87692"/>
    <w:rsid w:val="00D8772A"/>
    <w:rsid w:val="00D87B87"/>
    <w:rsid w:val="00D87D05"/>
    <w:rsid w:val="00D87D4D"/>
    <w:rsid w:val="00D87D7E"/>
    <w:rsid w:val="00D87E06"/>
    <w:rsid w:val="00D906BB"/>
    <w:rsid w:val="00D9070B"/>
    <w:rsid w:val="00D9071E"/>
    <w:rsid w:val="00D90A98"/>
    <w:rsid w:val="00D90DC8"/>
    <w:rsid w:val="00D910AD"/>
    <w:rsid w:val="00D911CB"/>
    <w:rsid w:val="00D91524"/>
    <w:rsid w:val="00D91584"/>
    <w:rsid w:val="00D915B1"/>
    <w:rsid w:val="00D917C8"/>
    <w:rsid w:val="00D919D5"/>
    <w:rsid w:val="00D91C07"/>
    <w:rsid w:val="00D91EC1"/>
    <w:rsid w:val="00D920B2"/>
    <w:rsid w:val="00D92596"/>
    <w:rsid w:val="00D92599"/>
    <w:rsid w:val="00D92817"/>
    <w:rsid w:val="00D92B13"/>
    <w:rsid w:val="00D92C50"/>
    <w:rsid w:val="00D92C65"/>
    <w:rsid w:val="00D92E16"/>
    <w:rsid w:val="00D92E9A"/>
    <w:rsid w:val="00D93055"/>
    <w:rsid w:val="00D93081"/>
    <w:rsid w:val="00D930BC"/>
    <w:rsid w:val="00D9324E"/>
    <w:rsid w:val="00D9343D"/>
    <w:rsid w:val="00D93588"/>
    <w:rsid w:val="00D935DB"/>
    <w:rsid w:val="00D936C0"/>
    <w:rsid w:val="00D94189"/>
    <w:rsid w:val="00D942E9"/>
    <w:rsid w:val="00D942FD"/>
    <w:rsid w:val="00D945B7"/>
    <w:rsid w:val="00D9470D"/>
    <w:rsid w:val="00D9516C"/>
    <w:rsid w:val="00D951C6"/>
    <w:rsid w:val="00D95491"/>
    <w:rsid w:val="00D956D5"/>
    <w:rsid w:val="00D956DB"/>
    <w:rsid w:val="00D958A6"/>
    <w:rsid w:val="00D96196"/>
    <w:rsid w:val="00D96452"/>
    <w:rsid w:val="00D96587"/>
    <w:rsid w:val="00D96A9F"/>
    <w:rsid w:val="00D96C50"/>
    <w:rsid w:val="00D96DC5"/>
    <w:rsid w:val="00D96EBB"/>
    <w:rsid w:val="00D96FBE"/>
    <w:rsid w:val="00D9702B"/>
    <w:rsid w:val="00D9702E"/>
    <w:rsid w:val="00D973FC"/>
    <w:rsid w:val="00D974BF"/>
    <w:rsid w:val="00D975BD"/>
    <w:rsid w:val="00D978D0"/>
    <w:rsid w:val="00D97A9B"/>
    <w:rsid w:val="00D97B54"/>
    <w:rsid w:val="00D97CC5"/>
    <w:rsid w:val="00DA00A2"/>
    <w:rsid w:val="00DA037D"/>
    <w:rsid w:val="00DA03EA"/>
    <w:rsid w:val="00DA07E7"/>
    <w:rsid w:val="00DA07F3"/>
    <w:rsid w:val="00DA0B39"/>
    <w:rsid w:val="00DA115B"/>
    <w:rsid w:val="00DA11CA"/>
    <w:rsid w:val="00DA1415"/>
    <w:rsid w:val="00DA1537"/>
    <w:rsid w:val="00DA164F"/>
    <w:rsid w:val="00DA16E5"/>
    <w:rsid w:val="00DA16FE"/>
    <w:rsid w:val="00DA1732"/>
    <w:rsid w:val="00DA18E1"/>
    <w:rsid w:val="00DA1AA6"/>
    <w:rsid w:val="00DA1CC1"/>
    <w:rsid w:val="00DA1E68"/>
    <w:rsid w:val="00DA27F2"/>
    <w:rsid w:val="00DA29CD"/>
    <w:rsid w:val="00DA2A23"/>
    <w:rsid w:val="00DA2C39"/>
    <w:rsid w:val="00DA2E0D"/>
    <w:rsid w:val="00DA3031"/>
    <w:rsid w:val="00DA308C"/>
    <w:rsid w:val="00DA31CE"/>
    <w:rsid w:val="00DA340E"/>
    <w:rsid w:val="00DA3744"/>
    <w:rsid w:val="00DA39D0"/>
    <w:rsid w:val="00DA3AFE"/>
    <w:rsid w:val="00DA40CF"/>
    <w:rsid w:val="00DA4102"/>
    <w:rsid w:val="00DA4220"/>
    <w:rsid w:val="00DA4A7D"/>
    <w:rsid w:val="00DA4C2C"/>
    <w:rsid w:val="00DA4CA4"/>
    <w:rsid w:val="00DA4D28"/>
    <w:rsid w:val="00DA5B16"/>
    <w:rsid w:val="00DA5FE4"/>
    <w:rsid w:val="00DA607D"/>
    <w:rsid w:val="00DA6390"/>
    <w:rsid w:val="00DA64E4"/>
    <w:rsid w:val="00DA6CD1"/>
    <w:rsid w:val="00DA711A"/>
    <w:rsid w:val="00DA7601"/>
    <w:rsid w:val="00DA7E0C"/>
    <w:rsid w:val="00DB0118"/>
    <w:rsid w:val="00DB020C"/>
    <w:rsid w:val="00DB0314"/>
    <w:rsid w:val="00DB05BA"/>
    <w:rsid w:val="00DB06B4"/>
    <w:rsid w:val="00DB06C0"/>
    <w:rsid w:val="00DB09AF"/>
    <w:rsid w:val="00DB1458"/>
    <w:rsid w:val="00DB1807"/>
    <w:rsid w:val="00DB1870"/>
    <w:rsid w:val="00DB1902"/>
    <w:rsid w:val="00DB1E96"/>
    <w:rsid w:val="00DB256C"/>
    <w:rsid w:val="00DB262D"/>
    <w:rsid w:val="00DB2AEC"/>
    <w:rsid w:val="00DB2C8D"/>
    <w:rsid w:val="00DB2E21"/>
    <w:rsid w:val="00DB2EF1"/>
    <w:rsid w:val="00DB304C"/>
    <w:rsid w:val="00DB346A"/>
    <w:rsid w:val="00DB38D0"/>
    <w:rsid w:val="00DB3AB1"/>
    <w:rsid w:val="00DB3ADB"/>
    <w:rsid w:val="00DB3B50"/>
    <w:rsid w:val="00DB3D71"/>
    <w:rsid w:val="00DB3DBC"/>
    <w:rsid w:val="00DB428A"/>
    <w:rsid w:val="00DB46FA"/>
    <w:rsid w:val="00DB4E73"/>
    <w:rsid w:val="00DB55EC"/>
    <w:rsid w:val="00DB580D"/>
    <w:rsid w:val="00DB5B49"/>
    <w:rsid w:val="00DB5BEB"/>
    <w:rsid w:val="00DB5C25"/>
    <w:rsid w:val="00DB5D7D"/>
    <w:rsid w:val="00DB5E0B"/>
    <w:rsid w:val="00DB5F42"/>
    <w:rsid w:val="00DB6000"/>
    <w:rsid w:val="00DB60C6"/>
    <w:rsid w:val="00DB638D"/>
    <w:rsid w:val="00DB67F1"/>
    <w:rsid w:val="00DB680C"/>
    <w:rsid w:val="00DB68EE"/>
    <w:rsid w:val="00DB6B55"/>
    <w:rsid w:val="00DB6D97"/>
    <w:rsid w:val="00DB7182"/>
    <w:rsid w:val="00DB71CA"/>
    <w:rsid w:val="00DB74B2"/>
    <w:rsid w:val="00DB751D"/>
    <w:rsid w:val="00DB79C8"/>
    <w:rsid w:val="00DB7B17"/>
    <w:rsid w:val="00DB7D71"/>
    <w:rsid w:val="00DB7F97"/>
    <w:rsid w:val="00DC0790"/>
    <w:rsid w:val="00DC0EE1"/>
    <w:rsid w:val="00DC1379"/>
    <w:rsid w:val="00DC16E4"/>
    <w:rsid w:val="00DC17E8"/>
    <w:rsid w:val="00DC1974"/>
    <w:rsid w:val="00DC1F08"/>
    <w:rsid w:val="00DC200A"/>
    <w:rsid w:val="00DC2274"/>
    <w:rsid w:val="00DC2288"/>
    <w:rsid w:val="00DC23C0"/>
    <w:rsid w:val="00DC2631"/>
    <w:rsid w:val="00DC2CA0"/>
    <w:rsid w:val="00DC2D97"/>
    <w:rsid w:val="00DC3132"/>
    <w:rsid w:val="00DC3250"/>
    <w:rsid w:val="00DC3424"/>
    <w:rsid w:val="00DC3442"/>
    <w:rsid w:val="00DC36EF"/>
    <w:rsid w:val="00DC39A1"/>
    <w:rsid w:val="00DC3DC0"/>
    <w:rsid w:val="00DC3E21"/>
    <w:rsid w:val="00DC40FA"/>
    <w:rsid w:val="00DC4157"/>
    <w:rsid w:val="00DC43CF"/>
    <w:rsid w:val="00DC4530"/>
    <w:rsid w:val="00DC4629"/>
    <w:rsid w:val="00DC48A5"/>
    <w:rsid w:val="00DC4A50"/>
    <w:rsid w:val="00DC4AC9"/>
    <w:rsid w:val="00DC4CD0"/>
    <w:rsid w:val="00DC508B"/>
    <w:rsid w:val="00DC520D"/>
    <w:rsid w:val="00DC52E0"/>
    <w:rsid w:val="00DC54EC"/>
    <w:rsid w:val="00DC54ED"/>
    <w:rsid w:val="00DC56E4"/>
    <w:rsid w:val="00DC57F0"/>
    <w:rsid w:val="00DC5986"/>
    <w:rsid w:val="00DC5AEB"/>
    <w:rsid w:val="00DC62B2"/>
    <w:rsid w:val="00DC6312"/>
    <w:rsid w:val="00DC633B"/>
    <w:rsid w:val="00DC64E6"/>
    <w:rsid w:val="00DC700F"/>
    <w:rsid w:val="00DC73BE"/>
    <w:rsid w:val="00DC741C"/>
    <w:rsid w:val="00DC793C"/>
    <w:rsid w:val="00DC7B3B"/>
    <w:rsid w:val="00DC7FF7"/>
    <w:rsid w:val="00DD05A2"/>
    <w:rsid w:val="00DD0801"/>
    <w:rsid w:val="00DD0E35"/>
    <w:rsid w:val="00DD1165"/>
    <w:rsid w:val="00DD11F9"/>
    <w:rsid w:val="00DD1348"/>
    <w:rsid w:val="00DD1DBF"/>
    <w:rsid w:val="00DD1E77"/>
    <w:rsid w:val="00DD1FFE"/>
    <w:rsid w:val="00DD2031"/>
    <w:rsid w:val="00DD2115"/>
    <w:rsid w:val="00DD229D"/>
    <w:rsid w:val="00DD2706"/>
    <w:rsid w:val="00DD302C"/>
    <w:rsid w:val="00DD3602"/>
    <w:rsid w:val="00DD36C2"/>
    <w:rsid w:val="00DD373E"/>
    <w:rsid w:val="00DD3879"/>
    <w:rsid w:val="00DD3A85"/>
    <w:rsid w:val="00DD3B61"/>
    <w:rsid w:val="00DD3EFE"/>
    <w:rsid w:val="00DD3F4C"/>
    <w:rsid w:val="00DD3FC4"/>
    <w:rsid w:val="00DD3FD6"/>
    <w:rsid w:val="00DD447B"/>
    <w:rsid w:val="00DD45C7"/>
    <w:rsid w:val="00DD4C01"/>
    <w:rsid w:val="00DD550C"/>
    <w:rsid w:val="00DD55EA"/>
    <w:rsid w:val="00DD5650"/>
    <w:rsid w:val="00DD59A0"/>
    <w:rsid w:val="00DD6184"/>
    <w:rsid w:val="00DD61B3"/>
    <w:rsid w:val="00DD6A3D"/>
    <w:rsid w:val="00DD6DC7"/>
    <w:rsid w:val="00DD70A4"/>
    <w:rsid w:val="00DD7600"/>
    <w:rsid w:val="00DD777F"/>
    <w:rsid w:val="00DD7793"/>
    <w:rsid w:val="00DD7E5B"/>
    <w:rsid w:val="00DD7FEE"/>
    <w:rsid w:val="00DE0254"/>
    <w:rsid w:val="00DE0283"/>
    <w:rsid w:val="00DE08BF"/>
    <w:rsid w:val="00DE0903"/>
    <w:rsid w:val="00DE0D8F"/>
    <w:rsid w:val="00DE1584"/>
    <w:rsid w:val="00DE16F2"/>
    <w:rsid w:val="00DE1794"/>
    <w:rsid w:val="00DE184D"/>
    <w:rsid w:val="00DE18AE"/>
    <w:rsid w:val="00DE19C7"/>
    <w:rsid w:val="00DE1BE5"/>
    <w:rsid w:val="00DE1E25"/>
    <w:rsid w:val="00DE1E5A"/>
    <w:rsid w:val="00DE1FC9"/>
    <w:rsid w:val="00DE1FE6"/>
    <w:rsid w:val="00DE2489"/>
    <w:rsid w:val="00DE2832"/>
    <w:rsid w:val="00DE2852"/>
    <w:rsid w:val="00DE291C"/>
    <w:rsid w:val="00DE2B78"/>
    <w:rsid w:val="00DE2C56"/>
    <w:rsid w:val="00DE355A"/>
    <w:rsid w:val="00DE35E2"/>
    <w:rsid w:val="00DE3BC5"/>
    <w:rsid w:val="00DE3E1F"/>
    <w:rsid w:val="00DE3EED"/>
    <w:rsid w:val="00DE3FB3"/>
    <w:rsid w:val="00DE40E9"/>
    <w:rsid w:val="00DE4329"/>
    <w:rsid w:val="00DE43F4"/>
    <w:rsid w:val="00DE4445"/>
    <w:rsid w:val="00DE4457"/>
    <w:rsid w:val="00DE4535"/>
    <w:rsid w:val="00DE49F9"/>
    <w:rsid w:val="00DE4B4E"/>
    <w:rsid w:val="00DE4B85"/>
    <w:rsid w:val="00DE4CC8"/>
    <w:rsid w:val="00DE5173"/>
    <w:rsid w:val="00DE5285"/>
    <w:rsid w:val="00DE539E"/>
    <w:rsid w:val="00DE53B6"/>
    <w:rsid w:val="00DE5450"/>
    <w:rsid w:val="00DE54EE"/>
    <w:rsid w:val="00DE55A9"/>
    <w:rsid w:val="00DE59A6"/>
    <w:rsid w:val="00DE5A59"/>
    <w:rsid w:val="00DE5CC2"/>
    <w:rsid w:val="00DE5F20"/>
    <w:rsid w:val="00DE5F90"/>
    <w:rsid w:val="00DE6052"/>
    <w:rsid w:val="00DE621E"/>
    <w:rsid w:val="00DE6418"/>
    <w:rsid w:val="00DE665C"/>
    <w:rsid w:val="00DE66E1"/>
    <w:rsid w:val="00DE6757"/>
    <w:rsid w:val="00DE6786"/>
    <w:rsid w:val="00DE6C08"/>
    <w:rsid w:val="00DE6EBD"/>
    <w:rsid w:val="00DE7084"/>
    <w:rsid w:val="00DE7115"/>
    <w:rsid w:val="00DE7494"/>
    <w:rsid w:val="00DE77D0"/>
    <w:rsid w:val="00DF00A4"/>
    <w:rsid w:val="00DF03C7"/>
    <w:rsid w:val="00DF08B7"/>
    <w:rsid w:val="00DF0A61"/>
    <w:rsid w:val="00DF0DCE"/>
    <w:rsid w:val="00DF0FAF"/>
    <w:rsid w:val="00DF133D"/>
    <w:rsid w:val="00DF1AB3"/>
    <w:rsid w:val="00DF1AE3"/>
    <w:rsid w:val="00DF1B11"/>
    <w:rsid w:val="00DF1C84"/>
    <w:rsid w:val="00DF1D25"/>
    <w:rsid w:val="00DF2070"/>
    <w:rsid w:val="00DF2486"/>
    <w:rsid w:val="00DF25A4"/>
    <w:rsid w:val="00DF263E"/>
    <w:rsid w:val="00DF268E"/>
    <w:rsid w:val="00DF2A80"/>
    <w:rsid w:val="00DF2D53"/>
    <w:rsid w:val="00DF2DD9"/>
    <w:rsid w:val="00DF2E21"/>
    <w:rsid w:val="00DF2FC9"/>
    <w:rsid w:val="00DF3566"/>
    <w:rsid w:val="00DF3756"/>
    <w:rsid w:val="00DF386F"/>
    <w:rsid w:val="00DF3933"/>
    <w:rsid w:val="00DF402E"/>
    <w:rsid w:val="00DF4209"/>
    <w:rsid w:val="00DF433C"/>
    <w:rsid w:val="00DF4481"/>
    <w:rsid w:val="00DF50F0"/>
    <w:rsid w:val="00DF52DE"/>
    <w:rsid w:val="00DF53E6"/>
    <w:rsid w:val="00DF55E4"/>
    <w:rsid w:val="00DF58B2"/>
    <w:rsid w:val="00DF5B18"/>
    <w:rsid w:val="00DF5D3F"/>
    <w:rsid w:val="00DF61AD"/>
    <w:rsid w:val="00DF6298"/>
    <w:rsid w:val="00DF63FA"/>
    <w:rsid w:val="00DF65D8"/>
    <w:rsid w:val="00DF660E"/>
    <w:rsid w:val="00DF6748"/>
    <w:rsid w:val="00DF6814"/>
    <w:rsid w:val="00DF6924"/>
    <w:rsid w:val="00DF6A8F"/>
    <w:rsid w:val="00DF6B7B"/>
    <w:rsid w:val="00DF6D9F"/>
    <w:rsid w:val="00DF6FE9"/>
    <w:rsid w:val="00DF704E"/>
    <w:rsid w:val="00DF7094"/>
    <w:rsid w:val="00DF71C4"/>
    <w:rsid w:val="00DF7443"/>
    <w:rsid w:val="00DF7559"/>
    <w:rsid w:val="00DF7752"/>
    <w:rsid w:val="00DF7EB7"/>
    <w:rsid w:val="00E00004"/>
    <w:rsid w:val="00E000A0"/>
    <w:rsid w:val="00E0017F"/>
    <w:rsid w:val="00E003B6"/>
    <w:rsid w:val="00E00986"/>
    <w:rsid w:val="00E00991"/>
    <w:rsid w:val="00E009B6"/>
    <w:rsid w:val="00E00CDF"/>
    <w:rsid w:val="00E00D7A"/>
    <w:rsid w:val="00E00DBA"/>
    <w:rsid w:val="00E011D3"/>
    <w:rsid w:val="00E012C2"/>
    <w:rsid w:val="00E013D9"/>
    <w:rsid w:val="00E0188B"/>
    <w:rsid w:val="00E0189A"/>
    <w:rsid w:val="00E018A2"/>
    <w:rsid w:val="00E018F2"/>
    <w:rsid w:val="00E01930"/>
    <w:rsid w:val="00E01FDD"/>
    <w:rsid w:val="00E01FFF"/>
    <w:rsid w:val="00E020D3"/>
    <w:rsid w:val="00E02FE6"/>
    <w:rsid w:val="00E0309F"/>
    <w:rsid w:val="00E030CE"/>
    <w:rsid w:val="00E031D3"/>
    <w:rsid w:val="00E03468"/>
    <w:rsid w:val="00E03AA5"/>
    <w:rsid w:val="00E03AC7"/>
    <w:rsid w:val="00E03BD2"/>
    <w:rsid w:val="00E03E93"/>
    <w:rsid w:val="00E0486D"/>
    <w:rsid w:val="00E04EBE"/>
    <w:rsid w:val="00E04F07"/>
    <w:rsid w:val="00E0506D"/>
    <w:rsid w:val="00E05200"/>
    <w:rsid w:val="00E05502"/>
    <w:rsid w:val="00E05714"/>
    <w:rsid w:val="00E05856"/>
    <w:rsid w:val="00E05858"/>
    <w:rsid w:val="00E05A55"/>
    <w:rsid w:val="00E05B30"/>
    <w:rsid w:val="00E05EE1"/>
    <w:rsid w:val="00E061CC"/>
    <w:rsid w:val="00E0667D"/>
    <w:rsid w:val="00E069AE"/>
    <w:rsid w:val="00E06BBB"/>
    <w:rsid w:val="00E06D40"/>
    <w:rsid w:val="00E07573"/>
    <w:rsid w:val="00E07934"/>
    <w:rsid w:val="00E07AF1"/>
    <w:rsid w:val="00E07EC4"/>
    <w:rsid w:val="00E07F79"/>
    <w:rsid w:val="00E103F3"/>
    <w:rsid w:val="00E10608"/>
    <w:rsid w:val="00E109E9"/>
    <w:rsid w:val="00E10D07"/>
    <w:rsid w:val="00E10D2F"/>
    <w:rsid w:val="00E115D2"/>
    <w:rsid w:val="00E11848"/>
    <w:rsid w:val="00E118FC"/>
    <w:rsid w:val="00E119E8"/>
    <w:rsid w:val="00E11A33"/>
    <w:rsid w:val="00E1215E"/>
    <w:rsid w:val="00E12275"/>
    <w:rsid w:val="00E12465"/>
    <w:rsid w:val="00E1248A"/>
    <w:rsid w:val="00E12660"/>
    <w:rsid w:val="00E129CD"/>
    <w:rsid w:val="00E12CF1"/>
    <w:rsid w:val="00E1316A"/>
    <w:rsid w:val="00E132E0"/>
    <w:rsid w:val="00E133A9"/>
    <w:rsid w:val="00E1361E"/>
    <w:rsid w:val="00E13866"/>
    <w:rsid w:val="00E13B36"/>
    <w:rsid w:val="00E13F14"/>
    <w:rsid w:val="00E14233"/>
    <w:rsid w:val="00E14322"/>
    <w:rsid w:val="00E15105"/>
    <w:rsid w:val="00E15181"/>
    <w:rsid w:val="00E154E1"/>
    <w:rsid w:val="00E15826"/>
    <w:rsid w:val="00E15AFC"/>
    <w:rsid w:val="00E15C2B"/>
    <w:rsid w:val="00E164F2"/>
    <w:rsid w:val="00E16509"/>
    <w:rsid w:val="00E16581"/>
    <w:rsid w:val="00E16592"/>
    <w:rsid w:val="00E1676E"/>
    <w:rsid w:val="00E168A8"/>
    <w:rsid w:val="00E16F3E"/>
    <w:rsid w:val="00E16F77"/>
    <w:rsid w:val="00E17917"/>
    <w:rsid w:val="00E17920"/>
    <w:rsid w:val="00E17A3F"/>
    <w:rsid w:val="00E17FBA"/>
    <w:rsid w:val="00E20083"/>
    <w:rsid w:val="00E20464"/>
    <w:rsid w:val="00E204B6"/>
    <w:rsid w:val="00E20AF3"/>
    <w:rsid w:val="00E20E66"/>
    <w:rsid w:val="00E20EB3"/>
    <w:rsid w:val="00E21023"/>
    <w:rsid w:val="00E216C8"/>
    <w:rsid w:val="00E21A7C"/>
    <w:rsid w:val="00E21BAB"/>
    <w:rsid w:val="00E21CE1"/>
    <w:rsid w:val="00E21F2D"/>
    <w:rsid w:val="00E22066"/>
    <w:rsid w:val="00E220E6"/>
    <w:rsid w:val="00E22C90"/>
    <w:rsid w:val="00E230F2"/>
    <w:rsid w:val="00E23373"/>
    <w:rsid w:val="00E234A7"/>
    <w:rsid w:val="00E236BE"/>
    <w:rsid w:val="00E2378E"/>
    <w:rsid w:val="00E23BC0"/>
    <w:rsid w:val="00E23E4E"/>
    <w:rsid w:val="00E23EAE"/>
    <w:rsid w:val="00E2414E"/>
    <w:rsid w:val="00E245AD"/>
    <w:rsid w:val="00E24A9A"/>
    <w:rsid w:val="00E24F23"/>
    <w:rsid w:val="00E24FD7"/>
    <w:rsid w:val="00E2502B"/>
    <w:rsid w:val="00E253F4"/>
    <w:rsid w:val="00E25635"/>
    <w:rsid w:val="00E25738"/>
    <w:rsid w:val="00E25AC0"/>
    <w:rsid w:val="00E25E0C"/>
    <w:rsid w:val="00E26025"/>
    <w:rsid w:val="00E263A9"/>
    <w:rsid w:val="00E26427"/>
    <w:rsid w:val="00E265C1"/>
    <w:rsid w:val="00E266E2"/>
    <w:rsid w:val="00E270F4"/>
    <w:rsid w:val="00E27446"/>
    <w:rsid w:val="00E27A04"/>
    <w:rsid w:val="00E300C0"/>
    <w:rsid w:val="00E30135"/>
    <w:rsid w:val="00E301F6"/>
    <w:rsid w:val="00E302FD"/>
    <w:rsid w:val="00E3036E"/>
    <w:rsid w:val="00E30810"/>
    <w:rsid w:val="00E3085B"/>
    <w:rsid w:val="00E30E41"/>
    <w:rsid w:val="00E31031"/>
    <w:rsid w:val="00E31063"/>
    <w:rsid w:val="00E313C5"/>
    <w:rsid w:val="00E31430"/>
    <w:rsid w:val="00E3189A"/>
    <w:rsid w:val="00E31F06"/>
    <w:rsid w:val="00E32025"/>
    <w:rsid w:val="00E32654"/>
    <w:rsid w:val="00E32A77"/>
    <w:rsid w:val="00E32A8D"/>
    <w:rsid w:val="00E32B93"/>
    <w:rsid w:val="00E32CA5"/>
    <w:rsid w:val="00E32DB0"/>
    <w:rsid w:val="00E3305E"/>
    <w:rsid w:val="00E33125"/>
    <w:rsid w:val="00E33175"/>
    <w:rsid w:val="00E335B0"/>
    <w:rsid w:val="00E3361C"/>
    <w:rsid w:val="00E33649"/>
    <w:rsid w:val="00E33671"/>
    <w:rsid w:val="00E3377C"/>
    <w:rsid w:val="00E3393F"/>
    <w:rsid w:val="00E339DD"/>
    <w:rsid w:val="00E340CB"/>
    <w:rsid w:val="00E3410A"/>
    <w:rsid w:val="00E347B2"/>
    <w:rsid w:val="00E34D23"/>
    <w:rsid w:val="00E34DBC"/>
    <w:rsid w:val="00E34DE8"/>
    <w:rsid w:val="00E35304"/>
    <w:rsid w:val="00E35825"/>
    <w:rsid w:val="00E3596A"/>
    <w:rsid w:val="00E35B72"/>
    <w:rsid w:val="00E35BED"/>
    <w:rsid w:val="00E35EE1"/>
    <w:rsid w:val="00E360DC"/>
    <w:rsid w:val="00E3641F"/>
    <w:rsid w:val="00E36565"/>
    <w:rsid w:val="00E366C3"/>
    <w:rsid w:val="00E367D8"/>
    <w:rsid w:val="00E368A8"/>
    <w:rsid w:val="00E36B8A"/>
    <w:rsid w:val="00E36E3C"/>
    <w:rsid w:val="00E36F51"/>
    <w:rsid w:val="00E3700D"/>
    <w:rsid w:val="00E370FE"/>
    <w:rsid w:val="00E37307"/>
    <w:rsid w:val="00E37675"/>
    <w:rsid w:val="00E37696"/>
    <w:rsid w:val="00E376E2"/>
    <w:rsid w:val="00E3789B"/>
    <w:rsid w:val="00E37BF0"/>
    <w:rsid w:val="00E37C3B"/>
    <w:rsid w:val="00E37C71"/>
    <w:rsid w:val="00E37D46"/>
    <w:rsid w:val="00E37FAB"/>
    <w:rsid w:val="00E40107"/>
    <w:rsid w:val="00E40411"/>
    <w:rsid w:val="00E40511"/>
    <w:rsid w:val="00E40846"/>
    <w:rsid w:val="00E40C32"/>
    <w:rsid w:val="00E40C42"/>
    <w:rsid w:val="00E40E23"/>
    <w:rsid w:val="00E40EDD"/>
    <w:rsid w:val="00E411BB"/>
    <w:rsid w:val="00E41214"/>
    <w:rsid w:val="00E412C6"/>
    <w:rsid w:val="00E41368"/>
    <w:rsid w:val="00E413D1"/>
    <w:rsid w:val="00E414FD"/>
    <w:rsid w:val="00E41559"/>
    <w:rsid w:val="00E41A0A"/>
    <w:rsid w:val="00E41A6C"/>
    <w:rsid w:val="00E41AF9"/>
    <w:rsid w:val="00E41C0B"/>
    <w:rsid w:val="00E41CFD"/>
    <w:rsid w:val="00E41E69"/>
    <w:rsid w:val="00E420C7"/>
    <w:rsid w:val="00E421BF"/>
    <w:rsid w:val="00E42233"/>
    <w:rsid w:val="00E422F6"/>
    <w:rsid w:val="00E422FF"/>
    <w:rsid w:val="00E42628"/>
    <w:rsid w:val="00E429F3"/>
    <w:rsid w:val="00E42AB6"/>
    <w:rsid w:val="00E42C3F"/>
    <w:rsid w:val="00E42F85"/>
    <w:rsid w:val="00E4317B"/>
    <w:rsid w:val="00E43297"/>
    <w:rsid w:val="00E4343D"/>
    <w:rsid w:val="00E43484"/>
    <w:rsid w:val="00E43638"/>
    <w:rsid w:val="00E43865"/>
    <w:rsid w:val="00E4386B"/>
    <w:rsid w:val="00E439D8"/>
    <w:rsid w:val="00E43C03"/>
    <w:rsid w:val="00E43D65"/>
    <w:rsid w:val="00E43EE4"/>
    <w:rsid w:val="00E43FA5"/>
    <w:rsid w:val="00E44038"/>
    <w:rsid w:val="00E44305"/>
    <w:rsid w:val="00E4459B"/>
    <w:rsid w:val="00E44843"/>
    <w:rsid w:val="00E44A61"/>
    <w:rsid w:val="00E44E41"/>
    <w:rsid w:val="00E44E55"/>
    <w:rsid w:val="00E44E58"/>
    <w:rsid w:val="00E44FFD"/>
    <w:rsid w:val="00E450A7"/>
    <w:rsid w:val="00E4551C"/>
    <w:rsid w:val="00E458CB"/>
    <w:rsid w:val="00E461D7"/>
    <w:rsid w:val="00E46265"/>
    <w:rsid w:val="00E46392"/>
    <w:rsid w:val="00E465B0"/>
    <w:rsid w:val="00E46632"/>
    <w:rsid w:val="00E46F87"/>
    <w:rsid w:val="00E47506"/>
    <w:rsid w:val="00E476B8"/>
    <w:rsid w:val="00E47720"/>
    <w:rsid w:val="00E4772D"/>
    <w:rsid w:val="00E4798F"/>
    <w:rsid w:val="00E47CCC"/>
    <w:rsid w:val="00E47E4B"/>
    <w:rsid w:val="00E50666"/>
    <w:rsid w:val="00E50701"/>
    <w:rsid w:val="00E50786"/>
    <w:rsid w:val="00E507E2"/>
    <w:rsid w:val="00E50C65"/>
    <w:rsid w:val="00E50D79"/>
    <w:rsid w:val="00E51041"/>
    <w:rsid w:val="00E5181E"/>
    <w:rsid w:val="00E51E00"/>
    <w:rsid w:val="00E51E87"/>
    <w:rsid w:val="00E5207F"/>
    <w:rsid w:val="00E520A2"/>
    <w:rsid w:val="00E52401"/>
    <w:rsid w:val="00E5243C"/>
    <w:rsid w:val="00E524CE"/>
    <w:rsid w:val="00E52B35"/>
    <w:rsid w:val="00E53154"/>
    <w:rsid w:val="00E536E0"/>
    <w:rsid w:val="00E538C3"/>
    <w:rsid w:val="00E538CB"/>
    <w:rsid w:val="00E53ADB"/>
    <w:rsid w:val="00E53C75"/>
    <w:rsid w:val="00E53E5A"/>
    <w:rsid w:val="00E53FA9"/>
    <w:rsid w:val="00E54379"/>
    <w:rsid w:val="00E54B5C"/>
    <w:rsid w:val="00E54BD0"/>
    <w:rsid w:val="00E54D63"/>
    <w:rsid w:val="00E54F3B"/>
    <w:rsid w:val="00E55103"/>
    <w:rsid w:val="00E5559C"/>
    <w:rsid w:val="00E55FA3"/>
    <w:rsid w:val="00E5605D"/>
    <w:rsid w:val="00E560EA"/>
    <w:rsid w:val="00E563E2"/>
    <w:rsid w:val="00E56B44"/>
    <w:rsid w:val="00E56DE3"/>
    <w:rsid w:val="00E57068"/>
    <w:rsid w:val="00E570E2"/>
    <w:rsid w:val="00E5732A"/>
    <w:rsid w:val="00E57685"/>
    <w:rsid w:val="00E5775C"/>
    <w:rsid w:val="00E60328"/>
    <w:rsid w:val="00E6038C"/>
    <w:rsid w:val="00E60BE6"/>
    <w:rsid w:val="00E60F72"/>
    <w:rsid w:val="00E61202"/>
    <w:rsid w:val="00E614D2"/>
    <w:rsid w:val="00E61AF7"/>
    <w:rsid w:val="00E61C08"/>
    <w:rsid w:val="00E61FC9"/>
    <w:rsid w:val="00E620C6"/>
    <w:rsid w:val="00E62518"/>
    <w:rsid w:val="00E625DC"/>
    <w:rsid w:val="00E62CA1"/>
    <w:rsid w:val="00E62E7E"/>
    <w:rsid w:val="00E631B7"/>
    <w:rsid w:val="00E634E7"/>
    <w:rsid w:val="00E6359B"/>
    <w:rsid w:val="00E63F97"/>
    <w:rsid w:val="00E644AA"/>
    <w:rsid w:val="00E64762"/>
    <w:rsid w:val="00E64A73"/>
    <w:rsid w:val="00E64B6C"/>
    <w:rsid w:val="00E6511F"/>
    <w:rsid w:val="00E6555A"/>
    <w:rsid w:val="00E657FF"/>
    <w:rsid w:val="00E659A2"/>
    <w:rsid w:val="00E65BDA"/>
    <w:rsid w:val="00E65FB8"/>
    <w:rsid w:val="00E66358"/>
    <w:rsid w:val="00E66401"/>
    <w:rsid w:val="00E665D1"/>
    <w:rsid w:val="00E66623"/>
    <w:rsid w:val="00E66705"/>
    <w:rsid w:val="00E6677A"/>
    <w:rsid w:val="00E66870"/>
    <w:rsid w:val="00E6689A"/>
    <w:rsid w:val="00E6734C"/>
    <w:rsid w:val="00E6736D"/>
    <w:rsid w:val="00E67823"/>
    <w:rsid w:val="00E67846"/>
    <w:rsid w:val="00E67C69"/>
    <w:rsid w:val="00E701F7"/>
    <w:rsid w:val="00E70201"/>
    <w:rsid w:val="00E70317"/>
    <w:rsid w:val="00E706D3"/>
    <w:rsid w:val="00E70C55"/>
    <w:rsid w:val="00E70D27"/>
    <w:rsid w:val="00E70D94"/>
    <w:rsid w:val="00E70E3B"/>
    <w:rsid w:val="00E70F1E"/>
    <w:rsid w:val="00E71427"/>
    <w:rsid w:val="00E718BB"/>
    <w:rsid w:val="00E71C76"/>
    <w:rsid w:val="00E71FF8"/>
    <w:rsid w:val="00E720B8"/>
    <w:rsid w:val="00E721EA"/>
    <w:rsid w:val="00E721EE"/>
    <w:rsid w:val="00E72285"/>
    <w:rsid w:val="00E722C4"/>
    <w:rsid w:val="00E7246E"/>
    <w:rsid w:val="00E72C73"/>
    <w:rsid w:val="00E72CDB"/>
    <w:rsid w:val="00E731F8"/>
    <w:rsid w:val="00E7323C"/>
    <w:rsid w:val="00E73910"/>
    <w:rsid w:val="00E73A63"/>
    <w:rsid w:val="00E73DDC"/>
    <w:rsid w:val="00E74214"/>
    <w:rsid w:val="00E74DD0"/>
    <w:rsid w:val="00E74E8F"/>
    <w:rsid w:val="00E750AF"/>
    <w:rsid w:val="00E751AE"/>
    <w:rsid w:val="00E7525F"/>
    <w:rsid w:val="00E75407"/>
    <w:rsid w:val="00E7558D"/>
    <w:rsid w:val="00E75856"/>
    <w:rsid w:val="00E7589A"/>
    <w:rsid w:val="00E759F4"/>
    <w:rsid w:val="00E75D76"/>
    <w:rsid w:val="00E75D96"/>
    <w:rsid w:val="00E76122"/>
    <w:rsid w:val="00E765AF"/>
    <w:rsid w:val="00E766BF"/>
    <w:rsid w:val="00E768F1"/>
    <w:rsid w:val="00E7691E"/>
    <w:rsid w:val="00E76A82"/>
    <w:rsid w:val="00E76ED7"/>
    <w:rsid w:val="00E77009"/>
    <w:rsid w:val="00E7704C"/>
    <w:rsid w:val="00E7717D"/>
    <w:rsid w:val="00E773E3"/>
    <w:rsid w:val="00E7763A"/>
    <w:rsid w:val="00E77762"/>
    <w:rsid w:val="00E779F4"/>
    <w:rsid w:val="00E8002B"/>
    <w:rsid w:val="00E80107"/>
    <w:rsid w:val="00E8013A"/>
    <w:rsid w:val="00E8026C"/>
    <w:rsid w:val="00E802E5"/>
    <w:rsid w:val="00E80335"/>
    <w:rsid w:val="00E8046F"/>
    <w:rsid w:val="00E804A2"/>
    <w:rsid w:val="00E808CD"/>
    <w:rsid w:val="00E81019"/>
    <w:rsid w:val="00E8122B"/>
    <w:rsid w:val="00E8167C"/>
    <w:rsid w:val="00E8182C"/>
    <w:rsid w:val="00E81AE8"/>
    <w:rsid w:val="00E81CD1"/>
    <w:rsid w:val="00E81D06"/>
    <w:rsid w:val="00E81F6B"/>
    <w:rsid w:val="00E8226E"/>
    <w:rsid w:val="00E82433"/>
    <w:rsid w:val="00E82668"/>
    <w:rsid w:val="00E82862"/>
    <w:rsid w:val="00E82CBD"/>
    <w:rsid w:val="00E83535"/>
    <w:rsid w:val="00E83625"/>
    <w:rsid w:val="00E83B1E"/>
    <w:rsid w:val="00E83B51"/>
    <w:rsid w:val="00E83EAE"/>
    <w:rsid w:val="00E83F37"/>
    <w:rsid w:val="00E84173"/>
    <w:rsid w:val="00E841AA"/>
    <w:rsid w:val="00E845E9"/>
    <w:rsid w:val="00E846EF"/>
    <w:rsid w:val="00E847D5"/>
    <w:rsid w:val="00E8485D"/>
    <w:rsid w:val="00E848CB"/>
    <w:rsid w:val="00E84903"/>
    <w:rsid w:val="00E84B37"/>
    <w:rsid w:val="00E84EE2"/>
    <w:rsid w:val="00E84FCA"/>
    <w:rsid w:val="00E8501E"/>
    <w:rsid w:val="00E851CD"/>
    <w:rsid w:val="00E857C9"/>
    <w:rsid w:val="00E857CD"/>
    <w:rsid w:val="00E85941"/>
    <w:rsid w:val="00E85ADE"/>
    <w:rsid w:val="00E85B89"/>
    <w:rsid w:val="00E85CDA"/>
    <w:rsid w:val="00E85D82"/>
    <w:rsid w:val="00E85DAD"/>
    <w:rsid w:val="00E860A7"/>
    <w:rsid w:val="00E8622A"/>
    <w:rsid w:val="00E86897"/>
    <w:rsid w:val="00E8694C"/>
    <w:rsid w:val="00E86DBC"/>
    <w:rsid w:val="00E87169"/>
    <w:rsid w:val="00E87235"/>
    <w:rsid w:val="00E873E4"/>
    <w:rsid w:val="00E874A4"/>
    <w:rsid w:val="00E87708"/>
    <w:rsid w:val="00E87A5D"/>
    <w:rsid w:val="00E87CE3"/>
    <w:rsid w:val="00E87F38"/>
    <w:rsid w:val="00E90058"/>
    <w:rsid w:val="00E9007B"/>
    <w:rsid w:val="00E900D8"/>
    <w:rsid w:val="00E90590"/>
    <w:rsid w:val="00E905CE"/>
    <w:rsid w:val="00E90829"/>
    <w:rsid w:val="00E90917"/>
    <w:rsid w:val="00E90A09"/>
    <w:rsid w:val="00E90DF9"/>
    <w:rsid w:val="00E9111C"/>
    <w:rsid w:val="00E91171"/>
    <w:rsid w:val="00E914C1"/>
    <w:rsid w:val="00E91A01"/>
    <w:rsid w:val="00E91A5A"/>
    <w:rsid w:val="00E91C48"/>
    <w:rsid w:val="00E921D0"/>
    <w:rsid w:val="00E92494"/>
    <w:rsid w:val="00E9253F"/>
    <w:rsid w:val="00E925F8"/>
    <w:rsid w:val="00E92843"/>
    <w:rsid w:val="00E92B40"/>
    <w:rsid w:val="00E92B44"/>
    <w:rsid w:val="00E92D44"/>
    <w:rsid w:val="00E92D67"/>
    <w:rsid w:val="00E92DC2"/>
    <w:rsid w:val="00E92E59"/>
    <w:rsid w:val="00E92FCF"/>
    <w:rsid w:val="00E933AB"/>
    <w:rsid w:val="00E93516"/>
    <w:rsid w:val="00E937D5"/>
    <w:rsid w:val="00E93AB8"/>
    <w:rsid w:val="00E94073"/>
    <w:rsid w:val="00E940F9"/>
    <w:rsid w:val="00E942E3"/>
    <w:rsid w:val="00E94755"/>
    <w:rsid w:val="00E948CE"/>
    <w:rsid w:val="00E949F1"/>
    <w:rsid w:val="00E94B21"/>
    <w:rsid w:val="00E94D31"/>
    <w:rsid w:val="00E94D85"/>
    <w:rsid w:val="00E955E8"/>
    <w:rsid w:val="00E95626"/>
    <w:rsid w:val="00E95C6D"/>
    <w:rsid w:val="00E96045"/>
    <w:rsid w:val="00E961F5"/>
    <w:rsid w:val="00E964F2"/>
    <w:rsid w:val="00E966EA"/>
    <w:rsid w:val="00E9679C"/>
    <w:rsid w:val="00E96957"/>
    <w:rsid w:val="00E96A93"/>
    <w:rsid w:val="00E96CAE"/>
    <w:rsid w:val="00E97435"/>
    <w:rsid w:val="00E97625"/>
    <w:rsid w:val="00E977F2"/>
    <w:rsid w:val="00E97FEA"/>
    <w:rsid w:val="00EA0211"/>
    <w:rsid w:val="00EA053D"/>
    <w:rsid w:val="00EA085E"/>
    <w:rsid w:val="00EA0B32"/>
    <w:rsid w:val="00EA158D"/>
    <w:rsid w:val="00EA181F"/>
    <w:rsid w:val="00EA182D"/>
    <w:rsid w:val="00EA1A01"/>
    <w:rsid w:val="00EA1CBA"/>
    <w:rsid w:val="00EA1DA3"/>
    <w:rsid w:val="00EA200D"/>
    <w:rsid w:val="00EA24F2"/>
    <w:rsid w:val="00EA25FB"/>
    <w:rsid w:val="00EA28B7"/>
    <w:rsid w:val="00EA2B8C"/>
    <w:rsid w:val="00EA2D27"/>
    <w:rsid w:val="00EA2DF0"/>
    <w:rsid w:val="00EA2E4E"/>
    <w:rsid w:val="00EA2E6D"/>
    <w:rsid w:val="00EA3031"/>
    <w:rsid w:val="00EA3158"/>
    <w:rsid w:val="00EA3207"/>
    <w:rsid w:val="00EA37A1"/>
    <w:rsid w:val="00EA37E2"/>
    <w:rsid w:val="00EA3E0C"/>
    <w:rsid w:val="00EA41C8"/>
    <w:rsid w:val="00EA43D4"/>
    <w:rsid w:val="00EA44CB"/>
    <w:rsid w:val="00EA44EE"/>
    <w:rsid w:val="00EA450C"/>
    <w:rsid w:val="00EA4C9D"/>
    <w:rsid w:val="00EA4E01"/>
    <w:rsid w:val="00EA4FA3"/>
    <w:rsid w:val="00EA5801"/>
    <w:rsid w:val="00EA5B0C"/>
    <w:rsid w:val="00EA5E38"/>
    <w:rsid w:val="00EA5F95"/>
    <w:rsid w:val="00EA613D"/>
    <w:rsid w:val="00EA6365"/>
    <w:rsid w:val="00EA65F4"/>
    <w:rsid w:val="00EA6993"/>
    <w:rsid w:val="00EA69B6"/>
    <w:rsid w:val="00EA6AC5"/>
    <w:rsid w:val="00EA72E7"/>
    <w:rsid w:val="00EA731D"/>
    <w:rsid w:val="00EA7336"/>
    <w:rsid w:val="00EA766E"/>
    <w:rsid w:val="00EA76AC"/>
    <w:rsid w:val="00EA7E70"/>
    <w:rsid w:val="00EA7FD9"/>
    <w:rsid w:val="00EB0068"/>
    <w:rsid w:val="00EB04DF"/>
    <w:rsid w:val="00EB05DE"/>
    <w:rsid w:val="00EB0A16"/>
    <w:rsid w:val="00EB0A60"/>
    <w:rsid w:val="00EB0CD8"/>
    <w:rsid w:val="00EB0D1C"/>
    <w:rsid w:val="00EB0EB9"/>
    <w:rsid w:val="00EB0EC5"/>
    <w:rsid w:val="00EB10E5"/>
    <w:rsid w:val="00EB19D7"/>
    <w:rsid w:val="00EB1A95"/>
    <w:rsid w:val="00EB1C25"/>
    <w:rsid w:val="00EB1E15"/>
    <w:rsid w:val="00EB1EF0"/>
    <w:rsid w:val="00EB1F2C"/>
    <w:rsid w:val="00EB2186"/>
    <w:rsid w:val="00EB2534"/>
    <w:rsid w:val="00EB258E"/>
    <w:rsid w:val="00EB2AF2"/>
    <w:rsid w:val="00EB2B76"/>
    <w:rsid w:val="00EB2BA0"/>
    <w:rsid w:val="00EB2DCB"/>
    <w:rsid w:val="00EB2DED"/>
    <w:rsid w:val="00EB2E38"/>
    <w:rsid w:val="00EB2E67"/>
    <w:rsid w:val="00EB30D5"/>
    <w:rsid w:val="00EB315B"/>
    <w:rsid w:val="00EB36B0"/>
    <w:rsid w:val="00EB399A"/>
    <w:rsid w:val="00EB3BFD"/>
    <w:rsid w:val="00EB3D17"/>
    <w:rsid w:val="00EB3DA3"/>
    <w:rsid w:val="00EB49C7"/>
    <w:rsid w:val="00EB4BCA"/>
    <w:rsid w:val="00EB4C33"/>
    <w:rsid w:val="00EB4C4E"/>
    <w:rsid w:val="00EB4E2E"/>
    <w:rsid w:val="00EB4F9D"/>
    <w:rsid w:val="00EB508E"/>
    <w:rsid w:val="00EB50A2"/>
    <w:rsid w:val="00EB5577"/>
    <w:rsid w:val="00EB562D"/>
    <w:rsid w:val="00EB59EE"/>
    <w:rsid w:val="00EB59F0"/>
    <w:rsid w:val="00EB5B13"/>
    <w:rsid w:val="00EB5CBB"/>
    <w:rsid w:val="00EB61FB"/>
    <w:rsid w:val="00EB6BD7"/>
    <w:rsid w:val="00EB6FDB"/>
    <w:rsid w:val="00EB6FED"/>
    <w:rsid w:val="00EB73D7"/>
    <w:rsid w:val="00EB7411"/>
    <w:rsid w:val="00EB7807"/>
    <w:rsid w:val="00EB78AD"/>
    <w:rsid w:val="00EB79E4"/>
    <w:rsid w:val="00EB7B07"/>
    <w:rsid w:val="00EB7BDF"/>
    <w:rsid w:val="00EB7D9C"/>
    <w:rsid w:val="00EB7E1D"/>
    <w:rsid w:val="00EB7FAC"/>
    <w:rsid w:val="00EC0152"/>
    <w:rsid w:val="00EC0356"/>
    <w:rsid w:val="00EC056E"/>
    <w:rsid w:val="00EC08A9"/>
    <w:rsid w:val="00EC08D8"/>
    <w:rsid w:val="00EC0A27"/>
    <w:rsid w:val="00EC0C20"/>
    <w:rsid w:val="00EC0E1D"/>
    <w:rsid w:val="00EC12AC"/>
    <w:rsid w:val="00EC134A"/>
    <w:rsid w:val="00EC146A"/>
    <w:rsid w:val="00EC1A33"/>
    <w:rsid w:val="00EC1CBF"/>
    <w:rsid w:val="00EC1F40"/>
    <w:rsid w:val="00EC1FD1"/>
    <w:rsid w:val="00EC22BF"/>
    <w:rsid w:val="00EC2689"/>
    <w:rsid w:val="00EC29CA"/>
    <w:rsid w:val="00EC2C0C"/>
    <w:rsid w:val="00EC2C2E"/>
    <w:rsid w:val="00EC2C77"/>
    <w:rsid w:val="00EC3018"/>
    <w:rsid w:val="00EC319B"/>
    <w:rsid w:val="00EC31B1"/>
    <w:rsid w:val="00EC32DB"/>
    <w:rsid w:val="00EC353A"/>
    <w:rsid w:val="00EC35BE"/>
    <w:rsid w:val="00EC399A"/>
    <w:rsid w:val="00EC3AC7"/>
    <w:rsid w:val="00EC3BDC"/>
    <w:rsid w:val="00EC3E2E"/>
    <w:rsid w:val="00EC3F66"/>
    <w:rsid w:val="00EC3FFF"/>
    <w:rsid w:val="00EC4039"/>
    <w:rsid w:val="00EC40A0"/>
    <w:rsid w:val="00EC436A"/>
    <w:rsid w:val="00EC4383"/>
    <w:rsid w:val="00EC48F7"/>
    <w:rsid w:val="00EC4A11"/>
    <w:rsid w:val="00EC4C9C"/>
    <w:rsid w:val="00EC4FF8"/>
    <w:rsid w:val="00EC5616"/>
    <w:rsid w:val="00EC562D"/>
    <w:rsid w:val="00EC5884"/>
    <w:rsid w:val="00EC5A17"/>
    <w:rsid w:val="00EC5B50"/>
    <w:rsid w:val="00EC5EA6"/>
    <w:rsid w:val="00EC6330"/>
    <w:rsid w:val="00EC6979"/>
    <w:rsid w:val="00EC69BB"/>
    <w:rsid w:val="00EC6B28"/>
    <w:rsid w:val="00EC6B9A"/>
    <w:rsid w:val="00EC6BC1"/>
    <w:rsid w:val="00EC6CDC"/>
    <w:rsid w:val="00EC6F0C"/>
    <w:rsid w:val="00EC73D6"/>
    <w:rsid w:val="00EC7566"/>
    <w:rsid w:val="00EC77A3"/>
    <w:rsid w:val="00EC7967"/>
    <w:rsid w:val="00EC7E6A"/>
    <w:rsid w:val="00ED0051"/>
    <w:rsid w:val="00ED01D9"/>
    <w:rsid w:val="00ED0341"/>
    <w:rsid w:val="00ED05EB"/>
    <w:rsid w:val="00ED0876"/>
    <w:rsid w:val="00ED08D7"/>
    <w:rsid w:val="00ED0A80"/>
    <w:rsid w:val="00ED0B63"/>
    <w:rsid w:val="00ED1255"/>
    <w:rsid w:val="00ED14CC"/>
    <w:rsid w:val="00ED19FF"/>
    <w:rsid w:val="00ED26F7"/>
    <w:rsid w:val="00ED2749"/>
    <w:rsid w:val="00ED2789"/>
    <w:rsid w:val="00ED2861"/>
    <w:rsid w:val="00ED294C"/>
    <w:rsid w:val="00ED2E46"/>
    <w:rsid w:val="00ED3017"/>
    <w:rsid w:val="00ED319B"/>
    <w:rsid w:val="00ED323D"/>
    <w:rsid w:val="00ED3240"/>
    <w:rsid w:val="00ED343F"/>
    <w:rsid w:val="00ED3575"/>
    <w:rsid w:val="00ED377A"/>
    <w:rsid w:val="00ED3907"/>
    <w:rsid w:val="00ED3A22"/>
    <w:rsid w:val="00ED3A9E"/>
    <w:rsid w:val="00ED3BF4"/>
    <w:rsid w:val="00ED3D70"/>
    <w:rsid w:val="00ED3F94"/>
    <w:rsid w:val="00ED4071"/>
    <w:rsid w:val="00ED4282"/>
    <w:rsid w:val="00ED43B6"/>
    <w:rsid w:val="00ED45D6"/>
    <w:rsid w:val="00ED47CA"/>
    <w:rsid w:val="00ED4928"/>
    <w:rsid w:val="00ED4CC5"/>
    <w:rsid w:val="00ED4E78"/>
    <w:rsid w:val="00ED4F4F"/>
    <w:rsid w:val="00ED50E3"/>
    <w:rsid w:val="00ED50FE"/>
    <w:rsid w:val="00ED55D8"/>
    <w:rsid w:val="00ED572C"/>
    <w:rsid w:val="00ED599D"/>
    <w:rsid w:val="00ED5BFD"/>
    <w:rsid w:val="00ED620C"/>
    <w:rsid w:val="00ED63DD"/>
    <w:rsid w:val="00ED655F"/>
    <w:rsid w:val="00ED6B18"/>
    <w:rsid w:val="00ED6BBB"/>
    <w:rsid w:val="00ED6CFF"/>
    <w:rsid w:val="00ED7080"/>
    <w:rsid w:val="00ED7310"/>
    <w:rsid w:val="00ED7856"/>
    <w:rsid w:val="00ED79FB"/>
    <w:rsid w:val="00ED7A15"/>
    <w:rsid w:val="00ED7B04"/>
    <w:rsid w:val="00ED7C22"/>
    <w:rsid w:val="00ED7EDC"/>
    <w:rsid w:val="00EE00D4"/>
    <w:rsid w:val="00EE0369"/>
    <w:rsid w:val="00EE0381"/>
    <w:rsid w:val="00EE045D"/>
    <w:rsid w:val="00EE0A4E"/>
    <w:rsid w:val="00EE0B9E"/>
    <w:rsid w:val="00EE0BAE"/>
    <w:rsid w:val="00EE0BF4"/>
    <w:rsid w:val="00EE14E7"/>
    <w:rsid w:val="00EE15EE"/>
    <w:rsid w:val="00EE1614"/>
    <w:rsid w:val="00EE17D2"/>
    <w:rsid w:val="00EE1A6E"/>
    <w:rsid w:val="00EE1B29"/>
    <w:rsid w:val="00EE1E10"/>
    <w:rsid w:val="00EE1E37"/>
    <w:rsid w:val="00EE211A"/>
    <w:rsid w:val="00EE22A0"/>
    <w:rsid w:val="00EE22C4"/>
    <w:rsid w:val="00EE2565"/>
    <w:rsid w:val="00EE266D"/>
    <w:rsid w:val="00EE2D78"/>
    <w:rsid w:val="00EE2DAE"/>
    <w:rsid w:val="00EE32CB"/>
    <w:rsid w:val="00EE3548"/>
    <w:rsid w:val="00EE36EB"/>
    <w:rsid w:val="00EE3B90"/>
    <w:rsid w:val="00EE41AB"/>
    <w:rsid w:val="00EE41C4"/>
    <w:rsid w:val="00EE421E"/>
    <w:rsid w:val="00EE4261"/>
    <w:rsid w:val="00EE44BD"/>
    <w:rsid w:val="00EE4A2D"/>
    <w:rsid w:val="00EE4D62"/>
    <w:rsid w:val="00EE5867"/>
    <w:rsid w:val="00EE5877"/>
    <w:rsid w:val="00EE6035"/>
    <w:rsid w:val="00EE6213"/>
    <w:rsid w:val="00EE647D"/>
    <w:rsid w:val="00EE69F4"/>
    <w:rsid w:val="00EE6F6E"/>
    <w:rsid w:val="00EE747C"/>
    <w:rsid w:val="00EE76E4"/>
    <w:rsid w:val="00EE777D"/>
    <w:rsid w:val="00EE784A"/>
    <w:rsid w:val="00EE78B0"/>
    <w:rsid w:val="00EE7A07"/>
    <w:rsid w:val="00EE7A2D"/>
    <w:rsid w:val="00EE7C2E"/>
    <w:rsid w:val="00EF0019"/>
    <w:rsid w:val="00EF01BF"/>
    <w:rsid w:val="00EF0288"/>
    <w:rsid w:val="00EF0425"/>
    <w:rsid w:val="00EF0824"/>
    <w:rsid w:val="00EF0920"/>
    <w:rsid w:val="00EF0A60"/>
    <w:rsid w:val="00EF0BCE"/>
    <w:rsid w:val="00EF0CF8"/>
    <w:rsid w:val="00EF13EB"/>
    <w:rsid w:val="00EF1513"/>
    <w:rsid w:val="00EF1705"/>
    <w:rsid w:val="00EF18B8"/>
    <w:rsid w:val="00EF193C"/>
    <w:rsid w:val="00EF195A"/>
    <w:rsid w:val="00EF197A"/>
    <w:rsid w:val="00EF1A84"/>
    <w:rsid w:val="00EF1C5A"/>
    <w:rsid w:val="00EF1F6C"/>
    <w:rsid w:val="00EF22A1"/>
    <w:rsid w:val="00EF284C"/>
    <w:rsid w:val="00EF28A5"/>
    <w:rsid w:val="00EF2CFC"/>
    <w:rsid w:val="00EF300C"/>
    <w:rsid w:val="00EF3242"/>
    <w:rsid w:val="00EF3270"/>
    <w:rsid w:val="00EF35F7"/>
    <w:rsid w:val="00EF3755"/>
    <w:rsid w:val="00EF38B6"/>
    <w:rsid w:val="00EF3B08"/>
    <w:rsid w:val="00EF4391"/>
    <w:rsid w:val="00EF43BA"/>
    <w:rsid w:val="00EF4455"/>
    <w:rsid w:val="00EF4507"/>
    <w:rsid w:val="00EF451F"/>
    <w:rsid w:val="00EF4BE7"/>
    <w:rsid w:val="00EF4C38"/>
    <w:rsid w:val="00EF4DDD"/>
    <w:rsid w:val="00EF52DB"/>
    <w:rsid w:val="00EF558E"/>
    <w:rsid w:val="00EF5788"/>
    <w:rsid w:val="00EF5F26"/>
    <w:rsid w:val="00EF619B"/>
    <w:rsid w:val="00EF62B5"/>
    <w:rsid w:val="00EF64BF"/>
    <w:rsid w:val="00EF6619"/>
    <w:rsid w:val="00EF6706"/>
    <w:rsid w:val="00EF6757"/>
    <w:rsid w:val="00EF678D"/>
    <w:rsid w:val="00EF6C9F"/>
    <w:rsid w:val="00EF6FB6"/>
    <w:rsid w:val="00EF72B0"/>
    <w:rsid w:val="00EF74A8"/>
    <w:rsid w:val="00EF7996"/>
    <w:rsid w:val="00EF7998"/>
    <w:rsid w:val="00EF7A61"/>
    <w:rsid w:val="00EF7C32"/>
    <w:rsid w:val="00EF7E63"/>
    <w:rsid w:val="00F0015E"/>
    <w:rsid w:val="00F00A2B"/>
    <w:rsid w:val="00F00C7D"/>
    <w:rsid w:val="00F0126B"/>
    <w:rsid w:val="00F018E8"/>
    <w:rsid w:val="00F01E8A"/>
    <w:rsid w:val="00F021DC"/>
    <w:rsid w:val="00F021EF"/>
    <w:rsid w:val="00F022F6"/>
    <w:rsid w:val="00F02439"/>
    <w:rsid w:val="00F0256A"/>
    <w:rsid w:val="00F029CD"/>
    <w:rsid w:val="00F02A19"/>
    <w:rsid w:val="00F02E2D"/>
    <w:rsid w:val="00F02F1B"/>
    <w:rsid w:val="00F02F9B"/>
    <w:rsid w:val="00F02F9D"/>
    <w:rsid w:val="00F030B7"/>
    <w:rsid w:val="00F03105"/>
    <w:rsid w:val="00F0336E"/>
    <w:rsid w:val="00F036B8"/>
    <w:rsid w:val="00F03819"/>
    <w:rsid w:val="00F03EBA"/>
    <w:rsid w:val="00F049C7"/>
    <w:rsid w:val="00F04F1E"/>
    <w:rsid w:val="00F04FB8"/>
    <w:rsid w:val="00F05A1C"/>
    <w:rsid w:val="00F06062"/>
    <w:rsid w:val="00F0622D"/>
    <w:rsid w:val="00F06268"/>
    <w:rsid w:val="00F063AB"/>
    <w:rsid w:val="00F065A4"/>
    <w:rsid w:val="00F06608"/>
    <w:rsid w:val="00F06636"/>
    <w:rsid w:val="00F06646"/>
    <w:rsid w:val="00F066D4"/>
    <w:rsid w:val="00F066ED"/>
    <w:rsid w:val="00F068C0"/>
    <w:rsid w:val="00F0740D"/>
    <w:rsid w:val="00F076DF"/>
    <w:rsid w:val="00F07785"/>
    <w:rsid w:val="00F0780F"/>
    <w:rsid w:val="00F07D0C"/>
    <w:rsid w:val="00F07D3A"/>
    <w:rsid w:val="00F07FBC"/>
    <w:rsid w:val="00F10188"/>
    <w:rsid w:val="00F10302"/>
    <w:rsid w:val="00F1044D"/>
    <w:rsid w:val="00F1048D"/>
    <w:rsid w:val="00F107FD"/>
    <w:rsid w:val="00F10813"/>
    <w:rsid w:val="00F10CF1"/>
    <w:rsid w:val="00F10ED0"/>
    <w:rsid w:val="00F114D6"/>
    <w:rsid w:val="00F115A4"/>
    <w:rsid w:val="00F119B1"/>
    <w:rsid w:val="00F11D99"/>
    <w:rsid w:val="00F12083"/>
    <w:rsid w:val="00F124A9"/>
    <w:rsid w:val="00F12B0D"/>
    <w:rsid w:val="00F12B45"/>
    <w:rsid w:val="00F12C0F"/>
    <w:rsid w:val="00F12C42"/>
    <w:rsid w:val="00F1338D"/>
    <w:rsid w:val="00F133DD"/>
    <w:rsid w:val="00F13A00"/>
    <w:rsid w:val="00F13AAF"/>
    <w:rsid w:val="00F13BA6"/>
    <w:rsid w:val="00F13D81"/>
    <w:rsid w:val="00F13E9C"/>
    <w:rsid w:val="00F140B7"/>
    <w:rsid w:val="00F143B1"/>
    <w:rsid w:val="00F14408"/>
    <w:rsid w:val="00F14574"/>
    <w:rsid w:val="00F14998"/>
    <w:rsid w:val="00F14C51"/>
    <w:rsid w:val="00F150EE"/>
    <w:rsid w:val="00F1536A"/>
    <w:rsid w:val="00F15749"/>
    <w:rsid w:val="00F158DD"/>
    <w:rsid w:val="00F15C68"/>
    <w:rsid w:val="00F15F2F"/>
    <w:rsid w:val="00F15FCA"/>
    <w:rsid w:val="00F16300"/>
    <w:rsid w:val="00F163A3"/>
    <w:rsid w:val="00F163BC"/>
    <w:rsid w:val="00F16981"/>
    <w:rsid w:val="00F16A36"/>
    <w:rsid w:val="00F16EA2"/>
    <w:rsid w:val="00F173D8"/>
    <w:rsid w:val="00F173DF"/>
    <w:rsid w:val="00F17AE9"/>
    <w:rsid w:val="00F17E1F"/>
    <w:rsid w:val="00F2136A"/>
    <w:rsid w:val="00F217EF"/>
    <w:rsid w:val="00F21882"/>
    <w:rsid w:val="00F21DEB"/>
    <w:rsid w:val="00F22049"/>
    <w:rsid w:val="00F2269B"/>
    <w:rsid w:val="00F226BE"/>
    <w:rsid w:val="00F22D46"/>
    <w:rsid w:val="00F23251"/>
    <w:rsid w:val="00F2331E"/>
    <w:rsid w:val="00F236FB"/>
    <w:rsid w:val="00F2375A"/>
    <w:rsid w:val="00F23818"/>
    <w:rsid w:val="00F23B65"/>
    <w:rsid w:val="00F23E34"/>
    <w:rsid w:val="00F23EE6"/>
    <w:rsid w:val="00F244E3"/>
    <w:rsid w:val="00F246F4"/>
    <w:rsid w:val="00F247AE"/>
    <w:rsid w:val="00F2487C"/>
    <w:rsid w:val="00F24B09"/>
    <w:rsid w:val="00F24CD8"/>
    <w:rsid w:val="00F24FB3"/>
    <w:rsid w:val="00F252D6"/>
    <w:rsid w:val="00F25799"/>
    <w:rsid w:val="00F25BC1"/>
    <w:rsid w:val="00F25E78"/>
    <w:rsid w:val="00F25E81"/>
    <w:rsid w:val="00F26064"/>
    <w:rsid w:val="00F260DA"/>
    <w:rsid w:val="00F2619E"/>
    <w:rsid w:val="00F261B0"/>
    <w:rsid w:val="00F2632B"/>
    <w:rsid w:val="00F269DB"/>
    <w:rsid w:val="00F27183"/>
    <w:rsid w:val="00F27193"/>
    <w:rsid w:val="00F27330"/>
    <w:rsid w:val="00F274FC"/>
    <w:rsid w:val="00F276AE"/>
    <w:rsid w:val="00F27790"/>
    <w:rsid w:val="00F279E1"/>
    <w:rsid w:val="00F27A8B"/>
    <w:rsid w:val="00F27A94"/>
    <w:rsid w:val="00F27E1F"/>
    <w:rsid w:val="00F27FBA"/>
    <w:rsid w:val="00F30093"/>
    <w:rsid w:val="00F3036C"/>
    <w:rsid w:val="00F3066F"/>
    <w:rsid w:val="00F306DE"/>
    <w:rsid w:val="00F309B7"/>
    <w:rsid w:val="00F30A2B"/>
    <w:rsid w:val="00F30C7F"/>
    <w:rsid w:val="00F30C97"/>
    <w:rsid w:val="00F3135F"/>
    <w:rsid w:val="00F3146A"/>
    <w:rsid w:val="00F314C8"/>
    <w:rsid w:val="00F315AB"/>
    <w:rsid w:val="00F317A0"/>
    <w:rsid w:val="00F31A1D"/>
    <w:rsid w:val="00F31C01"/>
    <w:rsid w:val="00F31C67"/>
    <w:rsid w:val="00F31D9C"/>
    <w:rsid w:val="00F3247A"/>
    <w:rsid w:val="00F3289E"/>
    <w:rsid w:val="00F3296D"/>
    <w:rsid w:val="00F329F4"/>
    <w:rsid w:val="00F32A25"/>
    <w:rsid w:val="00F32B99"/>
    <w:rsid w:val="00F32C0D"/>
    <w:rsid w:val="00F32EC3"/>
    <w:rsid w:val="00F32FC7"/>
    <w:rsid w:val="00F332E1"/>
    <w:rsid w:val="00F3331E"/>
    <w:rsid w:val="00F3389D"/>
    <w:rsid w:val="00F338CC"/>
    <w:rsid w:val="00F33A32"/>
    <w:rsid w:val="00F33B83"/>
    <w:rsid w:val="00F33C05"/>
    <w:rsid w:val="00F341C2"/>
    <w:rsid w:val="00F346EC"/>
    <w:rsid w:val="00F34C3A"/>
    <w:rsid w:val="00F34E4F"/>
    <w:rsid w:val="00F34FB7"/>
    <w:rsid w:val="00F35A65"/>
    <w:rsid w:val="00F35BDB"/>
    <w:rsid w:val="00F35DA2"/>
    <w:rsid w:val="00F35DB8"/>
    <w:rsid w:val="00F35E0D"/>
    <w:rsid w:val="00F360DD"/>
    <w:rsid w:val="00F36331"/>
    <w:rsid w:val="00F367F5"/>
    <w:rsid w:val="00F36C3A"/>
    <w:rsid w:val="00F37016"/>
    <w:rsid w:val="00F3701C"/>
    <w:rsid w:val="00F37129"/>
    <w:rsid w:val="00F3728B"/>
    <w:rsid w:val="00F379C9"/>
    <w:rsid w:val="00F37CF4"/>
    <w:rsid w:val="00F37F30"/>
    <w:rsid w:val="00F402AF"/>
    <w:rsid w:val="00F4054B"/>
    <w:rsid w:val="00F4057F"/>
    <w:rsid w:val="00F405CD"/>
    <w:rsid w:val="00F405F0"/>
    <w:rsid w:val="00F407D3"/>
    <w:rsid w:val="00F408D4"/>
    <w:rsid w:val="00F40AAD"/>
    <w:rsid w:val="00F40ACF"/>
    <w:rsid w:val="00F40B04"/>
    <w:rsid w:val="00F40C0D"/>
    <w:rsid w:val="00F40CF3"/>
    <w:rsid w:val="00F40D5F"/>
    <w:rsid w:val="00F40DAA"/>
    <w:rsid w:val="00F4165E"/>
    <w:rsid w:val="00F41678"/>
    <w:rsid w:val="00F41913"/>
    <w:rsid w:val="00F41BA1"/>
    <w:rsid w:val="00F41BAB"/>
    <w:rsid w:val="00F41D7E"/>
    <w:rsid w:val="00F41D86"/>
    <w:rsid w:val="00F4238B"/>
    <w:rsid w:val="00F42658"/>
    <w:rsid w:val="00F428A1"/>
    <w:rsid w:val="00F42A8E"/>
    <w:rsid w:val="00F42B97"/>
    <w:rsid w:val="00F432A6"/>
    <w:rsid w:val="00F433CC"/>
    <w:rsid w:val="00F43556"/>
    <w:rsid w:val="00F43558"/>
    <w:rsid w:val="00F43763"/>
    <w:rsid w:val="00F43AAE"/>
    <w:rsid w:val="00F4407C"/>
    <w:rsid w:val="00F448AB"/>
    <w:rsid w:val="00F44900"/>
    <w:rsid w:val="00F44D81"/>
    <w:rsid w:val="00F44DAC"/>
    <w:rsid w:val="00F44DF6"/>
    <w:rsid w:val="00F45059"/>
    <w:rsid w:val="00F450E1"/>
    <w:rsid w:val="00F4512F"/>
    <w:rsid w:val="00F451B1"/>
    <w:rsid w:val="00F45223"/>
    <w:rsid w:val="00F4534E"/>
    <w:rsid w:val="00F45581"/>
    <w:rsid w:val="00F45766"/>
    <w:rsid w:val="00F45976"/>
    <w:rsid w:val="00F45BD5"/>
    <w:rsid w:val="00F45C9A"/>
    <w:rsid w:val="00F45EAA"/>
    <w:rsid w:val="00F460E1"/>
    <w:rsid w:val="00F4620E"/>
    <w:rsid w:val="00F462AE"/>
    <w:rsid w:val="00F4633A"/>
    <w:rsid w:val="00F4654E"/>
    <w:rsid w:val="00F4660A"/>
    <w:rsid w:val="00F4672C"/>
    <w:rsid w:val="00F468E7"/>
    <w:rsid w:val="00F46D3B"/>
    <w:rsid w:val="00F46E7F"/>
    <w:rsid w:val="00F471E0"/>
    <w:rsid w:val="00F4726A"/>
    <w:rsid w:val="00F4736D"/>
    <w:rsid w:val="00F47483"/>
    <w:rsid w:val="00F47AF5"/>
    <w:rsid w:val="00F47C98"/>
    <w:rsid w:val="00F500AF"/>
    <w:rsid w:val="00F50342"/>
    <w:rsid w:val="00F50455"/>
    <w:rsid w:val="00F509EC"/>
    <w:rsid w:val="00F50DB3"/>
    <w:rsid w:val="00F5103F"/>
    <w:rsid w:val="00F5111B"/>
    <w:rsid w:val="00F5130A"/>
    <w:rsid w:val="00F5148B"/>
    <w:rsid w:val="00F51626"/>
    <w:rsid w:val="00F5183C"/>
    <w:rsid w:val="00F518F6"/>
    <w:rsid w:val="00F51A07"/>
    <w:rsid w:val="00F51DBD"/>
    <w:rsid w:val="00F51DFB"/>
    <w:rsid w:val="00F52098"/>
    <w:rsid w:val="00F522AD"/>
    <w:rsid w:val="00F5233F"/>
    <w:rsid w:val="00F5292A"/>
    <w:rsid w:val="00F52FC1"/>
    <w:rsid w:val="00F530E0"/>
    <w:rsid w:val="00F5319E"/>
    <w:rsid w:val="00F531B2"/>
    <w:rsid w:val="00F532C2"/>
    <w:rsid w:val="00F533C8"/>
    <w:rsid w:val="00F53477"/>
    <w:rsid w:val="00F537C4"/>
    <w:rsid w:val="00F53C6B"/>
    <w:rsid w:val="00F53F14"/>
    <w:rsid w:val="00F54196"/>
    <w:rsid w:val="00F541D2"/>
    <w:rsid w:val="00F54358"/>
    <w:rsid w:val="00F5466B"/>
    <w:rsid w:val="00F54A0C"/>
    <w:rsid w:val="00F54B49"/>
    <w:rsid w:val="00F54CA3"/>
    <w:rsid w:val="00F55043"/>
    <w:rsid w:val="00F5515B"/>
    <w:rsid w:val="00F5542F"/>
    <w:rsid w:val="00F55474"/>
    <w:rsid w:val="00F55715"/>
    <w:rsid w:val="00F55900"/>
    <w:rsid w:val="00F55A94"/>
    <w:rsid w:val="00F55C7F"/>
    <w:rsid w:val="00F55CA0"/>
    <w:rsid w:val="00F55DB4"/>
    <w:rsid w:val="00F55EF8"/>
    <w:rsid w:val="00F56438"/>
    <w:rsid w:val="00F56585"/>
    <w:rsid w:val="00F565C6"/>
    <w:rsid w:val="00F56750"/>
    <w:rsid w:val="00F5682A"/>
    <w:rsid w:val="00F56842"/>
    <w:rsid w:val="00F56A32"/>
    <w:rsid w:val="00F56AE8"/>
    <w:rsid w:val="00F56C9B"/>
    <w:rsid w:val="00F5754B"/>
    <w:rsid w:val="00F57563"/>
    <w:rsid w:val="00F57C5E"/>
    <w:rsid w:val="00F57E23"/>
    <w:rsid w:val="00F57FA2"/>
    <w:rsid w:val="00F57FC0"/>
    <w:rsid w:val="00F6023A"/>
    <w:rsid w:val="00F60258"/>
    <w:rsid w:val="00F60672"/>
    <w:rsid w:val="00F60696"/>
    <w:rsid w:val="00F60903"/>
    <w:rsid w:val="00F6091A"/>
    <w:rsid w:val="00F61439"/>
    <w:rsid w:val="00F6147A"/>
    <w:rsid w:val="00F61639"/>
    <w:rsid w:val="00F618F7"/>
    <w:rsid w:val="00F61B63"/>
    <w:rsid w:val="00F61C44"/>
    <w:rsid w:val="00F61DBA"/>
    <w:rsid w:val="00F61EA8"/>
    <w:rsid w:val="00F6211F"/>
    <w:rsid w:val="00F62135"/>
    <w:rsid w:val="00F621FA"/>
    <w:rsid w:val="00F621FD"/>
    <w:rsid w:val="00F623D0"/>
    <w:rsid w:val="00F62727"/>
    <w:rsid w:val="00F6281B"/>
    <w:rsid w:val="00F628ED"/>
    <w:rsid w:val="00F62B4F"/>
    <w:rsid w:val="00F62D7A"/>
    <w:rsid w:val="00F62EA3"/>
    <w:rsid w:val="00F634D7"/>
    <w:rsid w:val="00F635D2"/>
    <w:rsid w:val="00F63796"/>
    <w:rsid w:val="00F63A62"/>
    <w:rsid w:val="00F63B8F"/>
    <w:rsid w:val="00F63E39"/>
    <w:rsid w:val="00F63E9C"/>
    <w:rsid w:val="00F63FC0"/>
    <w:rsid w:val="00F642EC"/>
    <w:rsid w:val="00F64939"/>
    <w:rsid w:val="00F6497B"/>
    <w:rsid w:val="00F64DF5"/>
    <w:rsid w:val="00F651B5"/>
    <w:rsid w:val="00F65267"/>
    <w:rsid w:val="00F65B0E"/>
    <w:rsid w:val="00F65C70"/>
    <w:rsid w:val="00F65D57"/>
    <w:rsid w:val="00F65DF4"/>
    <w:rsid w:val="00F65E27"/>
    <w:rsid w:val="00F65E5E"/>
    <w:rsid w:val="00F6667C"/>
    <w:rsid w:val="00F66940"/>
    <w:rsid w:val="00F66F4B"/>
    <w:rsid w:val="00F67027"/>
    <w:rsid w:val="00F67257"/>
    <w:rsid w:val="00F6755E"/>
    <w:rsid w:val="00F6757B"/>
    <w:rsid w:val="00F676EF"/>
    <w:rsid w:val="00F6788C"/>
    <w:rsid w:val="00F678D4"/>
    <w:rsid w:val="00F67A7A"/>
    <w:rsid w:val="00F67DA9"/>
    <w:rsid w:val="00F67FD1"/>
    <w:rsid w:val="00F7012A"/>
    <w:rsid w:val="00F7016E"/>
    <w:rsid w:val="00F704CE"/>
    <w:rsid w:val="00F7079B"/>
    <w:rsid w:val="00F70B5D"/>
    <w:rsid w:val="00F71A77"/>
    <w:rsid w:val="00F71C7E"/>
    <w:rsid w:val="00F72275"/>
    <w:rsid w:val="00F72629"/>
    <w:rsid w:val="00F72AA6"/>
    <w:rsid w:val="00F72FF9"/>
    <w:rsid w:val="00F73734"/>
    <w:rsid w:val="00F73F43"/>
    <w:rsid w:val="00F74136"/>
    <w:rsid w:val="00F74311"/>
    <w:rsid w:val="00F7438C"/>
    <w:rsid w:val="00F743D2"/>
    <w:rsid w:val="00F74673"/>
    <w:rsid w:val="00F747B9"/>
    <w:rsid w:val="00F748E4"/>
    <w:rsid w:val="00F74A74"/>
    <w:rsid w:val="00F74AB7"/>
    <w:rsid w:val="00F74AC5"/>
    <w:rsid w:val="00F74B75"/>
    <w:rsid w:val="00F74BAA"/>
    <w:rsid w:val="00F74C02"/>
    <w:rsid w:val="00F74CE6"/>
    <w:rsid w:val="00F74FFD"/>
    <w:rsid w:val="00F7514A"/>
    <w:rsid w:val="00F7545B"/>
    <w:rsid w:val="00F75507"/>
    <w:rsid w:val="00F7556B"/>
    <w:rsid w:val="00F75608"/>
    <w:rsid w:val="00F7580B"/>
    <w:rsid w:val="00F75AEF"/>
    <w:rsid w:val="00F75DDC"/>
    <w:rsid w:val="00F75E29"/>
    <w:rsid w:val="00F75EFE"/>
    <w:rsid w:val="00F75F07"/>
    <w:rsid w:val="00F7605F"/>
    <w:rsid w:val="00F760BB"/>
    <w:rsid w:val="00F767C6"/>
    <w:rsid w:val="00F76A66"/>
    <w:rsid w:val="00F76B96"/>
    <w:rsid w:val="00F76BD2"/>
    <w:rsid w:val="00F76C52"/>
    <w:rsid w:val="00F76C82"/>
    <w:rsid w:val="00F76CF3"/>
    <w:rsid w:val="00F77103"/>
    <w:rsid w:val="00F771F5"/>
    <w:rsid w:val="00F772FA"/>
    <w:rsid w:val="00F7743F"/>
    <w:rsid w:val="00F779A3"/>
    <w:rsid w:val="00F77A73"/>
    <w:rsid w:val="00F77C22"/>
    <w:rsid w:val="00F77CF0"/>
    <w:rsid w:val="00F77D11"/>
    <w:rsid w:val="00F77D90"/>
    <w:rsid w:val="00F77D9A"/>
    <w:rsid w:val="00F77DA2"/>
    <w:rsid w:val="00F77DE4"/>
    <w:rsid w:val="00F80360"/>
    <w:rsid w:val="00F804C9"/>
    <w:rsid w:val="00F805D4"/>
    <w:rsid w:val="00F806BE"/>
    <w:rsid w:val="00F80761"/>
    <w:rsid w:val="00F80921"/>
    <w:rsid w:val="00F80AC1"/>
    <w:rsid w:val="00F810DC"/>
    <w:rsid w:val="00F812B3"/>
    <w:rsid w:val="00F81312"/>
    <w:rsid w:val="00F81563"/>
    <w:rsid w:val="00F81796"/>
    <w:rsid w:val="00F81910"/>
    <w:rsid w:val="00F81926"/>
    <w:rsid w:val="00F81A04"/>
    <w:rsid w:val="00F81D01"/>
    <w:rsid w:val="00F81D4A"/>
    <w:rsid w:val="00F81ECF"/>
    <w:rsid w:val="00F81FB8"/>
    <w:rsid w:val="00F82077"/>
    <w:rsid w:val="00F82925"/>
    <w:rsid w:val="00F82D02"/>
    <w:rsid w:val="00F82D71"/>
    <w:rsid w:val="00F82F45"/>
    <w:rsid w:val="00F83A15"/>
    <w:rsid w:val="00F83A45"/>
    <w:rsid w:val="00F8408B"/>
    <w:rsid w:val="00F8428A"/>
    <w:rsid w:val="00F84330"/>
    <w:rsid w:val="00F844A6"/>
    <w:rsid w:val="00F84B80"/>
    <w:rsid w:val="00F84E85"/>
    <w:rsid w:val="00F84F31"/>
    <w:rsid w:val="00F852A9"/>
    <w:rsid w:val="00F852BD"/>
    <w:rsid w:val="00F8533B"/>
    <w:rsid w:val="00F85756"/>
    <w:rsid w:val="00F8588B"/>
    <w:rsid w:val="00F85ADE"/>
    <w:rsid w:val="00F85D04"/>
    <w:rsid w:val="00F85DEA"/>
    <w:rsid w:val="00F85E2D"/>
    <w:rsid w:val="00F85E62"/>
    <w:rsid w:val="00F8617C"/>
    <w:rsid w:val="00F8628E"/>
    <w:rsid w:val="00F863FA"/>
    <w:rsid w:val="00F8655D"/>
    <w:rsid w:val="00F86922"/>
    <w:rsid w:val="00F8760E"/>
    <w:rsid w:val="00F8784A"/>
    <w:rsid w:val="00F878A2"/>
    <w:rsid w:val="00F87B1D"/>
    <w:rsid w:val="00F87B3B"/>
    <w:rsid w:val="00F87CB7"/>
    <w:rsid w:val="00F9038B"/>
    <w:rsid w:val="00F905C5"/>
    <w:rsid w:val="00F90635"/>
    <w:rsid w:val="00F90729"/>
    <w:rsid w:val="00F90860"/>
    <w:rsid w:val="00F9097E"/>
    <w:rsid w:val="00F90C93"/>
    <w:rsid w:val="00F90FAE"/>
    <w:rsid w:val="00F911F3"/>
    <w:rsid w:val="00F9125C"/>
    <w:rsid w:val="00F91665"/>
    <w:rsid w:val="00F91685"/>
    <w:rsid w:val="00F9180C"/>
    <w:rsid w:val="00F91914"/>
    <w:rsid w:val="00F919F4"/>
    <w:rsid w:val="00F91A8A"/>
    <w:rsid w:val="00F91B1D"/>
    <w:rsid w:val="00F91BF7"/>
    <w:rsid w:val="00F91CC9"/>
    <w:rsid w:val="00F92100"/>
    <w:rsid w:val="00F92119"/>
    <w:rsid w:val="00F92799"/>
    <w:rsid w:val="00F92894"/>
    <w:rsid w:val="00F92D74"/>
    <w:rsid w:val="00F92D7F"/>
    <w:rsid w:val="00F9315D"/>
    <w:rsid w:val="00F9320B"/>
    <w:rsid w:val="00F93375"/>
    <w:rsid w:val="00F93643"/>
    <w:rsid w:val="00F93825"/>
    <w:rsid w:val="00F9388C"/>
    <w:rsid w:val="00F93A28"/>
    <w:rsid w:val="00F93B7E"/>
    <w:rsid w:val="00F93BC8"/>
    <w:rsid w:val="00F93D12"/>
    <w:rsid w:val="00F93F65"/>
    <w:rsid w:val="00F93F8C"/>
    <w:rsid w:val="00F94322"/>
    <w:rsid w:val="00F94526"/>
    <w:rsid w:val="00F94703"/>
    <w:rsid w:val="00F94B03"/>
    <w:rsid w:val="00F94BC5"/>
    <w:rsid w:val="00F94E41"/>
    <w:rsid w:val="00F94F0F"/>
    <w:rsid w:val="00F94F9E"/>
    <w:rsid w:val="00F95666"/>
    <w:rsid w:val="00F95852"/>
    <w:rsid w:val="00F959A0"/>
    <w:rsid w:val="00F95A89"/>
    <w:rsid w:val="00F95EA1"/>
    <w:rsid w:val="00F96017"/>
    <w:rsid w:val="00F961E4"/>
    <w:rsid w:val="00F9673C"/>
    <w:rsid w:val="00F96931"/>
    <w:rsid w:val="00F96986"/>
    <w:rsid w:val="00F97328"/>
    <w:rsid w:val="00F974B7"/>
    <w:rsid w:val="00F975B2"/>
    <w:rsid w:val="00F976F5"/>
    <w:rsid w:val="00FA017D"/>
    <w:rsid w:val="00FA019E"/>
    <w:rsid w:val="00FA0734"/>
    <w:rsid w:val="00FA0766"/>
    <w:rsid w:val="00FA0AA3"/>
    <w:rsid w:val="00FA0F4B"/>
    <w:rsid w:val="00FA1226"/>
    <w:rsid w:val="00FA13E2"/>
    <w:rsid w:val="00FA1BCA"/>
    <w:rsid w:val="00FA1D7F"/>
    <w:rsid w:val="00FA2224"/>
    <w:rsid w:val="00FA23B4"/>
    <w:rsid w:val="00FA2711"/>
    <w:rsid w:val="00FA2C07"/>
    <w:rsid w:val="00FA2CB1"/>
    <w:rsid w:val="00FA2E52"/>
    <w:rsid w:val="00FA30D1"/>
    <w:rsid w:val="00FA3145"/>
    <w:rsid w:val="00FA315D"/>
    <w:rsid w:val="00FA32F7"/>
    <w:rsid w:val="00FA336A"/>
    <w:rsid w:val="00FA364F"/>
    <w:rsid w:val="00FA37ED"/>
    <w:rsid w:val="00FA3DFB"/>
    <w:rsid w:val="00FA4031"/>
    <w:rsid w:val="00FA42BB"/>
    <w:rsid w:val="00FA43D0"/>
    <w:rsid w:val="00FA49F0"/>
    <w:rsid w:val="00FA51F7"/>
    <w:rsid w:val="00FA54A5"/>
    <w:rsid w:val="00FA57B3"/>
    <w:rsid w:val="00FA5BC4"/>
    <w:rsid w:val="00FA5CE7"/>
    <w:rsid w:val="00FA5FAE"/>
    <w:rsid w:val="00FA5FF2"/>
    <w:rsid w:val="00FA6115"/>
    <w:rsid w:val="00FA62A7"/>
    <w:rsid w:val="00FA6466"/>
    <w:rsid w:val="00FA6AAA"/>
    <w:rsid w:val="00FA6F80"/>
    <w:rsid w:val="00FA7CCE"/>
    <w:rsid w:val="00FA7F12"/>
    <w:rsid w:val="00FB00E8"/>
    <w:rsid w:val="00FB07F8"/>
    <w:rsid w:val="00FB0CC3"/>
    <w:rsid w:val="00FB0CC4"/>
    <w:rsid w:val="00FB0E35"/>
    <w:rsid w:val="00FB1035"/>
    <w:rsid w:val="00FB1182"/>
    <w:rsid w:val="00FB1465"/>
    <w:rsid w:val="00FB1BC5"/>
    <w:rsid w:val="00FB1D03"/>
    <w:rsid w:val="00FB1E2D"/>
    <w:rsid w:val="00FB1E56"/>
    <w:rsid w:val="00FB1EB5"/>
    <w:rsid w:val="00FB2641"/>
    <w:rsid w:val="00FB27F0"/>
    <w:rsid w:val="00FB2C11"/>
    <w:rsid w:val="00FB2D52"/>
    <w:rsid w:val="00FB305C"/>
    <w:rsid w:val="00FB3432"/>
    <w:rsid w:val="00FB34CF"/>
    <w:rsid w:val="00FB35BB"/>
    <w:rsid w:val="00FB35D7"/>
    <w:rsid w:val="00FB3940"/>
    <w:rsid w:val="00FB394D"/>
    <w:rsid w:val="00FB3B05"/>
    <w:rsid w:val="00FB3CA3"/>
    <w:rsid w:val="00FB40CB"/>
    <w:rsid w:val="00FB42E0"/>
    <w:rsid w:val="00FB48E9"/>
    <w:rsid w:val="00FB4C35"/>
    <w:rsid w:val="00FB4DB7"/>
    <w:rsid w:val="00FB4E0B"/>
    <w:rsid w:val="00FB4E65"/>
    <w:rsid w:val="00FB511A"/>
    <w:rsid w:val="00FB529B"/>
    <w:rsid w:val="00FB55F2"/>
    <w:rsid w:val="00FB5E7E"/>
    <w:rsid w:val="00FB6058"/>
    <w:rsid w:val="00FB64EB"/>
    <w:rsid w:val="00FB6A2B"/>
    <w:rsid w:val="00FB6C02"/>
    <w:rsid w:val="00FB70F8"/>
    <w:rsid w:val="00FB7187"/>
    <w:rsid w:val="00FB71FC"/>
    <w:rsid w:val="00FB7522"/>
    <w:rsid w:val="00FB7572"/>
    <w:rsid w:val="00FB77E1"/>
    <w:rsid w:val="00FB792E"/>
    <w:rsid w:val="00FB7A67"/>
    <w:rsid w:val="00FB7F6F"/>
    <w:rsid w:val="00FB7F7E"/>
    <w:rsid w:val="00FB7FDC"/>
    <w:rsid w:val="00FC0028"/>
    <w:rsid w:val="00FC01A7"/>
    <w:rsid w:val="00FC0270"/>
    <w:rsid w:val="00FC02C6"/>
    <w:rsid w:val="00FC047C"/>
    <w:rsid w:val="00FC0569"/>
    <w:rsid w:val="00FC09FB"/>
    <w:rsid w:val="00FC0BA7"/>
    <w:rsid w:val="00FC0CCA"/>
    <w:rsid w:val="00FC0EDE"/>
    <w:rsid w:val="00FC1026"/>
    <w:rsid w:val="00FC1045"/>
    <w:rsid w:val="00FC11B4"/>
    <w:rsid w:val="00FC1205"/>
    <w:rsid w:val="00FC13D0"/>
    <w:rsid w:val="00FC1612"/>
    <w:rsid w:val="00FC1977"/>
    <w:rsid w:val="00FC19E2"/>
    <w:rsid w:val="00FC1C9B"/>
    <w:rsid w:val="00FC1CD6"/>
    <w:rsid w:val="00FC1D1B"/>
    <w:rsid w:val="00FC1F88"/>
    <w:rsid w:val="00FC22C3"/>
    <w:rsid w:val="00FC2959"/>
    <w:rsid w:val="00FC2C79"/>
    <w:rsid w:val="00FC3115"/>
    <w:rsid w:val="00FC3673"/>
    <w:rsid w:val="00FC39D8"/>
    <w:rsid w:val="00FC3A46"/>
    <w:rsid w:val="00FC3B77"/>
    <w:rsid w:val="00FC3BAC"/>
    <w:rsid w:val="00FC3BC7"/>
    <w:rsid w:val="00FC3C9F"/>
    <w:rsid w:val="00FC3CA4"/>
    <w:rsid w:val="00FC3DA4"/>
    <w:rsid w:val="00FC3E64"/>
    <w:rsid w:val="00FC43C8"/>
    <w:rsid w:val="00FC4A92"/>
    <w:rsid w:val="00FC4B66"/>
    <w:rsid w:val="00FC515B"/>
    <w:rsid w:val="00FC5364"/>
    <w:rsid w:val="00FC5459"/>
    <w:rsid w:val="00FC5625"/>
    <w:rsid w:val="00FC564E"/>
    <w:rsid w:val="00FC584A"/>
    <w:rsid w:val="00FC5ACC"/>
    <w:rsid w:val="00FC5D66"/>
    <w:rsid w:val="00FC5DA9"/>
    <w:rsid w:val="00FC5E51"/>
    <w:rsid w:val="00FC6134"/>
    <w:rsid w:val="00FC660E"/>
    <w:rsid w:val="00FC6657"/>
    <w:rsid w:val="00FC6A42"/>
    <w:rsid w:val="00FC6A84"/>
    <w:rsid w:val="00FC6B23"/>
    <w:rsid w:val="00FC7041"/>
    <w:rsid w:val="00FC711A"/>
    <w:rsid w:val="00FC725C"/>
    <w:rsid w:val="00FC7582"/>
    <w:rsid w:val="00FC78C7"/>
    <w:rsid w:val="00FC7974"/>
    <w:rsid w:val="00FC7AD1"/>
    <w:rsid w:val="00FD036E"/>
    <w:rsid w:val="00FD0383"/>
    <w:rsid w:val="00FD0E89"/>
    <w:rsid w:val="00FD0EF4"/>
    <w:rsid w:val="00FD10B9"/>
    <w:rsid w:val="00FD1510"/>
    <w:rsid w:val="00FD171D"/>
    <w:rsid w:val="00FD1CD1"/>
    <w:rsid w:val="00FD1DF2"/>
    <w:rsid w:val="00FD2524"/>
    <w:rsid w:val="00FD2C14"/>
    <w:rsid w:val="00FD30C7"/>
    <w:rsid w:val="00FD326A"/>
    <w:rsid w:val="00FD3291"/>
    <w:rsid w:val="00FD3355"/>
    <w:rsid w:val="00FD342F"/>
    <w:rsid w:val="00FD34AF"/>
    <w:rsid w:val="00FD3684"/>
    <w:rsid w:val="00FD36EB"/>
    <w:rsid w:val="00FD371B"/>
    <w:rsid w:val="00FD3B08"/>
    <w:rsid w:val="00FD3FB5"/>
    <w:rsid w:val="00FD4513"/>
    <w:rsid w:val="00FD47F6"/>
    <w:rsid w:val="00FD4910"/>
    <w:rsid w:val="00FD4BAB"/>
    <w:rsid w:val="00FD4D76"/>
    <w:rsid w:val="00FD4ED5"/>
    <w:rsid w:val="00FD51FB"/>
    <w:rsid w:val="00FD5DA5"/>
    <w:rsid w:val="00FD63FD"/>
    <w:rsid w:val="00FD648F"/>
    <w:rsid w:val="00FD6500"/>
    <w:rsid w:val="00FD6593"/>
    <w:rsid w:val="00FD6602"/>
    <w:rsid w:val="00FD67F5"/>
    <w:rsid w:val="00FD6972"/>
    <w:rsid w:val="00FD6A2D"/>
    <w:rsid w:val="00FD6B07"/>
    <w:rsid w:val="00FD6D41"/>
    <w:rsid w:val="00FD7064"/>
    <w:rsid w:val="00FD7DC7"/>
    <w:rsid w:val="00FD7F97"/>
    <w:rsid w:val="00FE03AB"/>
    <w:rsid w:val="00FE0566"/>
    <w:rsid w:val="00FE05C8"/>
    <w:rsid w:val="00FE0629"/>
    <w:rsid w:val="00FE068C"/>
    <w:rsid w:val="00FE099F"/>
    <w:rsid w:val="00FE118E"/>
    <w:rsid w:val="00FE1194"/>
    <w:rsid w:val="00FE12BC"/>
    <w:rsid w:val="00FE1491"/>
    <w:rsid w:val="00FE17D3"/>
    <w:rsid w:val="00FE1926"/>
    <w:rsid w:val="00FE1D76"/>
    <w:rsid w:val="00FE1F30"/>
    <w:rsid w:val="00FE2159"/>
    <w:rsid w:val="00FE22E9"/>
    <w:rsid w:val="00FE24FA"/>
    <w:rsid w:val="00FE25A3"/>
    <w:rsid w:val="00FE26BE"/>
    <w:rsid w:val="00FE2BF3"/>
    <w:rsid w:val="00FE2DA8"/>
    <w:rsid w:val="00FE2FDC"/>
    <w:rsid w:val="00FE3017"/>
    <w:rsid w:val="00FE3A43"/>
    <w:rsid w:val="00FE3C9D"/>
    <w:rsid w:val="00FE3DE2"/>
    <w:rsid w:val="00FE3E1E"/>
    <w:rsid w:val="00FE3F90"/>
    <w:rsid w:val="00FE40BB"/>
    <w:rsid w:val="00FE41E5"/>
    <w:rsid w:val="00FE4445"/>
    <w:rsid w:val="00FE4474"/>
    <w:rsid w:val="00FE451A"/>
    <w:rsid w:val="00FE477A"/>
    <w:rsid w:val="00FE494B"/>
    <w:rsid w:val="00FE4AF9"/>
    <w:rsid w:val="00FE4EE7"/>
    <w:rsid w:val="00FE4FB6"/>
    <w:rsid w:val="00FE5111"/>
    <w:rsid w:val="00FE546D"/>
    <w:rsid w:val="00FE579B"/>
    <w:rsid w:val="00FE59AC"/>
    <w:rsid w:val="00FE5F33"/>
    <w:rsid w:val="00FE61C3"/>
    <w:rsid w:val="00FE6341"/>
    <w:rsid w:val="00FE6852"/>
    <w:rsid w:val="00FE6B0E"/>
    <w:rsid w:val="00FE6F0B"/>
    <w:rsid w:val="00FE7409"/>
    <w:rsid w:val="00FE7523"/>
    <w:rsid w:val="00FE76A1"/>
    <w:rsid w:val="00FE76AF"/>
    <w:rsid w:val="00FE7725"/>
    <w:rsid w:val="00FE773D"/>
    <w:rsid w:val="00FE777F"/>
    <w:rsid w:val="00FE7AB4"/>
    <w:rsid w:val="00FE7AE6"/>
    <w:rsid w:val="00FE7C1F"/>
    <w:rsid w:val="00FF081F"/>
    <w:rsid w:val="00FF0B88"/>
    <w:rsid w:val="00FF0E61"/>
    <w:rsid w:val="00FF0EA5"/>
    <w:rsid w:val="00FF103F"/>
    <w:rsid w:val="00FF107F"/>
    <w:rsid w:val="00FF1145"/>
    <w:rsid w:val="00FF1782"/>
    <w:rsid w:val="00FF19E7"/>
    <w:rsid w:val="00FF19EB"/>
    <w:rsid w:val="00FF1C2C"/>
    <w:rsid w:val="00FF204D"/>
    <w:rsid w:val="00FF2138"/>
    <w:rsid w:val="00FF2279"/>
    <w:rsid w:val="00FF22AF"/>
    <w:rsid w:val="00FF26E9"/>
    <w:rsid w:val="00FF2704"/>
    <w:rsid w:val="00FF28DB"/>
    <w:rsid w:val="00FF2AE9"/>
    <w:rsid w:val="00FF2B2C"/>
    <w:rsid w:val="00FF2BDF"/>
    <w:rsid w:val="00FF2CB8"/>
    <w:rsid w:val="00FF2E77"/>
    <w:rsid w:val="00FF2EC4"/>
    <w:rsid w:val="00FF3265"/>
    <w:rsid w:val="00FF3328"/>
    <w:rsid w:val="00FF344C"/>
    <w:rsid w:val="00FF353A"/>
    <w:rsid w:val="00FF36BD"/>
    <w:rsid w:val="00FF3E6C"/>
    <w:rsid w:val="00FF4078"/>
    <w:rsid w:val="00FF440E"/>
    <w:rsid w:val="00FF4473"/>
    <w:rsid w:val="00FF49EE"/>
    <w:rsid w:val="00FF4C64"/>
    <w:rsid w:val="00FF4F26"/>
    <w:rsid w:val="00FF501B"/>
    <w:rsid w:val="00FF525D"/>
    <w:rsid w:val="00FF54AC"/>
    <w:rsid w:val="00FF5A3E"/>
    <w:rsid w:val="00FF5C82"/>
    <w:rsid w:val="00FF5E75"/>
    <w:rsid w:val="00FF5F25"/>
    <w:rsid w:val="00FF613E"/>
    <w:rsid w:val="00FF6715"/>
    <w:rsid w:val="00FF67EF"/>
    <w:rsid w:val="00FF6D18"/>
    <w:rsid w:val="00FF6DCD"/>
    <w:rsid w:val="00FF6F40"/>
    <w:rsid w:val="00FF6FFC"/>
    <w:rsid w:val="00FF70C0"/>
    <w:rsid w:val="00FF718E"/>
    <w:rsid w:val="00FF7222"/>
    <w:rsid w:val="00FF7335"/>
    <w:rsid w:val="00FF73D9"/>
    <w:rsid w:val="00FF74D0"/>
    <w:rsid w:val="00FF7A3F"/>
    <w:rsid w:val="00FF7C6C"/>
    <w:rsid w:val="00FF7CE6"/>
    <w:rsid w:val="00FF7EC2"/>
    <w:rsid w:val="2EE1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FA1D69E"/>
  <w15:docId w15:val="{7B37BE6B-B665-4326-8E6B-252F2C04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DB"/>
    <w:pPr>
      <w:widowControl w:val="0"/>
      <w:jc w:val="both"/>
    </w:pPr>
    <w:rPr>
      <w:kern w:val="2"/>
      <w:sz w:val="21"/>
      <w:szCs w:val="24"/>
    </w:rPr>
  </w:style>
  <w:style w:type="paragraph" w:styleId="10">
    <w:name w:val="heading 1"/>
    <w:basedOn w:val="a"/>
    <w:next w:val="a"/>
    <w:link w:val="11"/>
    <w:uiPriority w:val="9"/>
    <w:qFormat/>
    <w:rsid w:val="00C72FC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0B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77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7117"/>
    <w:rPr>
      <w:sz w:val="18"/>
      <w:szCs w:val="18"/>
    </w:rPr>
  </w:style>
  <w:style w:type="paragraph" w:styleId="a5">
    <w:name w:val="footer"/>
    <w:basedOn w:val="a"/>
    <w:link w:val="a6"/>
    <w:uiPriority w:val="99"/>
    <w:unhideWhenUsed/>
    <w:rsid w:val="000E7117"/>
    <w:pPr>
      <w:tabs>
        <w:tab w:val="center" w:pos="4153"/>
        <w:tab w:val="right" w:pos="8306"/>
      </w:tabs>
      <w:snapToGrid w:val="0"/>
      <w:jc w:val="left"/>
    </w:pPr>
    <w:rPr>
      <w:rFonts w:ascii="Calibri" w:hAnsi="Calibri" w:cs="黑体"/>
      <w:sz w:val="18"/>
      <w:szCs w:val="18"/>
    </w:rPr>
  </w:style>
  <w:style w:type="paragraph" w:styleId="a7">
    <w:name w:val="header"/>
    <w:basedOn w:val="a"/>
    <w:link w:val="a8"/>
    <w:uiPriority w:val="99"/>
    <w:unhideWhenUsed/>
    <w:rsid w:val="000E7117"/>
    <w:pPr>
      <w:pBdr>
        <w:bottom w:val="single" w:sz="6" w:space="1" w:color="auto"/>
      </w:pBdr>
      <w:tabs>
        <w:tab w:val="center" w:pos="4153"/>
        <w:tab w:val="right" w:pos="8306"/>
      </w:tabs>
      <w:snapToGrid w:val="0"/>
      <w:jc w:val="center"/>
    </w:pPr>
    <w:rPr>
      <w:rFonts w:ascii="Calibri" w:hAnsi="Calibri" w:cs="黑体"/>
      <w:sz w:val="18"/>
      <w:szCs w:val="18"/>
    </w:rPr>
  </w:style>
  <w:style w:type="character" w:styleId="a9">
    <w:name w:val="Emphasis"/>
    <w:uiPriority w:val="20"/>
    <w:qFormat/>
    <w:rsid w:val="000E7117"/>
    <w:rPr>
      <w:color w:val="CC0000"/>
    </w:rPr>
  </w:style>
  <w:style w:type="paragraph" w:customStyle="1" w:styleId="aa">
    <w:name w:val="字母编号列项（一级）"/>
    <w:uiPriority w:val="99"/>
    <w:rsid w:val="000E7117"/>
    <w:pPr>
      <w:ind w:leftChars="200" w:left="840" w:hangingChars="200" w:hanging="420"/>
      <w:jc w:val="both"/>
    </w:pPr>
    <w:rPr>
      <w:rFonts w:ascii="宋体" w:cs="宋体"/>
    </w:rPr>
  </w:style>
  <w:style w:type="paragraph" w:customStyle="1" w:styleId="Default">
    <w:name w:val="Default"/>
    <w:rsid w:val="000E7117"/>
    <w:pPr>
      <w:widowControl w:val="0"/>
      <w:autoSpaceDE w:val="0"/>
      <w:autoSpaceDN w:val="0"/>
      <w:adjustRightInd w:val="0"/>
    </w:pPr>
    <w:rPr>
      <w:rFonts w:ascii="黑体" w:eastAsia="黑体" w:cs="黑体"/>
      <w:color w:val="000000"/>
      <w:sz w:val="24"/>
      <w:szCs w:val="24"/>
    </w:rPr>
  </w:style>
  <w:style w:type="paragraph" w:customStyle="1" w:styleId="Ab">
    <w:name w:val="正文 A"/>
    <w:rsid w:val="000E7117"/>
    <w:pPr>
      <w:widowControl w:val="0"/>
      <w:jc w:val="both"/>
    </w:pPr>
    <w:rPr>
      <w:rFonts w:eastAsia="ヒラギノ角ゴ Pro W3"/>
      <w:color w:val="000000"/>
      <w:kern w:val="2"/>
      <w:sz w:val="21"/>
    </w:rPr>
  </w:style>
  <w:style w:type="paragraph" w:customStyle="1" w:styleId="12">
    <w:name w:val="列出段落1"/>
    <w:basedOn w:val="a"/>
    <w:uiPriority w:val="34"/>
    <w:qFormat/>
    <w:rsid w:val="000E7117"/>
    <w:pPr>
      <w:ind w:firstLineChars="200" w:firstLine="420"/>
    </w:pPr>
  </w:style>
  <w:style w:type="character" w:customStyle="1" w:styleId="a8">
    <w:name w:val="页眉 字符"/>
    <w:basedOn w:val="a0"/>
    <w:link w:val="a7"/>
    <w:uiPriority w:val="99"/>
    <w:rsid w:val="000E7117"/>
    <w:rPr>
      <w:sz w:val="18"/>
      <w:szCs w:val="18"/>
    </w:rPr>
  </w:style>
  <w:style w:type="character" w:customStyle="1" w:styleId="a6">
    <w:name w:val="页脚 字符"/>
    <w:basedOn w:val="a0"/>
    <w:link w:val="a5"/>
    <w:uiPriority w:val="99"/>
    <w:rsid w:val="000E7117"/>
    <w:rPr>
      <w:sz w:val="18"/>
      <w:szCs w:val="18"/>
    </w:rPr>
  </w:style>
  <w:style w:type="character" w:customStyle="1" w:styleId="a4">
    <w:name w:val="批注框文本 字符"/>
    <w:basedOn w:val="a0"/>
    <w:link w:val="a3"/>
    <w:uiPriority w:val="99"/>
    <w:semiHidden/>
    <w:rsid w:val="000E7117"/>
    <w:rPr>
      <w:rFonts w:ascii="Times New Roman" w:eastAsia="宋体" w:hAnsi="Times New Roman" w:cs="Times New Roman"/>
      <w:sz w:val="18"/>
      <w:szCs w:val="18"/>
    </w:rPr>
  </w:style>
  <w:style w:type="paragraph" w:styleId="ac">
    <w:name w:val="annotation text"/>
    <w:basedOn w:val="a"/>
    <w:link w:val="ad"/>
    <w:rsid w:val="0087642F"/>
    <w:pPr>
      <w:jc w:val="left"/>
    </w:pPr>
    <w:rPr>
      <w:szCs w:val="21"/>
    </w:rPr>
  </w:style>
  <w:style w:type="character" w:customStyle="1" w:styleId="ad">
    <w:name w:val="批注文字 字符"/>
    <w:basedOn w:val="a0"/>
    <w:link w:val="ac"/>
    <w:rsid w:val="0087642F"/>
    <w:rPr>
      <w:kern w:val="2"/>
      <w:sz w:val="21"/>
      <w:szCs w:val="21"/>
    </w:rPr>
  </w:style>
  <w:style w:type="character" w:styleId="ae">
    <w:name w:val="annotation reference"/>
    <w:uiPriority w:val="99"/>
    <w:unhideWhenUsed/>
    <w:rsid w:val="0087642F"/>
    <w:rPr>
      <w:sz w:val="21"/>
      <w:szCs w:val="21"/>
    </w:rPr>
  </w:style>
  <w:style w:type="paragraph" w:styleId="af">
    <w:name w:val="Title"/>
    <w:basedOn w:val="a"/>
    <w:next w:val="a"/>
    <w:link w:val="af0"/>
    <w:uiPriority w:val="10"/>
    <w:qFormat/>
    <w:rsid w:val="007E6AB3"/>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7E6AB3"/>
    <w:rPr>
      <w:rFonts w:asciiTheme="majorHAnsi" w:hAnsiTheme="majorHAnsi" w:cstheme="majorBidi"/>
      <w:b/>
      <w:bCs/>
      <w:kern w:val="2"/>
      <w:sz w:val="32"/>
      <w:szCs w:val="32"/>
    </w:rPr>
  </w:style>
  <w:style w:type="character" w:customStyle="1" w:styleId="11">
    <w:name w:val="标题 1 字符"/>
    <w:basedOn w:val="a0"/>
    <w:link w:val="10"/>
    <w:uiPriority w:val="9"/>
    <w:rsid w:val="00C72FCA"/>
    <w:rPr>
      <w:b/>
      <w:bCs/>
      <w:kern w:val="44"/>
      <w:sz w:val="44"/>
      <w:szCs w:val="44"/>
    </w:rPr>
  </w:style>
  <w:style w:type="character" w:customStyle="1" w:styleId="20">
    <w:name w:val="标题 2 字符"/>
    <w:basedOn w:val="a0"/>
    <w:link w:val="2"/>
    <w:uiPriority w:val="9"/>
    <w:rsid w:val="00A20B47"/>
    <w:rPr>
      <w:rFonts w:asciiTheme="majorHAnsi" w:eastAsiaTheme="majorEastAsia" w:hAnsiTheme="majorHAnsi" w:cstheme="majorBidi"/>
      <w:b/>
      <w:bCs/>
      <w:kern w:val="2"/>
      <w:sz w:val="32"/>
      <w:szCs w:val="32"/>
    </w:rPr>
  </w:style>
  <w:style w:type="character" w:styleId="af1">
    <w:name w:val="Placeholder Text"/>
    <w:basedOn w:val="a0"/>
    <w:uiPriority w:val="99"/>
    <w:unhideWhenUsed/>
    <w:rsid w:val="00042CFA"/>
    <w:rPr>
      <w:color w:val="808080"/>
    </w:rPr>
  </w:style>
  <w:style w:type="table" w:styleId="af2">
    <w:name w:val="Table Grid"/>
    <w:basedOn w:val="a1"/>
    <w:uiPriority w:val="59"/>
    <w:rsid w:val="0096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9653C4"/>
    <w:rPr>
      <w:rFonts w:asciiTheme="majorHAnsi" w:eastAsia="黑体" w:hAnsiTheme="majorHAnsi" w:cstheme="majorBidi"/>
      <w:sz w:val="20"/>
      <w:szCs w:val="20"/>
    </w:rPr>
  </w:style>
  <w:style w:type="character" w:styleId="af4">
    <w:name w:val="Hyperlink"/>
    <w:basedOn w:val="a0"/>
    <w:uiPriority w:val="99"/>
    <w:unhideWhenUsed/>
    <w:rsid w:val="00DE40E9"/>
    <w:rPr>
      <w:color w:val="0000FF"/>
      <w:u w:val="single"/>
    </w:rPr>
  </w:style>
  <w:style w:type="character" w:styleId="af5">
    <w:name w:val="Strong"/>
    <w:basedOn w:val="a0"/>
    <w:uiPriority w:val="22"/>
    <w:qFormat/>
    <w:rsid w:val="00D34922"/>
    <w:rPr>
      <w:b/>
      <w:bCs/>
    </w:rPr>
  </w:style>
  <w:style w:type="paragraph" w:styleId="13">
    <w:name w:val="toc 1"/>
    <w:basedOn w:val="a"/>
    <w:next w:val="a"/>
    <w:autoRedefine/>
    <w:uiPriority w:val="39"/>
    <w:unhideWhenUsed/>
    <w:rsid w:val="00D75C22"/>
    <w:pPr>
      <w:tabs>
        <w:tab w:val="right" w:leader="dot" w:pos="8778"/>
      </w:tabs>
    </w:pPr>
  </w:style>
  <w:style w:type="paragraph" w:styleId="21">
    <w:name w:val="toc 2"/>
    <w:basedOn w:val="a"/>
    <w:next w:val="a"/>
    <w:autoRedefine/>
    <w:uiPriority w:val="39"/>
    <w:unhideWhenUsed/>
    <w:rsid w:val="00A55438"/>
    <w:pPr>
      <w:ind w:leftChars="200" w:left="420"/>
    </w:pPr>
  </w:style>
  <w:style w:type="paragraph" w:styleId="TOC">
    <w:name w:val="TOC Heading"/>
    <w:basedOn w:val="10"/>
    <w:next w:val="a"/>
    <w:uiPriority w:val="39"/>
    <w:semiHidden/>
    <w:unhideWhenUsed/>
    <w:qFormat/>
    <w:rsid w:val="00E73D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6">
    <w:name w:val="FollowedHyperlink"/>
    <w:basedOn w:val="a0"/>
    <w:semiHidden/>
    <w:unhideWhenUsed/>
    <w:rsid w:val="003B638E"/>
    <w:rPr>
      <w:color w:val="800080" w:themeColor="followedHyperlink"/>
      <w:u w:val="single"/>
    </w:rPr>
  </w:style>
  <w:style w:type="character" w:customStyle="1" w:styleId="apple-converted-space">
    <w:name w:val="apple-converted-space"/>
    <w:rsid w:val="00040892"/>
  </w:style>
  <w:style w:type="paragraph" w:styleId="af7">
    <w:name w:val="List Paragraph"/>
    <w:basedOn w:val="a"/>
    <w:unhideWhenUsed/>
    <w:qFormat/>
    <w:rsid w:val="009736C3"/>
    <w:pPr>
      <w:ind w:firstLineChars="200" w:firstLine="420"/>
    </w:pPr>
  </w:style>
  <w:style w:type="paragraph" w:styleId="af8">
    <w:name w:val="Normal (Web)"/>
    <w:basedOn w:val="a"/>
    <w:uiPriority w:val="99"/>
    <w:semiHidden/>
    <w:unhideWhenUsed/>
    <w:rsid w:val="005D38FA"/>
    <w:pPr>
      <w:widowControl/>
      <w:spacing w:before="100" w:beforeAutospacing="1" w:after="100" w:afterAutospacing="1"/>
      <w:jc w:val="left"/>
    </w:pPr>
    <w:rPr>
      <w:rFonts w:ascii="宋体" w:hAnsi="宋体" w:cs="宋体"/>
      <w:kern w:val="0"/>
      <w:sz w:val="24"/>
    </w:rPr>
  </w:style>
  <w:style w:type="character" w:styleId="af9">
    <w:name w:val="line number"/>
    <w:basedOn w:val="a0"/>
    <w:semiHidden/>
    <w:unhideWhenUsed/>
    <w:rsid w:val="009C7ABC"/>
  </w:style>
  <w:style w:type="paragraph" w:customStyle="1" w:styleId="AA0">
    <w:name w:val="正文 A A"/>
    <w:uiPriority w:val="99"/>
    <w:rsid w:val="009C70EC"/>
    <w:pPr>
      <w:widowControl w:val="0"/>
      <w:jc w:val="both"/>
    </w:pPr>
    <w:rPr>
      <w:color w:val="000000"/>
      <w:kern w:val="2"/>
      <w:sz w:val="21"/>
    </w:rPr>
  </w:style>
  <w:style w:type="paragraph" w:styleId="afa">
    <w:name w:val="annotation subject"/>
    <w:basedOn w:val="ac"/>
    <w:next w:val="ac"/>
    <w:link w:val="afb"/>
    <w:semiHidden/>
    <w:unhideWhenUsed/>
    <w:rsid w:val="003D7CEE"/>
    <w:rPr>
      <w:b/>
      <w:bCs/>
      <w:szCs w:val="24"/>
    </w:rPr>
  </w:style>
  <w:style w:type="character" w:customStyle="1" w:styleId="afb">
    <w:name w:val="批注主题 字符"/>
    <w:basedOn w:val="ad"/>
    <w:link w:val="afa"/>
    <w:semiHidden/>
    <w:rsid w:val="003D7CEE"/>
    <w:rPr>
      <w:b/>
      <w:bCs/>
      <w:kern w:val="2"/>
      <w:sz w:val="21"/>
      <w:szCs w:val="24"/>
    </w:rPr>
  </w:style>
  <w:style w:type="character" w:customStyle="1" w:styleId="30">
    <w:name w:val="标题 3 字符"/>
    <w:basedOn w:val="a0"/>
    <w:link w:val="3"/>
    <w:uiPriority w:val="9"/>
    <w:semiHidden/>
    <w:rsid w:val="006977AE"/>
    <w:rPr>
      <w:b/>
      <w:bCs/>
      <w:kern w:val="2"/>
      <w:sz w:val="32"/>
      <w:szCs w:val="32"/>
    </w:rPr>
  </w:style>
  <w:style w:type="paragraph" w:styleId="31">
    <w:name w:val="toc 3"/>
    <w:basedOn w:val="a"/>
    <w:next w:val="a"/>
    <w:autoRedefine/>
    <w:uiPriority w:val="39"/>
    <w:unhideWhenUsed/>
    <w:rsid w:val="00141123"/>
    <w:pPr>
      <w:ind w:leftChars="400" w:left="840"/>
    </w:pPr>
  </w:style>
  <w:style w:type="paragraph" w:styleId="4">
    <w:name w:val="toc 4"/>
    <w:basedOn w:val="a"/>
    <w:next w:val="a"/>
    <w:autoRedefine/>
    <w:uiPriority w:val="39"/>
    <w:unhideWhenUsed/>
    <w:rsid w:val="00141123"/>
    <w:pPr>
      <w:ind w:leftChars="600" w:left="1260"/>
    </w:pPr>
  </w:style>
  <w:style w:type="paragraph" w:styleId="5">
    <w:name w:val="toc 5"/>
    <w:basedOn w:val="a"/>
    <w:next w:val="a"/>
    <w:autoRedefine/>
    <w:uiPriority w:val="39"/>
    <w:unhideWhenUsed/>
    <w:rsid w:val="002675B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675B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675B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675B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675BC"/>
    <w:pPr>
      <w:ind w:leftChars="1600" w:left="3360"/>
    </w:pPr>
    <w:rPr>
      <w:rFonts w:asciiTheme="minorHAnsi" w:eastAsiaTheme="minorEastAsia" w:hAnsiTheme="minorHAnsi" w:cstheme="minorBidi"/>
      <w:szCs w:val="22"/>
    </w:rPr>
  </w:style>
  <w:style w:type="character" w:customStyle="1" w:styleId="UnresolvedMention">
    <w:name w:val="Unresolved Mention"/>
    <w:basedOn w:val="a0"/>
    <w:uiPriority w:val="99"/>
    <w:semiHidden/>
    <w:unhideWhenUsed/>
    <w:rsid w:val="002675BC"/>
    <w:rPr>
      <w:color w:val="605E5C"/>
      <w:shd w:val="clear" w:color="auto" w:fill="E1DFDD"/>
    </w:rPr>
  </w:style>
  <w:style w:type="paragraph" w:styleId="afc">
    <w:name w:val="Normal Indent"/>
    <w:aliases w:val="正文（首行缩进两字）,正文（首行缩进两字） Char Char Char Char Char Char Char Char Char Char,正文（首行缩进两字） Char Char Char,正文（首行缩进两字） Char Char Char Char Char Char Char,正文（首行缩进两字） Char Char Char Char,正文（首行缩进两字） Char Char Char Ch,首行缩进,首行缩进两字,表正文,正文非缩进,表,正文（首行缩进两字） Char,表正"/>
    <w:basedOn w:val="a"/>
    <w:link w:val="afd"/>
    <w:qFormat/>
    <w:rsid w:val="00484B40"/>
    <w:pPr>
      <w:spacing w:before="60"/>
      <w:ind w:firstLineChars="200" w:firstLine="420"/>
    </w:pPr>
  </w:style>
  <w:style w:type="character" w:customStyle="1" w:styleId="afd">
    <w:name w:val="正文缩进 字符"/>
    <w:aliases w:val="正文（首行缩进两字） 字符,正文（首行缩进两字） Char Char Char Char Char Char Char Char Char Char 字符,正文（首行缩进两字） Char Char Char 字符,正文（首行缩进两字） Char Char Char Char Char Char Char 字符,正文（首行缩进两字） Char Char Char Char 字符,正文（首行缩进两字） Char Char Char Ch 字符,首行缩进 字符,首行缩进两字 字符,表 字符"/>
    <w:link w:val="afc"/>
    <w:qFormat/>
    <w:rsid w:val="00484B40"/>
    <w:rPr>
      <w:kern w:val="2"/>
      <w:sz w:val="21"/>
      <w:szCs w:val="24"/>
    </w:rPr>
  </w:style>
  <w:style w:type="numbering" w:customStyle="1" w:styleId="1">
    <w:name w:val="样式1"/>
    <w:uiPriority w:val="99"/>
    <w:rsid w:val="00590E63"/>
    <w:pPr>
      <w:numPr>
        <w:numId w:val="17"/>
      </w:numPr>
    </w:pPr>
  </w:style>
  <w:style w:type="paragraph" w:styleId="afe">
    <w:name w:val="footnote text"/>
    <w:basedOn w:val="a"/>
    <w:link w:val="aff"/>
    <w:unhideWhenUsed/>
    <w:rsid w:val="005E27A9"/>
    <w:pPr>
      <w:adjustRightInd w:val="0"/>
      <w:snapToGrid w:val="0"/>
      <w:spacing w:line="264" w:lineRule="auto"/>
      <w:jc w:val="left"/>
    </w:pPr>
    <w:rPr>
      <w:rFonts w:eastAsia="仿宋_GB2312"/>
      <w:snapToGrid w:val="0"/>
      <w:kern w:val="0"/>
      <w:sz w:val="18"/>
      <w:szCs w:val="18"/>
    </w:rPr>
  </w:style>
  <w:style w:type="character" w:customStyle="1" w:styleId="aff">
    <w:name w:val="脚注文本 字符"/>
    <w:basedOn w:val="a0"/>
    <w:link w:val="afe"/>
    <w:rsid w:val="005E27A9"/>
    <w:rPr>
      <w:rFonts w:eastAsia="仿宋_GB2312"/>
      <w:snapToGrid w:val="0"/>
      <w:sz w:val="18"/>
      <w:szCs w:val="18"/>
    </w:rPr>
  </w:style>
  <w:style w:type="character" w:styleId="aff0">
    <w:name w:val="footnote reference"/>
    <w:basedOn w:val="a0"/>
    <w:semiHidden/>
    <w:unhideWhenUsed/>
    <w:rsid w:val="005E27A9"/>
    <w:rPr>
      <w:vertAlign w:val="superscript"/>
    </w:rPr>
  </w:style>
  <w:style w:type="table" w:styleId="aff1">
    <w:name w:val="Grid Table Light"/>
    <w:basedOn w:val="a1"/>
    <w:uiPriority w:val="40"/>
    <w:rsid w:val="00FD32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FD32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2">
    <w:name w:val="正文A"/>
    <w:qFormat/>
    <w:rsid w:val="009278D1"/>
    <w:pPr>
      <w:widowControl w:val="0"/>
      <w:spacing w:line="600" w:lineRule="exact"/>
      <w:ind w:firstLine="720"/>
      <w:jc w:val="both"/>
    </w:pPr>
    <w:rPr>
      <w:rFonts w:ascii="仿宋_GB2312" w:eastAsia="仿宋_GB2312"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459">
      <w:bodyDiv w:val="1"/>
      <w:marLeft w:val="0"/>
      <w:marRight w:val="0"/>
      <w:marTop w:val="0"/>
      <w:marBottom w:val="0"/>
      <w:divBdr>
        <w:top w:val="none" w:sz="0" w:space="0" w:color="auto"/>
        <w:left w:val="none" w:sz="0" w:space="0" w:color="auto"/>
        <w:bottom w:val="none" w:sz="0" w:space="0" w:color="auto"/>
        <w:right w:val="none" w:sz="0" w:space="0" w:color="auto"/>
      </w:divBdr>
      <w:divsChild>
        <w:div w:id="1160466421">
          <w:marLeft w:val="547"/>
          <w:marRight w:val="0"/>
          <w:marTop w:val="134"/>
          <w:marBottom w:val="0"/>
          <w:divBdr>
            <w:top w:val="none" w:sz="0" w:space="0" w:color="auto"/>
            <w:left w:val="none" w:sz="0" w:space="0" w:color="auto"/>
            <w:bottom w:val="none" w:sz="0" w:space="0" w:color="auto"/>
            <w:right w:val="none" w:sz="0" w:space="0" w:color="auto"/>
          </w:divBdr>
        </w:div>
      </w:divsChild>
    </w:div>
    <w:div w:id="141771831">
      <w:bodyDiv w:val="1"/>
      <w:marLeft w:val="0"/>
      <w:marRight w:val="0"/>
      <w:marTop w:val="0"/>
      <w:marBottom w:val="0"/>
      <w:divBdr>
        <w:top w:val="none" w:sz="0" w:space="0" w:color="auto"/>
        <w:left w:val="none" w:sz="0" w:space="0" w:color="auto"/>
        <w:bottom w:val="none" w:sz="0" w:space="0" w:color="auto"/>
        <w:right w:val="none" w:sz="0" w:space="0" w:color="auto"/>
      </w:divBdr>
    </w:div>
    <w:div w:id="259338698">
      <w:bodyDiv w:val="1"/>
      <w:marLeft w:val="0"/>
      <w:marRight w:val="0"/>
      <w:marTop w:val="0"/>
      <w:marBottom w:val="0"/>
      <w:divBdr>
        <w:top w:val="none" w:sz="0" w:space="0" w:color="auto"/>
        <w:left w:val="none" w:sz="0" w:space="0" w:color="auto"/>
        <w:bottom w:val="none" w:sz="0" w:space="0" w:color="auto"/>
        <w:right w:val="none" w:sz="0" w:space="0" w:color="auto"/>
      </w:divBdr>
    </w:div>
    <w:div w:id="406080391">
      <w:bodyDiv w:val="1"/>
      <w:marLeft w:val="0"/>
      <w:marRight w:val="0"/>
      <w:marTop w:val="0"/>
      <w:marBottom w:val="0"/>
      <w:divBdr>
        <w:top w:val="none" w:sz="0" w:space="0" w:color="auto"/>
        <w:left w:val="none" w:sz="0" w:space="0" w:color="auto"/>
        <w:bottom w:val="none" w:sz="0" w:space="0" w:color="auto"/>
        <w:right w:val="none" w:sz="0" w:space="0" w:color="auto"/>
      </w:divBdr>
    </w:div>
    <w:div w:id="408886749">
      <w:bodyDiv w:val="1"/>
      <w:marLeft w:val="0"/>
      <w:marRight w:val="0"/>
      <w:marTop w:val="0"/>
      <w:marBottom w:val="0"/>
      <w:divBdr>
        <w:top w:val="none" w:sz="0" w:space="0" w:color="auto"/>
        <w:left w:val="none" w:sz="0" w:space="0" w:color="auto"/>
        <w:bottom w:val="none" w:sz="0" w:space="0" w:color="auto"/>
        <w:right w:val="none" w:sz="0" w:space="0" w:color="auto"/>
      </w:divBdr>
      <w:divsChild>
        <w:div w:id="283581009">
          <w:marLeft w:val="0"/>
          <w:marRight w:val="0"/>
          <w:marTop w:val="0"/>
          <w:marBottom w:val="0"/>
          <w:divBdr>
            <w:top w:val="none" w:sz="0" w:space="0" w:color="auto"/>
            <w:left w:val="none" w:sz="0" w:space="0" w:color="auto"/>
            <w:bottom w:val="none" w:sz="0" w:space="0" w:color="auto"/>
            <w:right w:val="none" w:sz="0" w:space="0" w:color="auto"/>
          </w:divBdr>
          <w:divsChild>
            <w:div w:id="1852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0297">
      <w:bodyDiv w:val="1"/>
      <w:marLeft w:val="0"/>
      <w:marRight w:val="0"/>
      <w:marTop w:val="0"/>
      <w:marBottom w:val="0"/>
      <w:divBdr>
        <w:top w:val="none" w:sz="0" w:space="0" w:color="auto"/>
        <w:left w:val="none" w:sz="0" w:space="0" w:color="auto"/>
        <w:bottom w:val="none" w:sz="0" w:space="0" w:color="auto"/>
        <w:right w:val="none" w:sz="0" w:space="0" w:color="auto"/>
      </w:divBdr>
      <w:divsChild>
        <w:div w:id="319624398">
          <w:marLeft w:val="634"/>
          <w:marRight w:val="0"/>
          <w:marTop w:val="0"/>
          <w:marBottom w:val="134"/>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1115932">
      <w:bodyDiv w:val="1"/>
      <w:marLeft w:val="0"/>
      <w:marRight w:val="0"/>
      <w:marTop w:val="0"/>
      <w:marBottom w:val="0"/>
      <w:divBdr>
        <w:top w:val="none" w:sz="0" w:space="0" w:color="auto"/>
        <w:left w:val="none" w:sz="0" w:space="0" w:color="auto"/>
        <w:bottom w:val="none" w:sz="0" w:space="0" w:color="auto"/>
        <w:right w:val="none" w:sz="0" w:space="0" w:color="auto"/>
      </w:divBdr>
    </w:div>
    <w:div w:id="644431899">
      <w:bodyDiv w:val="1"/>
      <w:marLeft w:val="0"/>
      <w:marRight w:val="0"/>
      <w:marTop w:val="0"/>
      <w:marBottom w:val="0"/>
      <w:divBdr>
        <w:top w:val="none" w:sz="0" w:space="0" w:color="auto"/>
        <w:left w:val="none" w:sz="0" w:space="0" w:color="auto"/>
        <w:bottom w:val="none" w:sz="0" w:space="0" w:color="auto"/>
        <w:right w:val="none" w:sz="0" w:space="0" w:color="auto"/>
      </w:divBdr>
    </w:div>
    <w:div w:id="690185293">
      <w:bodyDiv w:val="1"/>
      <w:marLeft w:val="0"/>
      <w:marRight w:val="0"/>
      <w:marTop w:val="0"/>
      <w:marBottom w:val="0"/>
      <w:divBdr>
        <w:top w:val="none" w:sz="0" w:space="0" w:color="auto"/>
        <w:left w:val="none" w:sz="0" w:space="0" w:color="auto"/>
        <w:bottom w:val="none" w:sz="0" w:space="0" w:color="auto"/>
        <w:right w:val="none" w:sz="0" w:space="0" w:color="auto"/>
      </w:divBdr>
    </w:div>
    <w:div w:id="804658362">
      <w:bodyDiv w:val="1"/>
      <w:marLeft w:val="0"/>
      <w:marRight w:val="0"/>
      <w:marTop w:val="0"/>
      <w:marBottom w:val="0"/>
      <w:divBdr>
        <w:top w:val="none" w:sz="0" w:space="0" w:color="auto"/>
        <w:left w:val="none" w:sz="0" w:space="0" w:color="auto"/>
        <w:bottom w:val="none" w:sz="0" w:space="0" w:color="auto"/>
        <w:right w:val="none" w:sz="0" w:space="0" w:color="auto"/>
      </w:divBdr>
    </w:div>
    <w:div w:id="998077104">
      <w:bodyDiv w:val="1"/>
      <w:marLeft w:val="0"/>
      <w:marRight w:val="0"/>
      <w:marTop w:val="0"/>
      <w:marBottom w:val="0"/>
      <w:divBdr>
        <w:top w:val="none" w:sz="0" w:space="0" w:color="auto"/>
        <w:left w:val="none" w:sz="0" w:space="0" w:color="auto"/>
        <w:bottom w:val="none" w:sz="0" w:space="0" w:color="auto"/>
        <w:right w:val="none" w:sz="0" w:space="0" w:color="auto"/>
      </w:divBdr>
    </w:div>
    <w:div w:id="1007444944">
      <w:bodyDiv w:val="1"/>
      <w:marLeft w:val="0"/>
      <w:marRight w:val="0"/>
      <w:marTop w:val="0"/>
      <w:marBottom w:val="0"/>
      <w:divBdr>
        <w:top w:val="none" w:sz="0" w:space="0" w:color="auto"/>
        <w:left w:val="none" w:sz="0" w:space="0" w:color="auto"/>
        <w:bottom w:val="none" w:sz="0" w:space="0" w:color="auto"/>
        <w:right w:val="none" w:sz="0" w:space="0" w:color="auto"/>
      </w:divBdr>
    </w:div>
    <w:div w:id="1023284358">
      <w:bodyDiv w:val="1"/>
      <w:marLeft w:val="0"/>
      <w:marRight w:val="0"/>
      <w:marTop w:val="0"/>
      <w:marBottom w:val="0"/>
      <w:divBdr>
        <w:top w:val="none" w:sz="0" w:space="0" w:color="auto"/>
        <w:left w:val="none" w:sz="0" w:space="0" w:color="auto"/>
        <w:bottom w:val="none" w:sz="0" w:space="0" w:color="auto"/>
        <w:right w:val="none" w:sz="0" w:space="0" w:color="auto"/>
      </w:divBdr>
    </w:div>
    <w:div w:id="1087190466">
      <w:bodyDiv w:val="1"/>
      <w:marLeft w:val="0"/>
      <w:marRight w:val="0"/>
      <w:marTop w:val="0"/>
      <w:marBottom w:val="0"/>
      <w:divBdr>
        <w:top w:val="none" w:sz="0" w:space="0" w:color="auto"/>
        <w:left w:val="none" w:sz="0" w:space="0" w:color="auto"/>
        <w:bottom w:val="none" w:sz="0" w:space="0" w:color="auto"/>
        <w:right w:val="none" w:sz="0" w:space="0" w:color="auto"/>
      </w:divBdr>
    </w:div>
    <w:div w:id="1578204867">
      <w:bodyDiv w:val="1"/>
      <w:marLeft w:val="0"/>
      <w:marRight w:val="0"/>
      <w:marTop w:val="0"/>
      <w:marBottom w:val="0"/>
      <w:divBdr>
        <w:top w:val="none" w:sz="0" w:space="0" w:color="auto"/>
        <w:left w:val="none" w:sz="0" w:space="0" w:color="auto"/>
        <w:bottom w:val="none" w:sz="0" w:space="0" w:color="auto"/>
        <w:right w:val="none" w:sz="0" w:space="0" w:color="auto"/>
      </w:divBdr>
    </w:div>
    <w:div w:id="1611550834">
      <w:bodyDiv w:val="1"/>
      <w:marLeft w:val="0"/>
      <w:marRight w:val="0"/>
      <w:marTop w:val="0"/>
      <w:marBottom w:val="0"/>
      <w:divBdr>
        <w:top w:val="none" w:sz="0" w:space="0" w:color="auto"/>
        <w:left w:val="none" w:sz="0" w:space="0" w:color="auto"/>
        <w:bottom w:val="none" w:sz="0" w:space="0" w:color="auto"/>
        <w:right w:val="none" w:sz="0" w:space="0" w:color="auto"/>
      </w:divBdr>
    </w:div>
    <w:div w:id="1693873331">
      <w:bodyDiv w:val="1"/>
      <w:marLeft w:val="0"/>
      <w:marRight w:val="0"/>
      <w:marTop w:val="0"/>
      <w:marBottom w:val="0"/>
      <w:divBdr>
        <w:top w:val="none" w:sz="0" w:space="0" w:color="auto"/>
        <w:left w:val="none" w:sz="0" w:space="0" w:color="auto"/>
        <w:bottom w:val="none" w:sz="0" w:space="0" w:color="auto"/>
        <w:right w:val="none" w:sz="0" w:space="0" w:color="auto"/>
      </w:divBdr>
      <w:divsChild>
        <w:div w:id="2785278">
          <w:marLeft w:val="0"/>
          <w:marRight w:val="0"/>
          <w:marTop w:val="0"/>
          <w:marBottom w:val="0"/>
          <w:divBdr>
            <w:top w:val="none" w:sz="0" w:space="0" w:color="auto"/>
            <w:left w:val="none" w:sz="0" w:space="0" w:color="auto"/>
            <w:bottom w:val="none" w:sz="0" w:space="0" w:color="auto"/>
            <w:right w:val="none" w:sz="0" w:space="0" w:color="auto"/>
          </w:divBdr>
          <w:divsChild>
            <w:div w:id="1088501060">
              <w:marLeft w:val="0"/>
              <w:marRight w:val="0"/>
              <w:marTop w:val="0"/>
              <w:marBottom w:val="0"/>
              <w:divBdr>
                <w:top w:val="none" w:sz="0" w:space="0" w:color="auto"/>
                <w:left w:val="none" w:sz="0" w:space="0" w:color="auto"/>
                <w:bottom w:val="none" w:sz="0" w:space="0" w:color="auto"/>
                <w:right w:val="none" w:sz="0" w:space="0" w:color="auto"/>
              </w:divBdr>
              <w:divsChild>
                <w:div w:id="11420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0033">
      <w:bodyDiv w:val="1"/>
      <w:marLeft w:val="0"/>
      <w:marRight w:val="0"/>
      <w:marTop w:val="0"/>
      <w:marBottom w:val="0"/>
      <w:divBdr>
        <w:top w:val="none" w:sz="0" w:space="0" w:color="auto"/>
        <w:left w:val="none" w:sz="0" w:space="0" w:color="auto"/>
        <w:bottom w:val="none" w:sz="0" w:space="0" w:color="auto"/>
        <w:right w:val="none" w:sz="0" w:space="0" w:color="auto"/>
      </w:divBdr>
    </w:div>
    <w:div w:id="1747678791">
      <w:bodyDiv w:val="1"/>
      <w:marLeft w:val="0"/>
      <w:marRight w:val="0"/>
      <w:marTop w:val="0"/>
      <w:marBottom w:val="0"/>
      <w:divBdr>
        <w:top w:val="none" w:sz="0" w:space="0" w:color="auto"/>
        <w:left w:val="none" w:sz="0" w:space="0" w:color="auto"/>
        <w:bottom w:val="none" w:sz="0" w:space="0" w:color="auto"/>
        <w:right w:val="none" w:sz="0" w:space="0" w:color="auto"/>
      </w:divBdr>
    </w:div>
    <w:div w:id="1909412799">
      <w:bodyDiv w:val="1"/>
      <w:marLeft w:val="0"/>
      <w:marRight w:val="0"/>
      <w:marTop w:val="0"/>
      <w:marBottom w:val="0"/>
      <w:divBdr>
        <w:top w:val="none" w:sz="0" w:space="0" w:color="auto"/>
        <w:left w:val="none" w:sz="0" w:space="0" w:color="auto"/>
        <w:bottom w:val="none" w:sz="0" w:space="0" w:color="auto"/>
        <w:right w:val="none" w:sz="0" w:space="0" w:color="auto"/>
      </w:divBdr>
      <w:divsChild>
        <w:div w:id="1873835948">
          <w:marLeft w:val="0"/>
          <w:marRight w:val="0"/>
          <w:marTop w:val="0"/>
          <w:marBottom w:val="225"/>
          <w:divBdr>
            <w:top w:val="none" w:sz="0" w:space="0" w:color="auto"/>
            <w:left w:val="none" w:sz="0" w:space="0" w:color="auto"/>
            <w:bottom w:val="none" w:sz="0" w:space="0" w:color="auto"/>
            <w:right w:val="none" w:sz="0" w:space="0" w:color="auto"/>
          </w:divBdr>
        </w:div>
        <w:div w:id="570698768">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24770-701C-4CAC-ACC0-D5F1231B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1862</Words>
  <Characters>10615</Characters>
  <Application>Microsoft Office Word</Application>
  <DocSecurity>0</DocSecurity>
  <Lines>88</Lines>
  <Paragraphs>24</Paragraphs>
  <ScaleCrop>false</ScaleCrop>
  <Company>CFDA</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张嵩</dc:creator>
  <cp:lastModifiedBy>pc</cp:lastModifiedBy>
  <cp:revision>1999</cp:revision>
  <cp:lastPrinted>2022-09-21T01:37:00Z</cp:lastPrinted>
  <dcterms:created xsi:type="dcterms:W3CDTF">2022-08-29T07:38:00Z</dcterms:created>
  <dcterms:modified xsi:type="dcterms:W3CDTF">2022-12-26T05:14:00Z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